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55299" w14:textId="10269A14" w:rsidR="0050680A" w:rsidRPr="003320CA" w:rsidRDefault="0050680A" w:rsidP="0050680A">
      <w:pPr>
        <w:jc w:val="both"/>
        <w:rPr>
          <w:b/>
          <w:sz w:val="28"/>
          <w:szCs w:val="28"/>
          <w:u w:val="single"/>
        </w:rPr>
      </w:pPr>
      <w:r w:rsidRPr="003320CA">
        <w:rPr>
          <w:b/>
          <w:sz w:val="28"/>
          <w:szCs w:val="28"/>
          <w:u w:val="single"/>
        </w:rPr>
        <w:t>Proposta di modifica alla “Convenzione per l’attuazione del programma Area Interna Valnerina”, sottoscritta in data 1</w:t>
      </w:r>
      <w:r w:rsidR="009718EB">
        <w:rPr>
          <w:b/>
          <w:sz w:val="28"/>
          <w:szCs w:val="28"/>
          <w:u w:val="single"/>
        </w:rPr>
        <w:t>7</w:t>
      </w:r>
      <w:r w:rsidRPr="003320CA">
        <w:rPr>
          <w:b/>
          <w:sz w:val="28"/>
          <w:szCs w:val="28"/>
          <w:u w:val="single"/>
        </w:rPr>
        <w:t xml:space="preserve"> gennaio 2019</w:t>
      </w:r>
    </w:p>
    <w:p w14:paraId="7E9F1C89" w14:textId="77777777" w:rsidR="00587C48" w:rsidRDefault="00587C48" w:rsidP="0050680A">
      <w:pPr>
        <w:contextualSpacing/>
        <w:jc w:val="both"/>
        <w:rPr>
          <w:b/>
          <w:i/>
        </w:rPr>
      </w:pPr>
    </w:p>
    <w:p w14:paraId="3784834F" w14:textId="5DA3C9CB" w:rsidR="00587C48" w:rsidRDefault="00587C48" w:rsidP="0050680A">
      <w:pPr>
        <w:contextualSpacing/>
        <w:jc w:val="both"/>
        <w:rPr>
          <w:b/>
          <w:i/>
        </w:rPr>
      </w:pPr>
      <w:r>
        <w:rPr>
          <w:b/>
          <w:i/>
        </w:rPr>
        <w:t>Nella parte introduttiva generale si propongono le seguenti integrazioni e/o modifiche:</w:t>
      </w:r>
    </w:p>
    <w:p w14:paraId="6F815778" w14:textId="43637AB1" w:rsidR="00587C48" w:rsidRDefault="004135E3" w:rsidP="0050680A">
      <w:pPr>
        <w:contextualSpacing/>
        <w:jc w:val="both"/>
        <w:rPr>
          <w:bCs/>
          <w:iCs/>
        </w:rPr>
      </w:pPr>
      <w:r>
        <w:rPr>
          <w:bCs/>
          <w:iCs/>
        </w:rPr>
        <w:t xml:space="preserve">per </w:t>
      </w:r>
      <w:r w:rsidR="00587C48">
        <w:rPr>
          <w:bCs/>
          <w:iCs/>
        </w:rPr>
        <w:t>la frase “</w:t>
      </w:r>
      <w:r>
        <w:rPr>
          <w:bCs/>
          <w:iCs/>
        </w:rPr>
        <w:t>L</w:t>
      </w:r>
      <w:r w:rsidR="00587C48">
        <w:rPr>
          <w:bCs/>
          <w:iCs/>
        </w:rPr>
        <w:t xml:space="preserve">’anno 2018 il giorno </w:t>
      </w:r>
      <w:r>
        <w:rPr>
          <w:bCs/>
          <w:iCs/>
        </w:rPr>
        <w:t>10 del mese di gennaio” si propone “L’anno … il giorno … del mese di …"</w:t>
      </w:r>
    </w:p>
    <w:p w14:paraId="5A66A301" w14:textId="2E883AE0" w:rsidR="004135E3" w:rsidRDefault="004135E3" w:rsidP="0050680A">
      <w:pPr>
        <w:contextualSpacing/>
        <w:jc w:val="both"/>
        <w:rPr>
          <w:bCs/>
          <w:iCs/>
        </w:rPr>
      </w:pPr>
    </w:p>
    <w:p w14:paraId="02E0A82A" w14:textId="77417C8D" w:rsidR="004135E3" w:rsidRDefault="004135E3" w:rsidP="0050680A">
      <w:pPr>
        <w:contextualSpacing/>
        <w:jc w:val="both"/>
        <w:rPr>
          <w:bCs/>
          <w:iCs/>
        </w:rPr>
      </w:pPr>
      <w:r w:rsidRPr="004135E3">
        <w:rPr>
          <w:b/>
          <w:iCs/>
        </w:rPr>
        <w:t xml:space="preserve">Al punto 3) </w:t>
      </w:r>
      <w:r w:rsidRPr="004135E3">
        <w:rPr>
          <w:b/>
          <w:i/>
        </w:rPr>
        <w:t xml:space="preserve">dopo la frase </w:t>
      </w:r>
      <w:r>
        <w:rPr>
          <w:bCs/>
          <w:iCs/>
        </w:rPr>
        <w:t>“</w:t>
      </w:r>
      <w:r w:rsidRPr="004135E3">
        <w:rPr>
          <w:bCs/>
          <w:iCs/>
        </w:rPr>
        <w:t>Il Comune di Preci in persona del Sindaco protempore</w:t>
      </w:r>
      <w:r w:rsidR="00E13411">
        <w:rPr>
          <w:bCs/>
          <w:iCs/>
        </w:rPr>
        <w:t>…”</w:t>
      </w:r>
      <w:r w:rsidRPr="004135E3">
        <w:rPr>
          <w:bCs/>
          <w:iCs/>
        </w:rPr>
        <w:t xml:space="preserve"> </w:t>
      </w:r>
      <w:r w:rsidR="00E13411">
        <w:rPr>
          <w:bCs/>
          <w:iCs/>
        </w:rPr>
        <w:t xml:space="preserve">si propone di </w:t>
      </w:r>
      <w:r w:rsidR="009718EB">
        <w:rPr>
          <w:bCs/>
          <w:iCs/>
        </w:rPr>
        <w:t xml:space="preserve">tagliare </w:t>
      </w:r>
      <w:r>
        <w:rPr>
          <w:bCs/>
          <w:iCs/>
        </w:rPr>
        <w:t>Pietro Bellini</w:t>
      </w:r>
      <w:r w:rsidR="00E13411">
        <w:rPr>
          <w:bCs/>
          <w:iCs/>
        </w:rPr>
        <w:t xml:space="preserve"> </w:t>
      </w:r>
    </w:p>
    <w:p w14:paraId="4D6D7A1A" w14:textId="7BF218A0" w:rsidR="004135E3" w:rsidRDefault="004135E3" w:rsidP="0050680A">
      <w:pPr>
        <w:contextualSpacing/>
        <w:jc w:val="both"/>
        <w:rPr>
          <w:bCs/>
          <w:iCs/>
        </w:rPr>
      </w:pPr>
    </w:p>
    <w:p w14:paraId="11A7A285" w14:textId="6771D6DF" w:rsidR="004135E3" w:rsidRDefault="004135E3" w:rsidP="0050680A">
      <w:pPr>
        <w:contextualSpacing/>
        <w:jc w:val="both"/>
        <w:rPr>
          <w:bCs/>
          <w:iCs/>
        </w:rPr>
      </w:pPr>
      <w:r w:rsidRPr="004135E3">
        <w:rPr>
          <w:b/>
          <w:iCs/>
        </w:rPr>
        <w:t xml:space="preserve">Al punto </w:t>
      </w:r>
      <w:r>
        <w:rPr>
          <w:b/>
          <w:iCs/>
        </w:rPr>
        <w:t>5</w:t>
      </w:r>
      <w:r w:rsidRPr="004135E3">
        <w:rPr>
          <w:b/>
          <w:iCs/>
        </w:rPr>
        <w:t xml:space="preserve">) </w:t>
      </w:r>
      <w:r w:rsidRPr="004135E3">
        <w:rPr>
          <w:b/>
          <w:i/>
        </w:rPr>
        <w:t>dopo la frase</w:t>
      </w:r>
      <w:r>
        <w:rPr>
          <w:b/>
          <w:i/>
        </w:rPr>
        <w:t xml:space="preserve"> </w:t>
      </w:r>
      <w:r>
        <w:rPr>
          <w:bCs/>
          <w:iCs/>
        </w:rPr>
        <w:t>“</w:t>
      </w:r>
      <w:r w:rsidRPr="004135E3">
        <w:rPr>
          <w:bCs/>
          <w:iCs/>
        </w:rPr>
        <w:t xml:space="preserve">Il Comune di </w:t>
      </w:r>
      <w:r>
        <w:rPr>
          <w:bCs/>
          <w:iCs/>
        </w:rPr>
        <w:t xml:space="preserve">Cerreto di Spoleto </w:t>
      </w:r>
      <w:r w:rsidRPr="004135E3">
        <w:rPr>
          <w:bCs/>
          <w:iCs/>
        </w:rPr>
        <w:t>in persona del Sindaco protempore</w:t>
      </w:r>
      <w:r>
        <w:rPr>
          <w:bCs/>
          <w:iCs/>
        </w:rPr>
        <w:t>…”</w:t>
      </w:r>
      <w:r w:rsidRPr="004135E3">
        <w:rPr>
          <w:bCs/>
          <w:iCs/>
        </w:rPr>
        <w:t xml:space="preserve"> </w:t>
      </w:r>
      <w:r w:rsidR="00E13411">
        <w:rPr>
          <w:bCs/>
          <w:iCs/>
        </w:rPr>
        <w:t xml:space="preserve">si propone di </w:t>
      </w:r>
      <w:r w:rsidR="009718EB">
        <w:rPr>
          <w:bCs/>
          <w:iCs/>
        </w:rPr>
        <w:t>tagliare</w:t>
      </w:r>
      <w:r w:rsidR="00E13411">
        <w:rPr>
          <w:bCs/>
          <w:iCs/>
        </w:rPr>
        <w:t xml:space="preserve"> Luciano Campana </w:t>
      </w:r>
    </w:p>
    <w:p w14:paraId="1DE98A9E" w14:textId="23779D07" w:rsidR="004135E3" w:rsidRDefault="004135E3" w:rsidP="0050680A">
      <w:pPr>
        <w:contextualSpacing/>
        <w:jc w:val="both"/>
        <w:rPr>
          <w:bCs/>
          <w:iCs/>
        </w:rPr>
      </w:pPr>
    </w:p>
    <w:p w14:paraId="54148DC1" w14:textId="40E8B503" w:rsidR="00E13411" w:rsidRDefault="00E13411" w:rsidP="00E13411">
      <w:pPr>
        <w:contextualSpacing/>
        <w:jc w:val="both"/>
        <w:rPr>
          <w:bCs/>
          <w:iCs/>
        </w:rPr>
      </w:pPr>
      <w:r w:rsidRPr="004135E3">
        <w:rPr>
          <w:b/>
          <w:iCs/>
        </w:rPr>
        <w:t xml:space="preserve">Al punto </w:t>
      </w:r>
      <w:r>
        <w:rPr>
          <w:b/>
          <w:iCs/>
        </w:rPr>
        <w:t>7</w:t>
      </w:r>
      <w:r w:rsidRPr="004135E3">
        <w:rPr>
          <w:b/>
          <w:iCs/>
        </w:rPr>
        <w:t xml:space="preserve">) </w:t>
      </w:r>
      <w:r w:rsidRPr="004135E3">
        <w:rPr>
          <w:b/>
          <w:i/>
        </w:rPr>
        <w:t>dopo la frase</w:t>
      </w:r>
      <w:r>
        <w:rPr>
          <w:b/>
          <w:i/>
        </w:rPr>
        <w:t xml:space="preserve"> </w:t>
      </w:r>
      <w:r>
        <w:rPr>
          <w:bCs/>
          <w:iCs/>
        </w:rPr>
        <w:t>“</w:t>
      </w:r>
      <w:r w:rsidRPr="004135E3">
        <w:rPr>
          <w:bCs/>
          <w:iCs/>
        </w:rPr>
        <w:t xml:space="preserve">Il Comune di </w:t>
      </w:r>
      <w:r>
        <w:rPr>
          <w:bCs/>
          <w:iCs/>
        </w:rPr>
        <w:t xml:space="preserve">Poggiodomo </w:t>
      </w:r>
      <w:r w:rsidRPr="004135E3">
        <w:rPr>
          <w:bCs/>
          <w:iCs/>
        </w:rPr>
        <w:t>in persona del Sindaco protempore</w:t>
      </w:r>
      <w:r>
        <w:rPr>
          <w:bCs/>
          <w:iCs/>
        </w:rPr>
        <w:t>…”</w:t>
      </w:r>
      <w:r w:rsidRPr="004135E3">
        <w:rPr>
          <w:bCs/>
          <w:iCs/>
        </w:rPr>
        <w:t xml:space="preserve"> </w:t>
      </w:r>
      <w:r>
        <w:rPr>
          <w:bCs/>
          <w:iCs/>
        </w:rPr>
        <w:t xml:space="preserve">si propone di </w:t>
      </w:r>
      <w:r w:rsidR="00762610">
        <w:rPr>
          <w:bCs/>
          <w:iCs/>
        </w:rPr>
        <w:t>tagliare</w:t>
      </w:r>
      <w:r>
        <w:rPr>
          <w:bCs/>
          <w:iCs/>
        </w:rPr>
        <w:t xml:space="preserve"> Egildo Spada </w:t>
      </w:r>
    </w:p>
    <w:p w14:paraId="01646316" w14:textId="0339E2EA" w:rsidR="00E13411" w:rsidRDefault="00E13411" w:rsidP="00E13411">
      <w:pPr>
        <w:contextualSpacing/>
        <w:jc w:val="both"/>
        <w:rPr>
          <w:bCs/>
          <w:iCs/>
        </w:rPr>
      </w:pPr>
    </w:p>
    <w:p w14:paraId="73D0FD5F" w14:textId="2D066791" w:rsidR="00806783" w:rsidRDefault="00806783" w:rsidP="00806783">
      <w:pPr>
        <w:contextualSpacing/>
        <w:jc w:val="both"/>
        <w:rPr>
          <w:bCs/>
          <w:iCs/>
        </w:rPr>
      </w:pPr>
      <w:r w:rsidRPr="004135E3">
        <w:rPr>
          <w:b/>
          <w:iCs/>
        </w:rPr>
        <w:t xml:space="preserve">Al punto </w:t>
      </w:r>
      <w:r>
        <w:rPr>
          <w:b/>
          <w:iCs/>
        </w:rPr>
        <w:t>10</w:t>
      </w:r>
      <w:r w:rsidRPr="004135E3">
        <w:rPr>
          <w:b/>
          <w:iCs/>
        </w:rPr>
        <w:t xml:space="preserve">) </w:t>
      </w:r>
      <w:r w:rsidRPr="004135E3">
        <w:rPr>
          <w:b/>
          <w:i/>
        </w:rPr>
        <w:t>dopo la frase</w:t>
      </w:r>
      <w:r>
        <w:rPr>
          <w:b/>
          <w:i/>
        </w:rPr>
        <w:t xml:space="preserve"> </w:t>
      </w:r>
      <w:r>
        <w:rPr>
          <w:bCs/>
          <w:iCs/>
        </w:rPr>
        <w:t>“</w:t>
      </w:r>
      <w:r w:rsidRPr="004135E3">
        <w:rPr>
          <w:bCs/>
          <w:iCs/>
        </w:rPr>
        <w:t xml:space="preserve">Il Comune di </w:t>
      </w:r>
      <w:r>
        <w:rPr>
          <w:bCs/>
          <w:iCs/>
        </w:rPr>
        <w:t xml:space="preserve">Scheggino </w:t>
      </w:r>
      <w:r w:rsidRPr="004135E3">
        <w:rPr>
          <w:bCs/>
          <w:iCs/>
        </w:rPr>
        <w:t>in persona del Sindaco protempore</w:t>
      </w:r>
      <w:r>
        <w:rPr>
          <w:bCs/>
          <w:iCs/>
        </w:rPr>
        <w:t>…”</w:t>
      </w:r>
      <w:r w:rsidRPr="004135E3">
        <w:rPr>
          <w:bCs/>
          <w:iCs/>
        </w:rPr>
        <w:t xml:space="preserve"> </w:t>
      </w:r>
      <w:r>
        <w:rPr>
          <w:bCs/>
          <w:iCs/>
        </w:rPr>
        <w:t xml:space="preserve">si propone di </w:t>
      </w:r>
      <w:r w:rsidR="00762610">
        <w:rPr>
          <w:bCs/>
          <w:iCs/>
        </w:rPr>
        <w:t>tagliare</w:t>
      </w:r>
      <w:r>
        <w:rPr>
          <w:bCs/>
          <w:iCs/>
        </w:rPr>
        <w:t xml:space="preserve"> Paola Agabiti </w:t>
      </w:r>
    </w:p>
    <w:p w14:paraId="69BFEE21" w14:textId="77777777" w:rsidR="00762610" w:rsidRDefault="00762610" w:rsidP="00806783">
      <w:pPr>
        <w:contextualSpacing/>
        <w:jc w:val="both"/>
        <w:rPr>
          <w:bCs/>
          <w:iCs/>
        </w:rPr>
      </w:pPr>
    </w:p>
    <w:p w14:paraId="23483DA0" w14:textId="2570FB2B" w:rsidR="00806783" w:rsidRDefault="00806783" w:rsidP="00806783">
      <w:pPr>
        <w:contextualSpacing/>
        <w:jc w:val="both"/>
        <w:rPr>
          <w:bCs/>
          <w:iCs/>
        </w:rPr>
      </w:pPr>
    </w:p>
    <w:p w14:paraId="5EFC986E" w14:textId="64E4A8E1" w:rsidR="00806783" w:rsidRDefault="00806783" w:rsidP="00806783">
      <w:pPr>
        <w:contextualSpacing/>
        <w:jc w:val="both"/>
        <w:rPr>
          <w:bCs/>
          <w:iCs/>
        </w:rPr>
      </w:pPr>
      <w:r w:rsidRPr="004135E3">
        <w:rPr>
          <w:b/>
          <w:iCs/>
        </w:rPr>
        <w:t xml:space="preserve">Al punto </w:t>
      </w:r>
      <w:r>
        <w:rPr>
          <w:b/>
          <w:iCs/>
        </w:rPr>
        <w:t>11</w:t>
      </w:r>
      <w:r w:rsidRPr="004135E3">
        <w:rPr>
          <w:b/>
          <w:iCs/>
        </w:rPr>
        <w:t xml:space="preserve">) </w:t>
      </w:r>
      <w:r w:rsidRPr="004135E3">
        <w:rPr>
          <w:b/>
          <w:i/>
        </w:rPr>
        <w:t>dopo la frase</w:t>
      </w:r>
      <w:r>
        <w:rPr>
          <w:b/>
          <w:i/>
        </w:rPr>
        <w:t xml:space="preserve"> </w:t>
      </w:r>
      <w:r>
        <w:rPr>
          <w:bCs/>
          <w:iCs/>
        </w:rPr>
        <w:t>“</w:t>
      </w:r>
      <w:r w:rsidRPr="004135E3">
        <w:rPr>
          <w:bCs/>
          <w:iCs/>
        </w:rPr>
        <w:t xml:space="preserve">Il Comune di </w:t>
      </w:r>
      <w:r>
        <w:rPr>
          <w:bCs/>
          <w:iCs/>
        </w:rPr>
        <w:t xml:space="preserve">Ferentillo </w:t>
      </w:r>
      <w:r w:rsidRPr="004135E3">
        <w:rPr>
          <w:bCs/>
          <w:iCs/>
        </w:rPr>
        <w:t>in persona del Sindaco protempore</w:t>
      </w:r>
      <w:r>
        <w:rPr>
          <w:bCs/>
          <w:iCs/>
        </w:rPr>
        <w:t>…”</w:t>
      </w:r>
      <w:r w:rsidRPr="004135E3">
        <w:rPr>
          <w:bCs/>
          <w:iCs/>
        </w:rPr>
        <w:t xml:space="preserve"> </w:t>
      </w:r>
      <w:r>
        <w:rPr>
          <w:bCs/>
          <w:iCs/>
        </w:rPr>
        <w:t xml:space="preserve">si propone di Paolo Silveri </w:t>
      </w:r>
    </w:p>
    <w:p w14:paraId="7A606481" w14:textId="1B709FA3" w:rsidR="00806783" w:rsidRDefault="00806783" w:rsidP="00806783">
      <w:pPr>
        <w:contextualSpacing/>
        <w:jc w:val="both"/>
        <w:rPr>
          <w:bCs/>
          <w:iCs/>
        </w:rPr>
      </w:pPr>
    </w:p>
    <w:p w14:paraId="499F2FF9" w14:textId="5A3E4836" w:rsidR="00806783" w:rsidRDefault="00806783" w:rsidP="00806783">
      <w:pPr>
        <w:contextualSpacing/>
        <w:jc w:val="both"/>
        <w:rPr>
          <w:bCs/>
          <w:iCs/>
        </w:rPr>
      </w:pPr>
      <w:r w:rsidRPr="004135E3">
        <w:rPr>
          <w:b/>
          <w:iCs/>
        </w:rPr>
        <w:t xml:space="preserve">Al punto </w:t>
      </w:r>
      <w:r>
        <w:rPr>
          <w:b/>
          <w:iCs/>
        </w:rPr>
        <w:t>12</w:t>
      </w:r>
      <w:r w:rsidRPr="004135E3">
        <w:rPr>
          <w:b/>
          <w:iCs/>
        </w:rPr>
        <w:t xml:space="preserve">) </w:t>
      </w:r>
      <w:r w:rsidRPr="004135E3">
        <w:rPr>
          <w:b/>
          <w:i/>
        </w:rPr>
        <w:t>dopo la frase</w:t>
      </w:r>
      <w:r>
        <w:rPr>
          <w:b/>
          <w:i/>
        </w:rPr>
        <w:t xml:space="preserve"> </w:t>
      </w:r>
      <w:r>
        <w:rPr>
          <w:bCs/>
          <w:iCs/>
        </w:rPr>
        <w:t>“</w:t>
      </w:r>
      <w:r w:rsidRPr="004135E3">
        <w:rPr>
          <w:bCs/>
          <w:iCs/>
        </w:rPr>
        <w:t xml:space="preserve">Il Comune di </w:t>
      </w:r>
      <w:r>
        <w:rPr>
          <w:bCs/>
          <w:iCs/>
        </w:rPr>
        <w:t xml:space="preserve">Arrone </w:t>
      </w:r>
      <w:r w:rsidRPr="004135E3">
        <w:rPr>
          <w:bCs/>
          <w:iCs/>
        </w:rPr>
        <w:t>in persona del Sindaco protempore</w:t>
      </w:r>
      <w:r>
        <w:rPr>
          <w:bCs/>
          <w:iCs/>
        </w:rPr>
        <w:t>…”</w:t>
      </w:r>
      <w:r w:rsidRPr="004135E3">
        <w:rPr>
          <w:bCs/>
          <w:iCs/>
        </w:rPr>
        <w:t xml:space="preserve"> </w:t>
      </w:r>
      <w:r>
        <w:rPr>
          <w:bCs/>
          <w:iCs/>
        </w:rPr>
        <w:t xml:space="preserve">si propone di </w:t>
      </w:r>
      <w:r w:rsidR="00762610">
        <w:rPr>
          <w:bCs/>
          <w:iCs/>
        </w:rPr>
        <w:t>tagliare</w:t>
      </w:r>
      <w:r>
        <w:rPr>
          <w:bCs/>
          <w:iCs/>
        </w:rPr>
        <w:t xml:space="preserve"> Loreto Fioretti </w:t>
      </w:r>
    </w:p>
    <w:p w14:paraId="4AA8E45D" w14:textId="77777777" w:rsidR="00806783" w:rsidRDefault="00806783" w:rsidP="00806783">
      <w:pPr>
        <w:contextualSpacing/>
        <w:jc w:val="both"/>
        <w:rPr>
          <w:bCs/>
          <w:iCs/>
        </w:rPr>
      </w:pPr>
    </w:p>
    <w:p w14:paraId="3D472CD4" w14:textId="2B1565B3" w:rsidR="00806783" w:rsidRPr="00806783" w:rsidRDefault="00806783" w:rsidP="00806783">
      <w:pPr>
        <w:contextualSpacing/>
        <w:jc w:val="both"/>
        <w:rPr>
          <w:bCs/>
          <w:iCs/>
        </w:rPr>
      </w:pPr>
      <w:r w:rsidRPr="00BA6E62">
        <w:rPr>
          <w:b/>
          <w:i/>
        </w:rPr>
        <w:t>All’a</w:t>
      </w:r>
      <w:r>
        <w:rPr>
          <w:b/>
          <w:i/>
        </w:rPr>
        <w:t>rticolo 4 (Organismi e ruoli), a</w:t>
      </w:r>
      <w:r w:rsidRPr="00BA6E62">
        <w:rPr>
          <w:b/>
          <w:i/>
        </w:rPr>
        <w:t xml:space="preserve">l punto </w:t>
      </w:r>
      <w:r>
        <w:rPr>
          <w:b/>
          <w:i/>
        </w:rPr>
        <w:t>2</w:t>
      </w:r>
      <w:r w:rsidRPr="00BA6E62">
        <w:rPr>
          <w:b/>
          <w:i/>
        </w:rPr>
        <w:t xml:space="preserve"> “</w:t>
      </w:r>
      <w:r>
        <w:rPr>
          <w:b/>
          <w:i/>
        </w:rPr>
        <w:t>Coordinatore tecnico per l’attuazione della Strategia di Area</w:t>
      </w:r>
      <w:r w:rsidRPr="00BA6E62">
        <w:rPr>
          <w:b/>
          <w:i/>
        </w:rPr>
        <w:t xml:space="preserve">” </w:t>
      </w:r>
      <w:r>
        <w:rPr>
          <w:b/>
          <w:i/>
        </w:rPr>
        <w:t xml:space="preserve">dopo la frase “…partecipa alla stesura degli atti (ivi compresi gli atti di gara), accordi, procedure e documenti amministrativi necessari per l’attuazione della Strategia di Area;” </w:t>
      </w:r>
      <w:r w:rsidRPr="00806783">
        <w:rPr>
          <w:bCs/>
          <w:iCs/>
        </w:rPr>
        <w:t>si propone di togliere</w:t>
      </w:r>
      <w:r>
        <w:rPr>
          <w:b/>
          <w:i/>
        </w:rPr>
        <w:t xml:space="preserve"> “- </w:t>
      </w:r>
      <w:r w:rsidRPr="00806783">
        <w:rPr>
          <w:bCs/>
          <w:iCs/>
        </w:rPr>
        <w:t>Collabora con il Rup individuato dal comune capofila “</w:t>
      </w:r>
    </w:p>
    <w:p w14:paraId="3ECFCFEA" w14:textId="77777777" w:rsidR="004135E3" w:rsidRPr="004135E3" w:rsidRDefault="004135E3" w:rsidP="0050680A">
      <w:pPr>
        <w:contextualSpacing/>
        <w:jc w:val="both"/>
        <w:rPr>
          <w:bCs/>
          <w:iCs/>
        </w:rPr>
      </w:pPr>
    </w:p>
    <w:p w14:paraId="2D6E7028" w14:textId="3916B758" w:rsidR="0050680A" w:rsidRPr="00BA6E62" w:rsidRDefault="0050680A" w:rsidP="0050680A">
      <w:pPr>
        <w:contextualSpacing/>
        <w:jc w:val="both"/>
        <w:rPr>
          <w:b/>
          <w:i/>
        </w:rPr>
      </w:pPr>
      <w:r w:rsidRPr="00BA6E62">
        <w:rPr>
          <w:b/>
          <w:i/>
        </w:rPr>
        <w:t>All’a</w:t>
      </w:r>
      <w:r w:rsidR="00220428">
        <w:rPr>
          <w:b/>
          <w:i/>
        </w:rPr>
        <w:t>rticolo 4 (Organismi e ruoli), a</w:t>
      </w:r>
      <w:r w:rsidRPr="00BA6E62">
        <w:rPr>
          <w:b/>
          <w:i/>
        </w:rPr>
        <w:t xml:space="preserve">l punto 1 “Assemblea dei Sindaci” </w:t>
      </w:r>
      <w:r w:rsidR="00220428">
        <w:rPr>
          <w:b/>
          <w:i/>
        </w:rPr>
        <w:t>dopo la frase “…</w:t>
      </w:r>
      <w:r w:rsidR="00220428" w:rsidRPr="00220428">
        <w:rPr>
          <w:b/>
          <w:i/>
        </w:rPr>
        <w:t>o di quant’altro ritenuto utile</w:t>
      </w:r>
      <w:r w:rsidR="00220428">
        <w:rPr>
          <w:b/>
          <w:i/>
        </w:rPr>
        <w:t>.” sono inseriti i periodi seguenti</w:t>
      </w:r>
      <w:r w:rsidRPr="00BA6E62">
        <w:rPr>
          <w:b/>
          <w:i/>
        </w:rPr>
        <w:t>:</w:t>
      </w:r>
    </w:p>
    <w:p w14:paraId="00D16755" w14:textId="77777777" w:rsidR="0050680A" w:rsidRDefault="0050680A" w:rsidP="0050680A">
      <w:pPr>
        <w:contextualSpacing/>
        <w:jc w:val="both"/>
      </w:pPr>
      <w:r>
        <w:t>“Quale organo di indirizzo e consultazione, l’Assemblea dei Sindaci:</w:t>
      </w:r>
    </w:p>
    <w:p w14:paraId="7C75CF37" w14:textId="77777777" w:rsidR="0050680A" w:rsidRDefault="0050680A" w:rsidP="0050680A">
      <w:pPr>
        <w:ind w:left="851" w:hanging="284"/>
        <w:contextualSpacing/>
        <w:jc w:val="both"/>
      </w:pPr>
      <w:r>
        <w:t>a.</w:t>
      </w:r>
      <w:r>
        <w:tab/>
        <w:t>svolge funzioni di indirizzo politico e programmatico;</w:t>
      </w:r>
    </w:p>
    <w:p w14:paraId="4E9B58AF" w14:textId="77777777" w:rsidR="0050680A" w:rsidRDefault="0050680A" w:rsidP="0050680A">
      <w:pPr>
        <w:ind w:left="851" w:hanging="284"/>
        <w:contextualSpacing/>
        <w:jc w:val="both"/>
      </w:pPr>
      <w:r>
        <w:t>b.</w:t>
      </w:r>
      <w:r>
        <w:tab/>
        <w:t>si pronuncia su tutte le questioni e problematiche di competenza che dovessero insorgere nella gestione della delega;</w:t>
      </w:r>
    </w:p>
    <w:p w14:paraId="38A5FF93" w14:textId="77777777" w:rsidR="0050680A" w:rsidRDefault="0050680A" w:rsidP="0050680A">
      <w:pPr>
        <w:ind w:left="851" w:hanging="284"/>
        <w:contextualSpacing/>
        <w:jc w:val="both"/>
      </w:pPr>
      <w:r>
        <w:t>c.</w:t>
      </w:r>
      <w:r>
        <w:tab/>
        <w:t xml:space="preserve">esamina le questioni di interesse comune e verifica la rispondenza dell’azione della struttura organizzativa “Area Strategia area interna – Ufficio Area </w:t>
      </w:r>
      <w:r w:rsidR="001D0CB8">
        <w:t>Interna Valnerina”, disciplinata</w:t>
      </w:r>
      <w:r>
        <w:t xml:space="preserve"> al successivo </w:t>
      </w:r>
      <w:r w:rsidR="001D0CB8">
        <w:t xml:space="preserve">punto </w:t>
      </w:r>
      <w:proofErr w:type="gramStart"/>
      <w:r w:rsidR="001D0CB8">
        <w:t>4</w:t>
      </w:r>
      <w:r>
        <w:t>,  ai</w:t>
      </w:r>
      <w:proofErr w:type="gramEnd"/>
      <w:r>
        <w:t xml:space="preserve"> programmi dell’Area interna;</w:t>
      </w:r>
    </w:p>
    <w:p w14:paraId="534A879D" w14:textId="77777777" w:rsidR="0050680A" w:rsidRDefault="0050680A" w:rsidP="0050680A">
      <w:pPr>
        <w:ind w:left="851" w:hanging="284"/>
        <w:contextualSpacing/>
        <w:jc w:val="both"/>
      </w:pPr>
      <w:r>
        <w:t>d.</w:t>
      </w:r>
      <w:r>
        <w:tab/>
        <w:t>esamina l’andamento della gestione associata delle funzioni, al fine di verificarne l’efficienza, l’efficacia e l’economicità.</w:t>
      </w:r>
    </w:p>
    <w:p w14:paraId="6D416A60" w14:textId="7D22A558" w:rsidR="0050680A" w:rsidRPr="00587C48" w:rsidRDefault="0050680A" w:rsidP="0050680A">
      <w:pPr>
        <w:contextualSpacing/>
        <w:jc w:val="both"/>
      </w:pPr>
      <w:r>
        <w:t xml:space="preserve">L’Assemblea dei Sindaci è presieduta dal Sindaco del Comune capofila, o da un suo delegato, e decide con </w:t>
      </w:r>
      <w:r w:rsidRPr="00587C48">
        <w:t>maggioranza qualificata di 9 voti su 14</w:t>
      </w:r>
      <w:r w:rsidRPr="00587C48">
        <w:rPr>
          <w:i/>
        </w:rPr>
        <w:t>.</w:t>
      </w:r>
    </w:p>
    <w:p w14:paraId="019AC4A3" w14:textId="77777777" w:rsidR="0050680A" w:rsidRDefault="00AC2C31" w:rsidP="0050680A">
      <w:pPr>
        <w:contextualSpacing/>
        <w:jc w:val="both"/>
      </w:pPr>
      <w:r w:rsidRPr="00587C48">
        <w:t xml:space="preserve">L’Assemblea dei Sindaci </w:t>
      </w:r>
      <w:r w:rsidR="0050680A" w:rsidRPr="00587C48">
        <w:t xml:space="preserve">si riunisce </w:t>
      </w:r>
      <w:r w:rsidRPr="00587C48">
        <w:t>almeno una</w:t>
      </w:r>
      <w:r w:rsidR="0050680A" w:rsidRPr="00587C48">
        <w:t xml:space="preserve"> volta all’anno con compiti programmatici e di verifica</w:t>
      </w:r>
      <w:r w:rsidR="0050680A">
        <w:t xml:space="preserve"> dell’operato svolto e viene convocata dal Sindaco del Comune capofila anche su richiesta del Responsabile </w:t>
      </w:r>
      <w:proofErr w:type="gramStart"/>
      <w:r w:rsidR="0050680A">
        <w:t>dell’ “</w:t>
      </w:r>
      <w:proofErr w:type="gramEnd"/>
      <w:r>
        <w:t xml:space="preserve">Area Strategia area interna – Ufficio Area Interna Valnerina”, </w:t>
      </w:r>
      <w:r w:rsidR="0050680A">
        <w:t xml:space="preserve">presso la sede del Comune capofila </w:t>
      </w:r>
      <w:r>
        <w:t xml:space="preserve">o presso la sede di uno degli altri Comuni dell’area, </w:t>
      </w:r>
      <w:r w:rsidR="0050680A">
        <w:t xml:space="preserve">ed è validamente </w:t>
      </w:r>
      <w:r>
        <w:t xml:space="preserve">costituita </w:t>
      </w:r>
      <w:r w:rsidR="0050680A">
        <w:t>quando siano presenti almeno 11 membri.</w:t>
      </w:r>
    </w:p>
    <w:p w14:paraId="29765A16" w14:textId="77777777" w:rsidR="0050680A" w:rsidRDefault="0050680A" w:rsidP="0050680A">
      <w:pPr>
        <w:contextualSpacing/>
        <w:jc w:val="both"/>
      </w:pPr>
      <w:r>
        <w:lastRenderedPageBreak/>
        <w:t xml:space="preserve">I Sindaci possono delegare, nei casi di assenza o impedimento, un </w:t>
      </w:r>
      <w:r w:rsidR="00AC2C31">
        <w:t xml:space="preserve">proprio </w:t>
      </w:r>
      <w:r>
        <w:t>Assessore. In particolari casi possono essere invitati ai lavori dell’Assemblea dei Sindaci soggetti esperti, relativamente all’argomento da trattare.</w:t>
      </w:r>
    </w:p>
    <w:p w14:paraId="3C6AD2AA" w14:textId="77777777" w:rsidR="00AC2C31" w:rsidRDefault="0050680A" w:rsidP="0050680A">
      <w:pPr>
        <w:contextualSpacing/>
        <w:jc w:val="both"/>
      </w:pPr>
      <w:r>
        <w:t xml:space="preserve">La convocazione, effettuata anche </w:t>
      </w:r>
      <w:r w:rsidR="00AC2C31">
        <w:t xml:space="preserve">in </w:t>
      </w:r>
      <w:r>
        <w:t xml:space="preserve">via informatica, contiene l'ordine del giorno della seduta, il giorno, l’ora e il luogo della riunione. Nei casi d’urgenza può essere convocata anche telefonicamente, ma sempre confermata con e-mail anche di posta ordinaria. </w:t>
      </w:r>
    </w:p>
    <w:p w14:paraId="69208C79" w14:textId="77777777" w:rsidR="0050680A" w:rsidRDefault="0050680A" w:rsidP="0050680A">
      <w:pPr>
        <w:contextualSpacing/>
        <w:jc w:val="both"/>
      </w:pPr>
      <w:r>
        <w:t>Le decisioni assunte dall’Assemblea dei Sindaci sono verbalizzate dal segretario e trasmesse ai Comuni associati per l'adozione degli eventuali provvedimenti conseguenti.</w:t>
      </w:r>
    </w:p>
    <w:p w14:paraId="20B9F5D8" w14:textId="56F738A2" w:rsidR="0050680A" w:rsidRDefault="0050680A" w:rsidP="0050680A">
      <w:pPr>
        <w:contextualSpacing/>
        <w:jc w:val="both"/>
      </w:pPr>
      <w:r>
        <w:t>L’Assemblea dei Sindaci può, qualora lo ritenga opportuno, promuovere il confronto e consultare singolarmente i Comuni</w:t>
      </w:r>
      <w:r w:rsidR="00587C48">
        <w:t>,</w:t>
      </w:r>
      <w:r>
        <w:t xml:space="preserve"> enti e aziende pubbliche di interesse locale, organizzazioni sindacali e d</w:t>
      </w:r>
      <w:r w:rsidR="00AC2C31">
        <w:t>i categoria, altre associazioni ed</w:t>
      </w:r>
      <w:r>
        <w:t xml:space="preserve"> esperti.</w:t>
      </w:r>
      <w:r w:rsidR="00BA6E62">
        <w:t>”</w:t>
      </w:r>
    </w:p>
    <w:p w14:paraId="19192AED" w14:textId="77777777" w:rsidR="00BA6E62" w:rsidRDefault="00BA6E62" w:rsidP="0050680A">
      <w:pPr>
        <w:contextualSpacing/>
        <w:jc w:val="both"/>
      </w:pPr>
    </w:p>
    <w:p w14:paraId="75907633" w14:textId="77777777" w:rsidR="00BA6E62" w:rsidRPr="00BA6E62" w:rsidRDefault="00BA6E62" w:rsidP="00BA6E62">
      <w:pPr>
        <w:contextualSpacing/>
        <w:jc w:val="both"/>
        <w:rPr>
          <w:b/>
          <w:i/>
        </w:rPr>
      </w:pPr>
      <w:r w:rsidRPr="00BA6E62">
        <w:rPr>
          <w:b/>
          <w:i/>
        </w:rPr>
        <w:t xml:space="preserve">All’articolo 4 (Organismi e ruoli), </w:t>
      </w:r>
      <w:r>
        <w:rPr>
          <w:b/>
          <w:i/>
        </w:rPr>
        <w:t>dopo il punto 3 “Coordinatore tecnico per l’attuazione della Strategia di Area è inserito il punto seguente</w:t>
      </w:r>
      <w:r w:rsidRPr="00BA6E62">
        <w:rPr>
          <w:b/>
          <w:i/>
        </w:rPr>
        <w:t>:</w:t>
      </w:r>
    </w:p>
    <w:p w14:paraId="421373E5" w14:textId="62A0DD18" w:rsidR="00BA6E62" w:rsidRDefault="00BA6E62" w:rsidP="0050680A">
      <w:pPr>
        <w:contextualSpacing/>
        <w:jc w:val="both"/>
      </w:pPr>
      <w:r>
        <w:t>“</w:t>
      </w:r>
      <w:r w:rsidRPr="00BA6E62">
        <w:rPr>
          <w:b/>
        </w:rPr>
        <w:t xml:space="preserve">4. Area Strategia area interna – Ufficio Area Interna Valnerina”. </w:t>
      </w:r>
      <w:r w:rsidR="0050151D" w:rsidRPr="0050151D">
        <w:t>Il Comune di Norcia, in qualità di Comune capofila dell’area, si impegna a costituire</w:t>
      </w:r>
      <w:r w:rsidR="009D0CA3">
        <w:t>,</w:t>
      </w:r>
      <w:r w:rsidR="009D0CA3" w:rsidRPr="009D0CA3">
        <w:t xml:space="preserve"> </w:t>
      </w:r>
      <w:r w:rsidR="009D0CA3" w:rsidRPr="0050151D">
        <w:t>nell’</w:t>
      </w:r>
      <w:r w:rsidR="009D0CA3">
        <w:t xml:space="preserve">ambito della propria </w:t>
      </w:r>
      <w:r w:rsidR="00504BD0">
        <w:t>organizzazione</w:t>
      </w:r>
      <w:r w:rsidR="009D0CA3">
        <w:t>,</w:t>
      </w:r>
      <w:r w:rsidR="0050151D" w:rsidRPr="0050151D">
        <w:t xml:space="preserve"> una unità organizzativa di massima dimensione denominata “Area Strategia area interna”</w:t>
      </w:r>
      <w:r w:rsidR="009D0CA3">
        <w:t xml:space="preserve"> articolata nell’ “Ufficio Area Interna Valnerina”</w:t>
      </w:r>
      <w:r w:rsidR="0050151D" w:rsidRPr="0050151D">
        <w:t xml:space="preserve">, in conformità alle prescrizioni </w:t>
      </w:r>
      <w:r w:rsidR="009D0CA3">
        <w:t xml:space="preserve">del </w:t>
      </w:r>
      <w:r w:rsidR="0050151D" w:rsidRPr="0050151D">
        <w:t>“Regolamento per l’ordinamento degli uffici e dei servizi e per l’accesso agli impieghi</w:t>
      </w:r>
      <w:r w:rsidR="0050151D" w:rsidRPr="009D0CA3">
        <w:t xml:space="preserve">” </w:t>
      </w:r>
      <w:r w:rsidR="009D0CA3" w:rsidRPr="009D0CA3">
        <w:t>dell’</w:t>
      </w:r>
      <w:r w:rsidR="00A12535">
        <w:t>ente, secondo le modalità ed i contenuti indicati di seguito.</w:t>
      </w:r>
    </w:p>
    <w:p w14:paraId="7F51EB49" w14:textId="77777777" w:rsidR="009D0CA3" w:rsidRDefault="009D0CA3" w:rsidP="0050680A">
      <w:pPr>
        <w:contextualSpacing/>
        <w:jc w:val="both"/>
      </w:pPr>
      <w:r>
        <w:t xml:space="preserve">L’ </w:t>
      </w:r>
      <w:r w:rsidRPr="0050151D">
        <w:t>“Area Strategia area interna</w:t>
      </w:r>
      <w:r>
        <w:t xml:space="preserve"> - Ufficio Area Interna Valnerina”, di seguito “Area”,</w:t>
      </w:r>
      <w:r w:rsidR="002457EC">
        <w:t xml:space="preserve"> ha la funzione di supportare, coordinare e gestire</w:t>
      </w:r>
      <w:r>
        <w:t>:</w:t>
      </w:r>
    </w:p>
    <w:p w14:paraId="04BC3A39" w14:textId="77777777" w:rsidR="002457EC" w:rsidRPr="009628D8" w:rsidRDefault="009D0CA3" w:rsidP="002457EC">
      <w:pPr>
        <w:pStyle w:val="Paragrafoelenco"/>
        <w:numPr>
          <w:ilvl w:val="0"/>
          <w:numId w:val="2"/>
        </w:numPr>
        <w:ind w:left="284" w:hanging="284"/>
        <w:jc w:val="both"/>
      </w:pPr>
      <w:r w:rsidRPr="009628D8">
        <w:t>l’</w:t>
      </w:r>
      <w:r w:rsidR="002457EC" w:rsidRPr="009628D8">
        <w:t>attuazione della Strategia Area Interna Valnerina, in particolare:</w:t>
      </w:r>
    </w:p>
    <w:p w14:paraId="441242FF" w14:textId="77777777" w:rsidR="006035EF" w:rsidRPr="006035EF" w:rsidRDefault="006035EF" w:rsidP="006035EF">
      <w:pPr>
        <w:pStyle w:val="Paragrafoelenco"/>
        <w:numPr>
          <w:ilvl w:val="0"/>
          <w:numId w:val="3"/>
        </w:numPr>
        <w:jc w:val="both"/>
      </w:pPr>
      <w:r w:rsidRPr="002457EC">
        <w:t>cura il raccordo tecnico con i Comuni dell’area ed il coordinamento operativo dell’esecuzione del Programma degli interventi definiti nell’APQ</w:t>
      </w:r>
      <w:r>
        <w:t>;</w:t>
      </w:r>
    </w:p>
    <w:p w14:paraId="0BA10383" w14:textId="77777777" w:rsidR="00550177" w:rsidRDefault="006035EF" w:rsidP="00550177">
      <w:pPr>
        <w:pStyle w:val="Paragrafoelenco"/>
        <w:numPr>
          <w:ilvl w:val="0"/>
          <w:numId w:val="3"/>
        </w:numPr>
        <w:jc w:val="both"/>
      </w:pPr>
      <w:r>
        <w:t>promuove la cooperazione tra gli attori locali e</w:t>
      </w:r>
      <w:r w:rsidR="00550177" w:rsidRPr="00550177">
        <w:t xml:space="preserve"> i processi partenariali tra i vari soggetti coinvolti nell’attuazione della Strategia di area;</w:t>
      </w:r>
    </w:p>
    <w:p w14:paraId="3B106805" w14:textId="77777777" w:rsidR="006035EF" w:rsidRPr="00550177" w:rsidRDefault="006035EF" w:rsidP="00550177">
      <w:pPr>
        <w:pStyle w:val="Paragrafoelenco"/>
        <w:numPr>
          <w:ilvl w:val="0"/>
          <w:numId w:val="3"/>
        </w:numPr>
        <w:jc w:val="both"/>
      </w:pPr>
      <w:r>
        <w:t>svolge azioni di reperimento opportunità di finanziamento, informazione, formazione, aggregazione territoriale in generale;</w:t>
      </w:r>
    </w:p>
    <w:p w14:paraId="7F7360D4" w14:textId="77777777" w:rsidR="002457EC" w:rsidRPr="002457EC" w:rsidRDefault="002457EC" w:rsidP="002457EC">
      <w:pPr>
        <w:pStyle w:val="Paragrafoelenco"/>
        <w:numPr>
          <w:ilvl w:val="0"/>
          <w:numId w:val="3"/>
        </w:numPr>
        <w:jc w:val="both"/>
      </w:pPr>
      <w:r w:rsidRPr="002457EC">
        <w:t>supporta i soggetti attuatori degli interventi individuati nell’Accordo di Programma Quadro (APQ) per l’attuazione della Strategia dell’area interna Valnerina, anche al fine di superare gli eventuali ostacoli di natura tecnica, amministrativa, finanziaria o procedurale che dovessero rallentare o compromettere la realizzazione degli interventi;</w:t>
      </w:r>
    </w:p>
    <w:p w14:paraId="08569D21" w14:textId="77777777" w:rsidR="009D0CA3" w:rsidRPr="002457EC" w:rsidRDefault="00550177" w:rsidP="006035EF">
      <w:pPr>
        <w:pStyle w:val="Paragrafoelenco"/>
        <w:numPr>
          <w:ilvl w:val="0"/>
          <w:numId w:val="3"/>
        </w:numPr>
        <w:jc w:val="both"/>
      </w:pPr>
      <w:r>
        <w:t>supporta il Comune capofila rispetto agli impegni che saranno stabiliti nella “Convenzione tra Regione Umbria e Comune di Norcia quale rappresentante e capofila dei Comuni dell’area interna Valnerina per l’attuazione della Strategia d’area” e nell’APQ;</w:t>
      </w:r>
    </w:p>
    <w:p w14:paraId="7DD6B50E" w14:textId="77777777" w:rsidR="009D0CA3" w:rsidRDefault="009D0CA3" w:rsidP="002457EC">
      <w:pPr>
        <w:pStyle w:val="Paragrafoelenco"/>
        <w:ind w:left="284" w:hanging="284"/>
        <w:jc w:val="both"/>
        <w:rPr>
          <w:b/>
        </w:rPr>
      </w:pPr>
    </w:p>
    <w:p w14:paraId="30ECD186" w14:textId="77777777" w:rsidR="006035EF" w:rsidRPr="009628D8" w:rsidRDefault="009D0CA3" w:rsidP="002457EC">
      <w:pPr>
        <w:pStyle w:val="Paragrafoelenco"/>
        <w:numPr>
          <w:ilvl w:val="0"/>
          <w:numId w:val="2"/>
        </w:numPr>
        <w:ind w:left="284" w:hanging="284"/>
        <w:jc w:val="both"/>
      </w:pPr>
      <w:r w:rsidRPr="009628D8">
        <w:t>le funzioni associate dai Comuni dell’</w:t>
      </w:r>
      <w:r w:rsidR="006035EF" w:rsidRPr="009628D8">
        <w:t>area, in particolare:</w:t>
      </w:r>
    </w:p>
    <w:p w14:paraId="082EC9D7" w14:textId="77777777" w:rsidR="002457EC" w:rsidRDefault="006035EF" w:rsidP="006035EF">
      <w:pPr>
        <w:pStyle w:val="Paragrafoelenco"/>
        <w:numPr>
          <w:ilvl w:val="0"/>
          <w:numId w:val="3"/>
        </w:numPr>
        <w:jc w:val="both"/>
      </w:pPr>
      <w:r w:rsidRPr="006035EF">
        <w:t xml:space="preserve">attua il progetto “G.V. - Governance Valnerina” </w:t>
      </w:r>
      <w:r w:rsidR="00662EFD">
        <w:t xml:space="preserve">(interventi di accompagnamento del processo di riforma degli enti locali, territoriali ed altri organismi pubblici) </w:t>
      </w:r>
      <w:r>
        <w:t>finanziato con ri</w:t>
      </w:r>
      <w:r w:rsidR="00662EFD">
        <w:t>sorse del POR FSE 2014-2020;</w:t>
      </w:r>
    </w:p>
    <w:p w14:paraId="0601ED83" w14:textId="77777777" w:rsidR="00662EFD" w:rsidRDefault="00662EFD" w:rsidP="006035EF">
      <w:pPr>
        <w:pStyle w:val="Paragrafoelenco"/>
        <w:numPr>
          <w:ilvl w:val="0"/>
          <w:numId w:val="3"/>
        </w:numPr>
        <w:jc w:val="both"/>
      </w:pPr>
      <w:r>
        <w:t>presidia il mantenimento costante del prerequisito associazionistico tra i Comuni dell’area;</w:t>
      </w:r>
    </w:p>
    <w:p w14:paraId="13017B1B" w14:textId="77777777" w:rsidR="00662EFD" w:rsidRPr="006035EF" w:rsidRDefault="00662EFD" w:rsidP="006035EF">
      <w:pPr>
        <w:pStyle w:val="Paragrafoelenco"/>
        <w:numPr>
          <w:ilvl w:val="0"/>
          <w:numId w:val="3"/>
        </w:numPr>
        <w:jc w:val="both"/>
      </w:pPr>
      <w:r>
        <w:t>svolge tutte le attività ad esso attribuite dalle apposite Convenzioni stipulate dai Comuni dell’area per la gestione in forma associata delle funzioni;</w:t>
      </w:r>
    </w:p>
    <w:p w14:paraId="3ADC7D58" w14:textId="77777777" w:rsidR="002457EC" w:rsidRPr="002457EC" w:rsidRDefault="002457EC" w:rsidP="002457EC">
      <w:pPr>
        <w:pStyle w:val="Paragrafoelenco"/>
        <w:ind w:left="284" w:hanging="284"/>
        <w:rPr>
          <w:b/>
        </w:rPr>
      </w:pPr>
    </w:p>
    <w:p w14:paraId="37C17E33" w14:textId="77777777" w:rsidR="00BA6E62" w:rsidRDefault="002457EC" w:rsidP="0050680A">
      <w:pPr>
        <w:pStyle w:val="Paragrafoelenco"/>
        <w:numPr>
          <w:ilvl w:val="0"/>
          <w:numId w:val="2"/>
        </w:numPr>
        <w:ind w:left="284" w:hanging="284"/>
        <w:jc w:val="both"/>
      </w:pPr>
      <w:r w:rsidRPr="009628D8">
        <w:t>i progetti e i programmi di sviluppo che interessano l’area</w:t>
      </w:r>
      <w:r w:rsidR="004E61C0">
        <w:t>, in particolare:</w:t>
      </w:r>
    </w:p>
    <w:p w14:paraId="15132D37" w14:textId="77777777" w:rsidR="004E61C0" w:rsidRPr="009628D8" w:rsidRDefault="004E61C0" w:rsidP="004E61C0">
      <w:pPr>
        <w:pStyle w:val="Paragrafoelenco"/>
        <w:numPr>
          <w:ilvl w:val="0"/>
          <w:numId w:val="3"/>
        </w:numPr>
        <w:jc w:val="both"/>
      </w:pPr>
      <w:r>
        <w:t xml:space="preserve">partecipa alla definizione di strategie integrate e documenti programmatici inerenti </w:t>
      </w:r>
      <w:proofErr w:type="gramStart"/>
      <w:r>
        <w:t>l’area</w:t>
      </w:r>
      <w:proofErr w:type="gramEnd"/>
      <w:r>
        <w:t>, anche facilitando l’accesso ai fondi europei dei cicli di programmazione 2014-2020 e 2021-2027.</w:t>
      </w:r>
    </w:p>
    <w:p w14:paraId="1BBA63C9" w14:textId="77777777" w:rsidR="00D11743" w:rsidRPr="00E105BC" w:rsidRDefault="00E105BC" w:rsidP="00E105BC">
      <w:pPr>
        <w:contextualSpacing/>
        <w:jc w:val="both"/>
      </w:pPr>
      <w:r>
        <w:lastRenderedPageBreak/>
        <w:t xml:space="preserve">L’”Area” </w:t>
      </w:r>
      <w:r w:rsidR="00DD1448">
        <w:t>s</w:t>
      </w:r>
      <w:r w:rsidR="00D11743" w:rsidRPr="00E105BC">
        <w:t>volge ogni altra funzione necessaria al conseguimento degli obiettivi di sviluppo dell’area interna Valnerina, quali sono individuati dai Comuni dell’</w:t>
      </w:r>
      <w:r w:rsidR="00DD1448">
        <w:t>area, eventualmente anche con lo svolgimento di attività presso le sedi degli altri Comuni.</w:t>
      </w:r>
    </w:p>
    <w:p w14:paraId="5892D076" w14:textId="77777777" w:rsidR="00AC2C31" w:rsidRDefault="00E105BC" w:rsidP="003F3300">
      <w:pPr>
        <w:contextualSpacing/>
        <w:jc w:val="both"/>
        <w:rPr>
          <w:sz w:val="18"/>
          <w:szCs w:val="18"/>
        </w:rPr>
      </w:pPr>
      <w:r w:rsidRPr="00E105BC">
        <w:t>A</w:t>
      </w:r>
      <w:r w:rsidR="00D11743" w:rsidRPr="00E105BC">
        <w:t xml:space="preserve">l </w:t>
      </w:r>
      <w:r w:rsidR="00D11743" w:rsidRPr="009628D8">
        <w:rPr>
          <w:b/>
        </w:rPr>
        <w:t>Responsabile dell’“Area”</w:t>
      </w:r>
      <w:r w:rsidR="00D11743" w:rsidRPr="00E105BC">
        <w:t>, individuato conformemente alle prescrizioni del Regolamento per</w:t>
      </w:r>
      <w:r w:rsidR="00D11743" w:rsidRPr="0050151D">
        <w:t xml:space="preserve"> l’ordinamento degli uffici </w:t>
      </w:r>
      <w:r w:rsidR="00D11743">
        <w:t xml:space="preserve">del Comune di Norcia, </w:t>
      </w:r>
      <w:r>
        <w:t xml:space="preserve">sono riferibili le attività di rilevanza interna svolte nell’ambito dell’”Area” stessa ed il compimento di atti di rilevanza </w:t>
      </w:r>
      <w:r w:rsidRPr="00E105BC">
        <w:t>esterna necessari per il raggiungimento degli obiettivi di competenza</w:t>
      </w:r>
      <w:r w:rsidR="00926433">
        <w:t>. Ad esso spett</w:t>
      </w:r>
      <w:r>
        <w:t xml:space="preserve">a la responsabilità </w:t>
      </w:r>
      <w:r w:rsidRPr="00E105BC">
        <w:t xml:space="preserve">gestionale, sia di natura amministrativa che tecnica e finanziaria, per tutto ciò che è </w:t>
      </w:r>
      <w:r>
        <w:t>riferito alla struttura cui è preposto</w:t>
      </w:r>
      <w:r w:rsidRPr="00E105BC">
        <w:t>.</w:t>
      </w:r>
    </w:p>
    <w:p w14:paraId="135432C9" w14:textId="77777777" w:rsidR="00E105BC" w:rsidRPr="00DD1448" w:rsidRDefault="00DD1448" w:rsidP="003F3300">
      <w:pPr>
        <w:contextualSpacing/>
        <w:jc w:val="both"/>
      </w:pPr>
      <w:r w:rsidRPr="00DD1448">
        <w:t xml:space="preserve">Il Responsabile </w:t>
      </w:r>
      <w:proofErr w:type="gramStart"/>
      <w:r w:rsidRPr="00DD1448">
        <w:t>dell’ “</w:t>
      </w:r>
      <w:proofErr w:type="gramEnd"/>
      <w:r w:rsidRPr="00DD1448">
        <w:t>Area”, con i poteri e le responsabilità stabiliti dalla normativa vigente</w:t>
      </w:r>
      <w:r w:rsidR="009628D8">
        <w:t>, in particolare</w:t>
      </w:r>
      <w:r w:rsidRPr="00DD1448">
        <w:t>:</w:t>
      </w:r>
    </w:p>
    <w:p w14:paraId="202CFC6C" w14:textId="77777777" w:rsidR="00DD1448" w:rsidRPr="00DD1448" w:rsidRDefault="00DD1448" w:rsidP="003F3300">
      <w:pPr>
        <w:pStyle w:val="Paragrafoelenco"/>
        <w:numPr>
          <w:ilvl w:val="0"/>
          <w:numId w:val="3"/>
        </w:numPr>
        <w:ind w:left="641" w:hanging="357"/>
        <w:jc w:val="both"/>
      </w:pPr>
      <w:r w:rsidRPr="00DD1448">
        <w:t>dispone dei poteri, ai sensi di legge, necessari per la gestione delle funzioni in forma associata;</w:t>
      </w:r>
    </w:p>
    <w:p w14:paraId="78DC85EF" w14:textId="77777777" w:rsidR="00DD1448" w:rsidRPr="00DD1448" w:rsidRDefault="00DD1448" w:rsidP="003F3300">
      <w:pPr>
        <w:pStyle w:val="Paragrafoelenco"/>
        <w:numPr>
          <w:ilvl w:val="0"/>
          <w:numId w:val="3"/>
        </w:numPr>
        <w:jc w:val="both"/>
      </w:pPr>
      <w:r w:rsidRPr="00DD1448">
        <w:t>gestisce, organizza, realizza quanto necessario per la gestione delle funzioni in forma associata e per l’attuazione della Strategia d’area;</w:t>
      </w:r>
    </w:p>
    <w:p w14:paraId="3F0B25B3" w14:textId="77777777" w:rsidR="00DD1448" w:rsidRPr="00DD1448" w:rsidRDefault="00DD1448" w:rsidP="003F3300">
      <w:pPr>
        <w:pStyle w:val="Paragrafoelenco"/>
        <w:numPr>
          <w:ilvl w:val="0"/>
          <w:numId w:val="3"/>
        </w:numPr>
        <w:jc w:val="both"/>
      </w:pPr>
      <w:r w:rsidRPr="00DD1448">
        <w:t>attua gli indirizzi e gli obiettivi stabiliti dall’Assemblea dei Sindaci di cui al punto 1 del presente articolo;</w:t>
      </w:r>
    </w:p>
    <w:p w14:paraId="29B211E1" w14:textId="761AB7CA" w:rsidR="00DD1448" w:rsidRDefault="00DD1448" w:rsidP="003F3300">
      <w:pPr>
        <w:pStyle w:val="Paragrafoelenco"/>
        <w:numPr>
          <w:ilvl w:val="0"/>
          <w:numId w:val="3"/>
        </w:numPr>
        <w:jc w:val="both"/>
      </w:pPr>
      <w:r w:rsidRPr="00DD1448">
        <w:t>svolge attività di coordinamento e verifica nei confronti degli uffici dei Comuni dell’Area interna</w:t>
      </w:r>
      <w:r w:rsidR="009628D8" w:rsidRPr="00A919E6">
        <w:rPr>
          <w:i/>
        </w:rPr>
        <w:t>;</w:t>
      </w:r>
    </w:p>
    <w:p w14:paraId="2F64B404" w14:textId="77777777" w:rsidR="009628D8" w:rsidRDefault="009628D8" w:rsidP="003F3300">
      <w:pPr>
        <w:pStyle w:val="Paragrafoelenco"/>
        <w:numPr>
          <w:ilvl w:val="0"/>
          <w:numId w:val="3"/>
        </w:numPr>
        <w:jc w:val="both"/>
      </w:pPr>
      <w:r>
        <w:t xml:space="preserve">predispone un documento finanziario annuale, sia preventivo che consuntivo, riepilogativo dei prospetti economici finanziari delle funzioni gestite in forma associata e delle attività inerenti </w:t>
      </w:r>
      <w:proofErr w:type="gramStart"/>
      <w:r>
        <w:t>l’attuazione</w:t>
      </w:r>
      <w:proofErr w:type="gramEnd"/>
      <w:r>
        <w:t xml:space="preserve"> della Strategia d’area;</w:t>
      </w:r>
    </w:p>
    <w:p w14:paraId="455AB7AC" w14:textId="77777777" w:rsidR="009628D8" w:rsidRDefault="009628D8" w:rsidP="003F3300">
      <w:pPr>
        <w:pStyle w:val="Paragrafoelenco"/>
        <w:numPr>
          <w:ilvl w:val="0"/>
          <w:numId w:val="3"/>
        </w:numPr>
        <w:jc w:val="both"/>
      </w:pPr>
      <w:r>
        <w:t>gestisce i rapporti con altre istituzioni o enti.</w:t>
      </w:r>
    </w:p>
    <w:p w14:paraId="4445207E" w14:textId="77777777" w:rsidR="009628D8" w:rsidRDefault="009628D8" w:rsidP="003F3300">
      <w:pPr>
        <w:contextualSpacing/>
        <w:jc w:val="both"/>
      </w:pPr>
      <w:r>
        <w:t xml:space="preserve">L’”Area”, oltre al Responsabile, </w:t>
      </w:r>
      <w:r w:rsidR="00575D06">
        <w:t xml:space="preserve">dispone di una dotazione di personale costituita </w:t>
      </w:r>
      <w:r w:rsidR="00BA6A9C">
        <w:t xml:space="preserve">almeno </w:t>
      </w:r>
      <w:r w:rsidR="00575D06">
        <w:t>da:</w:t>
      </w:r>
    </w:p>
    <w:p w14:paraId="2AFC67E7" w14:textId="7A09B664" w:rsidR="00575D06" w:rsidRDefault="00575D06" w:rsidP="003F3300">
      <w:pPr>
        <w:pStyle w:val="Paragrafoelenco"/>
        <w:numPr>
          <w:ilvl w:val="0"/>
          <w:numId w:val="3"/>
        </w:numPr>
        <w:jc w:val="both"/>
      </w:pPr>
      <w:r>
        <w:t>n.1 figur</w:t>
      </w:r>
      <w:r w:rsidR="00A919E6">
        <w:t>a amministrativa</w:t>
      </w:r>
      <w:r w:rsidRPr="00A919E6">
        <w:rPr>
          <w:i/>
        </w:rPr>
        <w:t>;</w:t>
      </w:r>
    </w:p>
    <w:p w14:paraId="302AD280" w14:textId="77777777" w:rsidR="00575D06" w:rsidRDefault="00A919E6" w:rsidP="003F3300">
      <w:pPr>
        <w:pStyle w:val="Paragrafoelenco"/>
        <w:numPr>
          <w:ilvl w:val="0"/>
          <w:numId w:val="3"/>
        </w:numPr>
        <w:jc w:val="both"/>
      </w:pPr>
      <w:r>
        <w:t>n.1 figura economico-finanziaria</w:t>
      </w:r>
      <w:r w:rsidR="00575D06">
        <w:t>;</w:t>
      </w:r>
    </w:p>
    <w:p w14:paraId="75DA3A36" w14:textId="77777777" w:rsidR="00575D06" w:rsidRDefault="00575D06" w:rsidP="003F3300">
      <w:pPr>
        <w:pStyle w:val="Paragrafoelenco"/>
        <w:numPr>
          <w:ilvl w:val="0"/>
          <w:numId w:val="3"/>
        </w:numPr>
        <w:jc w:val="both"/>
      </w:pPr>
      <w:r>
        <w:t>n.1 figura tecnica per la funzione associate “Catasto”;</w:t>
      </w:r>
    </w:p>
    <w:p w14:paraId="4FF80EEB" w14:textId="77777777" w:rsidR="00575D06" w:rsidRDefault="00575D06" w:rsidP="003F3300">
      <w:pPr>
        <w:pStyle w:val="Paragrafoelenco"/>
        <w:numPr>
          <w:ilvl w:val="0"/>
          <w:numId w:val="3"/>
        </w:numPr>
        <w:ind w:left="641" w:hanging="357"/>
        <w:jc w:val="both"/>
      </w:pPr>
      <w:r>
        <w:t>n.1 figura tecnica per la funzione associata “Protezione Civile”;</w:t>
      </w:r>
    </w:p>
    <w:p w14:paraId="7A613D63" w14:textId="3959E5E5" w:rsidR="00575D06" w:rsidRPr="00587C48" w:rsidRDefault="00575D06" w:rsidP="003F3300">
      <w:pPr>
        <w:contextualSpacing/>
        <w:jc w:val="both"/>
        <w:rPr>
          <w:i/>
        </w:rPr>
      </w:pPr>
      <w:r w:rsidRPr="00587C48">
        <w:t>come indicato nell’Allegato A</w:t>
      </w:r>
      <w:r w:rsidR="009E70DB">
        <w:t xml:space="preserve"> 1</w:t>
      </w:r>
      <w:bookmarkStart w:id="0" w:name="_GoBack"/>
      <w:bookmarkEnd w:id="0"/>
      <w:r w:rsidRPr="00587C48">
        <w:t>)</w:t>
      </w:r>
      <w:r w:rsidR="001104C0" w:rsidRPr="00587C48">
        <w:t xml:space="preserve"> </w:t>
      </w:r>
      <w:r w:rsidRPr="00587C48">
        <w:t xml:space="preserve">parte integrante e sostanziale </w:t>
      </w:r>
      <w:r w:rsidR="00926433" w:rsidRPr="00587C48">
        <w:t>de</w:t>
      </w:r>
      <w:r w:rsidRPr="00587C48">
        <w:t>lla presente Convenzione.</w:t>
      </w:r>
    </w:p>
    <w:p w14:paraId="7F7CEE01" w14:textId="77777777" w:rsidR="001104C0" w:rsidRPr="00587C48" w:rsidRDefault="00BA6A9C" w:rsidP="003F3300">
      <w:pPr>
        <w:contextualSpacing/>
        <w:jc w:val="both"/>
      </w:pPr>
      <w:r w:rsidRPr="00587C48">
        <w:t xml:space="preserve">Si potrà prevedere l’impiego di personale ulteriore rispetto alle n. 4 figure sopra indicate previa deliberazione dell’Assemblea dei Sindaci, </w:t>
      </w:r>
      <w:r w:rsidR="001104C0" w:rsidRPr="00587C48">
        <w:t>su proposta del Responsabile dell’”Area”</w:t>
      </w:r>
      <w:r w:rsidR="003F3300" w:rsidRPr="00587C48">
        <w:t xml:space="preserve"> che ne rileva la necessità</w:t>
      </w:r>
      <w:r w:rsidR="001104C0" w:rsidRPr="00587C48">
        <w:t>.</w:t>
      </w:r>
      <w:r w:rsidRPr="00587C48">
        <w:t xml:space="preserve"> Una modifica della presente convenzione è necessaria solo qualora si intenda ridurre il numero del personale impiegato </w:t>
      </w:r>
      <w:r w:rsidR="000F1643" w:rsidRPr="00587C48">
        <w:t xml:space="preserve">o cambiarne il profilo professionale. </w:t>
      </w:r>
    </w:p>
    <w:p w14:paraId="76C3A40E" w14:textId="77777777" w:rsidR="003F3300" w:rsidRPr="00587C48" w:rsidRDefault="003F3300" w:rsidP="003F3300">
      <w:pPr>
        <w:contextualSpacing/>
        <w:jc w:val="both"/>
      </w:pPr>
      <w:r w:rsidRPr="00587C48">
        <w:t>Al fine di as</w:t>
      </w:r>
      <w:r w:rsidR="00E60BF1" w:rsidRPr="00587C48">
        <w:t>sicurare il funzionamento dell’</w:t>
      </w:r>
      <w:r w:rsidRPr="00587C48">
        <w:t>“Area”</w:t>
      </w:r>
      <w:r w:rsidR="00BA6A9C" w:rsidRPr="00587C48">
        <w:t>,</w:t>
      </w:r>
      <w:r w:rsidRPr="00587C48">
        <w:t xml:space="preserve"> i Comuni sottoscrittori della presente Convenzione si impegnano a:</w:t>
      </w:r>
    </w:p>
    <w:p w14:paraId="4A79AB7D" w14:textId="77777777" w:rsidR="00251A84" w:rsidRPr="00587C48" w:rsidRDefault="00251A84" w:rsidP="003F3300">
      <w:pPr>
        <w:pStyle w:val="Paragrafoelenco"/>
        <w:numPr>
          <w:ilvl w:val="0"/>
          <w:numId w:val="4"/>
        </w:numPr>
        <w:jc w:val="both"/>
      </w:pPr>
      <w:r w:rsidRPr="00587C48">
        <w:t>mettere a disposizione dell’”Area”, ove necessario, il proprio personale secondo le modalità previste dalla legislazione vigente;</w:t>
      </w:r>
    </w:p>
    <w:p w14:paraId="38B4C4BC" w14:textId="77777777" w:rsidR="003F3300" w:rsidRPr="00587C48" w:rsidRDefault="003F3300" w:rsidP="003F3300">
      <w:pPr>
        <w:pStyle w:val="Paragrafoelenco"/>
        <w:numPr>
          <w:ilvl w:val="0"/>
          <w:numId w:val="4"/>
        </w:numPr>
        <w:jc w:val="both"/>
      </w:pPr>
      <w:r w:rsidRPr="00587C48">
        <w:t>dotare l’”Area” delle risorse umane e finanziarie necessarie ai fini dell’espletamento efficiente delle proprie funzioni;</w:t>
      </w:r>
    </w:p>
    <w:p w14:paraId="09EC3079" w14:textId="77777777" w:rsidR="003F3300" w:rsidRPr="00587C48" w:rsidRDefault="00BA6A9C" w:rsidP="003F3300">
      <w:pPr>
        <w:pStyle w:val="Paragrafoelenco"/>
        <w:numPr>
          <w:ilvl w:val="0"/>
          <w:numId w:val="4"/>
        </w:numPr>
        <w:jc w:val="both"/>
      </w:pPr>
      <w:r w:rsidRPr="00587C48">
        <w:t>dotare l’</w:t>
      </w:r>
      <w:r w:rsidR="003F3300" w:rsidRPr="00587C48">
        <w:t>“Area” delle strutture necessarie al suo buon funzionamento, ivi comprese quelle informatiche e quelle telematiche idonee, funzionali ed adeguate alle normative vigenti;</w:t>
      </w:r>
    </w:p>
    <w:p w14:paraId="450C5312" w14:textId="77777777" w:rsidR="003F3300" w:rsidRPr="00587C48" w:rsidRDefault="003F3300" w:rsidP="003F3300">
      <w:pPr>
        <w:pStyle w:val="Paragrafoelenco"/>
        <w:numPr>
          <w:ilvl w:val="0"/>
          <w:numId w:val="4"/>
        </w:numPr>
        <w:jc w:val="both"/>
      </w:pPr>
      <w:r w:rsidRPr="00587C48">
        <w:t>uniformarsi alle direttive tecniche ed assicurare ogni collaborazione al Responsabile dell’”Area”;</w:t>
      </w:r>
    </w:p>
    <w:p w14:paraId="04DBAD76" w14:textId="77777777" w:rsidR="00251A84" w:rsidRPr="00587C48" w:rsidRDefault="003F3300" w:rsidP="003F3300">
      <w:pPr>
        <w:pStyle w:val="Paragrafoelenco"/>
        <w:numPr>
          <w:ilvl w:val="0"/>
          <w:numId w:val="4"/>
        </w:numPr>
        <w:jc w:val="both"/>
      </w:pPr>
      <w:r w:rsidRPr="00587C48">
        <w:t>collaborare con l’”Area” nelle attività di pubblicazione, informazione, supporto ed assistenza agli utenti coinvolgendo anche il proprio perso</w:t>
      </w:r>
      <w:r w:rsidR="00251A84" w:rsidRPr="00587C48">
        <w:t>nale dipendente.</w:t>
      </w:r>
    </w:p>
    <w:p w14:paraId="7A9A4C20" w14:textId="097FFD14" w:rsidR="000F1643" w:rsidRPr="00587C48" w:rsidRDefault="004E7418" w:rsidP="000F1643">
      <w:pPr>
        <w:jc w:val="both"/>
      </w:pPr>
      <w:r w:rsidRPr="00587C48">
        <w:t>I costi legati al funzionamento dell’“Area Strategia area interna – Ufficio Area Interna Valnerina”</w:t>
      </w:r>
      <w:r w:rsidR="008A6146" w:rsidRPr="00587C48">
        <w:t xml:space="preserve"> (</w:t>
      </w:r>
      <w:r w:rsidR="00587C48" w:rsidRPr="00587C48">
        <w:t xml:space="preserve">Allegato </w:t>
      </w:r>
      <w:r w:rsidR="00762610">
        <w:t>A</w:t>
      </w:r>
      <w:r w:rsidR="008A6146" w:rsidRPr="00587C48">
        <w:t xml:space="preserve">) </w:t>
      </w:r>
      <w:r w:rsidRPr="00587C48">
        <w:t>saranno imputati con le seguenti modalità:</w:t>
      </w:r>
    </w:p>
    <w:p w14:paraId="0C6753AD" w14:textId="77777777" w:rsidR="004E7418" w:rsidRPr="00587C48" w:rsidRDefault="0028768A" w:rsidP="004E7418">
      <w:pPr>
        <w:pStyle w:val="Paragrafoelenco"/>
        <w:numPr>
          <w:ilvl w:val="0"/>
          <w:numId w:val="5"/>
        </w:numPr>
        <w:jc w:val="both"/>
      </w:pPr>
      <w:r w:rsidRPr="00587C48">
        <w:t>per l’anno 2020 tali costi saranno coperti con i fondi POR FSE 2014-2020 assegnati al Progetto “G. V. – Governance Valnerina”;</w:t>
      </w:r>
    </w:p>
    <w:p w14:paraId="7301C4A0" w14:textId="232A88B3" w:rsidR="0028768A" w:rsidRPr="00587C48" w:rsidRDefault="0028768A" w:rsidP="004E7418">
      <w:pPr>
        <w:pStyle w:val="Paragrafoelenco"/>
        <w:numPr>
          <w:ilvl w:val="0"/>
          <w:numId w:val="5"/>
        </w:numPr>
        <w:jc w:val="both"/>
      </w:pPr>
      <w:r w:rsidRPr="00587C48">
        <w:lastRenderedPageBreak/>
        <w:t xml:space="preserve">dal 2021, tali costi saranno rimborsati al Comune di Norcia, che li sostiene in qualità di Comune capofila </w:t>
      </w:r>
      <w:r w:rsidR="008A6146" w:rsidRPr="00587C48">
        <w:t xml:space="preserve">nella cui struttura organizzativa </w:t>
      </w:r>
      <w:r w:rsidRPr="00587C48">
        <w:t>è incardinat</w:t>
      </w:r>
      <w:r w:rsidR="008A6146" w:rsidRPr="00587C48">
        <w:t>a l’“Area”, e ripartiti tra i Comuni dell’area come da tabella</w:t>
      </w:r>
      <w:r w:rsidR="004C559D" w:rsidRPr="00587C48">
        <w:t xml:space="preserve"> Allegato </w:t>
      </w:r>
      <w:r w:rsidR="00995B1C">
        <w:t>B</w:t>
      </w:r>
      <w:r w:rsidR="004C559D" w:rsidRPr="00587C48">
        <w:t>)</w:t>
      </w:r>
      <w:r w:rsidR="008A6146" w:rsidRPr="00587C48">
        <w:t>.</w:t>
      </w:r>
    </w:p>
    <w:p w14:paraId="25E1117B" w14:textId="77777777" w:rsidR="00AD051B" w:rsidRDefault="00AD051B" w:rsidP="00AD051B">
      <w:pPr>
        <w:jc w:val="both"/>
      </w:pPr>
      <w:r w:rsidRPr="00587C48">
        <w:t xml:space="preserve">L’importo a carico di ciascun Comune è </w:t>
      </w:r>
      <w:r w:rsidR="00A919E6" w:rsidRPr="00587C48">
        <w:t xml:space="preserve">calcolato in forma percentuale, </w:t>
      </w:r>
      <w:r w:rsidRPr="00587C48">
        <w:t>determinata</w:t>
      </w:r>
      <w:r w:rsidR="00A919E6" w:rsidRPr="00587C48">
        <w:t xml:space="preserve"> </w:t>
      </w:r>
      <w:r w:rsidRPr="00587C48">
        <w:t>tenendo conto degli indicatori superficie, abitanti, numero di frazioni</w:t>
      </w:r>
      <w:r w:rsidR="00A919E6" w:rsidRPr="00587C48">
        <w:t xml:space="preserve">, </w:t>
      </w:r>
      <w:r w:rsidRPr="00587C48">
        <w:t>sulla base dei costi dell’“Ar</w:t>
      </w:r>
      <w:r>
        <w:t xml:space="preserve">ea” effettivamente sostenuti e risultanti dal documento finanziario </w:t>
      </w:r>
      <w:r w:rsidRPr="00AD051B">
        <w:t>consuntivo</w:t>
      </w:r>
      <w:r>
        <w:t xml:space="preserve"> </w:t>
      </w:r>
      <w:r w:rsidR="00926433">
        <w:t xml:space="preserve">annuale </w:t>
      </w:r>
      <w:r>
        <w:t>presentato dal Responsabile dell’“Area”.</w:t>
      </w:r>
    </w:p>
    <w:p w14:paraId="46687021" w14:textId="77777777" w:rsidR="008E080B" w:rsidRDefault="008E080B" w:rsidP="008E080B">
      <w:pPr>
        <w:jc w:val="both"/>
      </w:pPr>
      <w:r w:rsidRPr="008E080B">
        <w:t xml:space="preserve">Ogni Comune dovrà versare la propria quota annuale al capofila entro il 30 giugno di ogni anno, salvo conguaglio. In caso di ritardo nel versamento l’Ente inadempiente dovrà darne adeguata giustificazione. Il comune capofila, qualora </w:t>
      </w:r>
      <w:r>
        <w:t xml:space="preserve">ritenga </w:t>
      </w:r>
      <w:r w:rsidRPr="008E080B">
        <w:t xml:space="preserve">insoddisfacente la giustificazione fornita, </w:t>
      </w:r>
      <w:r>
        <w:t xml:space="preserve">può disporre </w:t>
      </w:r>
      <w:r w:rsidRPr="00806783">
        <w:t>l’esclusione</w:t>
      </w:r>
      <w:r w:rsidRPr="008E080B">
        <w:t xml:space="preserve"> del Comune moroso dalla presente Convenzione dietro parere non vincolante dell’Assemblea dei Sindaci. </w:t>
      </w:r>
    </w:p>
    <w:p w14:paraId="2FA270AA" w14:textId="77777777" w:rsidR="00E120C1" w:rsidRPr="008E080B" w:rsidRDefault="004917B6" w:rsidP="008E080B">
      <w:pPr>
        <w:jc w:val="both"/>
      </w:pPr>
      <w:r>
        <w:t>Eventuali a</w:t>
      </w:r>
      <w:r w:rsidR="00E120C1">
        <w:t xml:space="preserve">ltre </w:t>
      </w:r>
      <w:r>
        <w:t xml:space="preserve">risorse </w:t>
      </w:r>
      <w:r w:rsidR="00E120C1">
        <w:t xml:space="preserve">che si dovessero rendere disponibili potranno essere utilizzate </w:t>
      </w:r>
      <w:r>
        <w:t xml:space="preserve">a copertura delle quote </w:t>
      </w:r>
      <w:r w:rsidR="00E120C1">
        <w:t>dei singoli Comuni o per il potenziamento della dotazione organica dell’“Area” stessa</w:t>
      </w:r>
      <w:r>
        <w:t xml:space="preserve">, </w:t>
      </w:r>
      <w:r w:rsidRPr="004917B6">
        <w:t>previa deliberazione dell’Assemblea dei Sindaci, su proposta del Responsabile dell’”Area”</w:t>
      </w:r>
      <w:r>
        <w:t>.</w:t>
      </w:r>
    </w:p>
    <w:p w14:paraId="05C8F8F6" w14:textId="77777777" w:rsidR="008E080B" w:rsidRDefault="008E080B" w:rsidP="008E080B">
      <w:pPr>
        <w:jc w:val="both"/>
      </w:pPr>
      <w:r w:rsidRPr="008E080B">
        <w:t xml:space="preserve">Gli eventuali oneri finanziari connessi allo svolgimento di particolari compiti ovvero a situazioni non ordinarie, che per ragioni tecniche o di opportunità il Comune di Norcia, in qualità di Comune capofila, dovesse direttamente sostenere nell’interesse </w:t>
      </w:r>
      <w:r>
        <w:t>dei Comuni dell’area</w:t>
      </w:r>
      <w:r w:rsidRPr="008E080B">
        <w:t>, dovranno trovare l’assenso preventivo dell’Assemblea dei Sindaci che determinerà anche le modalità di ripartizione della spesa.</w:t>
      </w:r>
    </w:p>
    <w:p w14:paraId="0A03A89F" w14:textId="77777777" w:rsidR="004917B6" w:rsidRDefault="004917B6" w:rsidP="008E080B">
      <w:pPr>
        <w:jc w:val="both"/>
      </w:pPr>
    </w:p>
    <w:p w14:paraId="49689887" w14:textId="77777777" w:rsidR="004917B6" w:rsidRDefault="004917B6" w:rsidP="008E080B">
      <w:pPr>
        <w:jc w:val="both"/>
      </w:pPr>
      <w:r>
        <w:rPr>
          <w:b/>
          <w:i/>
        </w:rPr>
        <w:t>L’art. 5 (Funzioni e servizi associati) è sostituito dal seguente:</w:t>
      </w:r>
    </w:p>
    <w:p w14:paraId="4CB058CC" w14:textId="77777777" w:rsidR="004917B6" w:rsidRPr="00EC1820" w:rsidRDefault="004917B6" w:rsidP="00EC1820">
      <w:pPr>
        <w:jc w:val="center"/>
        <w:rPr>
          <w:b/>
        </w:rPr>
      </w:pPr>
      <w:r w:rsidRPr="00EC1820">
        <w:rPr>
          <w:b/>
        </w:rPr>
        <w:t>“Art. 5 (Funzioni e servizi associati)</w:t>
      </w:r>
    </w:p>
    <w:p w14:paraId="244B5736" w14:textId="77777777" w:rsidR="004917B6" w:rsidRDefault="004917B6" w:rsidP="008E080B">
      <w:pPr>
        <w:jc w:val="both"/>
      </w:pPr>
      <w:r>
        <w:t>I Comuni facenti parte dell’Area interna Valnerina si impegnano, al fine di conseguire il livello minimo necessario richiesto per soddisfare il pre-requisito istituzionale della Strategia Nazionale Aree Interne (SNAI), ad attivare, attraverso apposita convenzione ex art. 30 D. Lgs. n. 267/200 (TUEL), la gestione associata di almeno due funzioni, ovvero:</w:t>
      </w:r>
    </w:p>
    <w:p w14:paraId="795D88EE" w14:textId="77777777" w:rsidR="004917B6" w:rsidRDefault="004917B6" w:rsidP="00E018E1">
      <w:pPr>
        <w:pStyle w:val="Paragrafoelenco"/>
        <w:numPr>
          <w:ilvl w:val="0"/>
          <w:numId w:val="8"/>
        </w:numPr>
        <w:jc w:val="both"/>
      </w:pPr>
      <w:r w:rsidRPr="004917B6">
        <w:t>attività, in ambito comunale, di pianificazione di protezione civile e di coordinamento dei</w:t>
      </w:r>
      <w:r w:rsidR="00E018E1">
        <w:t xml:space="preserve"> </w:t>
      </w:r>
      <w:r w:rsidRPr="004917B6">
        <w:t>primi soccorsi</w:t>
      </w:r>
      <w:r w:rsidR="00E018E1">
        <w:t>;</w:t>
      </w:r>
    </w:p>
    <w:p w14:paraId="145B1C42" w14:textId="77777777" w:rsidR="00E018E1" w:rsidRDefault="00E018E1" w:rsidP="00E018E1">
      <w:pPr>
        <w:pStyle w:val="Paragrafoelenco"/>
        <w:numPr>
          <w:ilvl w:val="0"/>
          <w:numId w:val="8"/>
        </w:numPr>
        <w:jc w:val="both"/>
      </w:pPr>
      <w:r w:rsidRPr="00E018E1">
        <w:t>catasto, ad eccezione delle funzioni mantenute allo Stato dalla normativa vigente</w:t>
      </w:r>
      <w:r w:rsidR="001B76CC">
        <w:t>”</w:t>
      </w:r>
      <w:r>
        <w:t>.</w:t>
      </w:r>
    </w:p>
    <w:p w14:paraId="0657C4F4" w14:textId="77777777" w:rsidR="001B76CC" w:rsidRDefault="001B76CC" w:rsidP="001B76CC">
      <w:pPr>
        <w:jc w:val="both"/>
      </w:pPr>
    </w:p>
    <w:p w14:paraId="702B8839" w14:textId="6FCCBFFA" w:rsidR="004917B6" w:rsidRPr="00170309" w:rsidRDefault="00170309" w:rsidP="008E080B">
      <w:pPr>
        <w:jc w:val="both"/>
        <w:rPr>
          <w:rFonts w:cstheme="minorHAnsi"/>
          <w:b/>
          <w:i/>
        </w:rPr>
      </w:pPr>
      <w:r w:rsidRPr="00170309">
        <w:rPr>
          <w:rFonts w:cstheme="minorHAnsi"/>
          <w:b/>
          <w:i/>
        </w:rPr>
        <w:t>La parte finale del suddetto schema di convenzione si propone di integrare</w:t>
      </w:r>
      <w:r w:rsidR="00762610">
        <w:rPr>
          <w:rFonts w:cstheme="minorHAnsi"/>
          <w:b/>
          <w:i/>
        </w:rPr>
        <w:t>:</w:t>
      </w:r>
    </w:p>
    <w:p w14:paraId="653114B9" w14:textId="25B1661D"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Norcia</w:t>
      </w:r>
      <w:r w:rsidR="00762610">
        <w:rPr>
          <w:rFonts w:asciiTheme="minorHAnsi" w:hAnsiTheme="minorHAnsi" w:cstheme="minorHAnsi"/>
          <w:color w:val="161618"/>
        </w:rPr>
        <w:t>,</w:t>
      </w:r>
    </w:p>
    <w:p w14:paraId="1D515D70" w14:textId="7A86C9A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Casci</w:t>
      </w:r>
      <w:r>
        <w:rPr>
          <w:rFonts w:asciiTheme="minorHAnsi" w:hAnsiTheme="minorHAnsi" w:cstheme="minorHAnsi"/>
          <w:color w:val="161618"/>
        </w:rPr>
        <w:t>a</w:t>
      </w:r>
    </w:p>
    <w:p w14:paraId="28CB27DB"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Preci</w:t>
      </w:r>
    </w:p>
    <w:p w14:paraId="6C0BEAED"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Sellano</w:t>
      </w:r>
    </w:p>
    <w:p w14:paraId="64D38A1E"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Cerreto di Spoleto</w:t>
      </w:r>
    </w:p>
    <w:p w14:paraId="70B9861A"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Vallo di Nera</w:t>
      </w:r>
    </w:p>
    <w:p w14:paraId="2DD39403"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Poggiodomo</w:t>
      </w:r>
    </w:p>
    <w:p w14:paraId="5533E2C6" w14:textId="1FF315B0"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Monteleone di Spoleto</w:t>
      </w:r>
    </w:p>
    <w:p w14:paraId="275E1859" w14:textId="20998D4D"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S</w:t>
      </w:r>
      <w:r>
        <w:rPr>
          <w:rFonts w:asciiTheme="minorHAnsi" w:hAnsiTheme="minorHAnsi" w:cstheme="minorHAnsi"/>
          <w:color w:val="161618"/>
        </w:rPr>
        <w:t>a</w:t>
      </w:r>
      <w:r w:rsidRPr="00170309">
        <w:rPr>
          <w:rFonts w:asciiTheme="minorHAnsi" w:hAnsiTheme="minorHAnsi" w:cstheme="minorHAnsi"/>
          <w:color w:val="161618"/>
        </w:rPr>
        <w:t>nt’Anatolia di Narco</w:t>
      </w:r>
    </w:p>
    <w:p w14:paraId="3C230743"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Scheggino</w:t>
      </w:r>
    </w:p>
    <w:p w14:paraId="37D55E4D"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Ferentillo</w:t>
      </w:r>
    </w:p>
    <w:p w14:paraId="0022CDB5"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Arrone</w:t>
      </w:r>
    </w:p>
    <w:p w14:paraId="1D2B212D"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Montefranco</w:t>
      </w:r>
    </w:p>
    <w:p w14:paraId="48E8700B" w14:textId="77777777" w:rsidR="00170309" w:rsidRPr="00170309" w:rsidRDefault="00170309" w:rsidP="00170309">
      <w:pPr>
        <w:pStyle w:val="Standard"/>
        <w:spacing w:after="0" w:line="240" w:lineRule="auto"/>
        <w:jc w:val="both"/>
        <w:rPr>
          <w:rFonts w:asciiTheme="minorHAnsi" w:hAnsiTheme="minorHAnsi" w:cstheme="minorHAnsi"/>
          <w:color w:val="161618"/>
        </w:rPr>
      </w:pPr>
      <w:r w:rsidRPr="00170309">
        <w:rPr>
          <w:rFonts w:asciiTheme="minorHAnsi" w:hAnsiTheme="minorHAnsi" w:cstheme="minorHAnsi"/>
          <w:color w:val="161618"/>
        </w:rPr>
        <w:t>Comune di Polino</w:t>
      </w:r>
    </w:p>
    <w:p w14:paraId="5115ECC4" w14:textId="09A95FAC" w:rsidR="00AD051B" w:rsidRDefault="00170309" w:rsidP="00AD051B">
      <w:pPr>
        <w:jc w:val="both"/>
      </w:pPr>
      <w:r>
        <w:lastRenderedPageBreak/>
        <w:t>Nel seguente modo:</w:t>
      </w:r>
    </w:p>
    <w:p w14:paraId="089F41D6" w14:textId="77777777" w:rsidR="00170309" w:rsidRPr="00170309" w:rsidRDefault="00170309" w:rsidP="00170309">
      <w:pPr>
        <w:pStyle w:val="Standard"/>
        <w:spacing w:after="0" w:line="240" w:lineRule="auto"/>
        <w:jc w:val="both"/>
        <w:rPr>
          <w:rFonts w:asciiTheme="minorHAnsi" w:hAnsiTheme="minorHAnsi" w:cstheme="minorHAnsi"/>
        </w:rPr>
      </w:pPr>
      <w:bookmarkStart w:id="1" w:name="_Hlk25931297"/>
      <w:r w:rsidRPr="00170309">
        <w:rPr>
          <w:rFonts w:asciiTheme="minorHAnsi" w:hAnsiTheme="minorHAnsi" w:cstheme="minorHAnsi"/>
        </w:rPr>
        <w:t xml:space="preserve">Comune di Norcia </w:t>
      </w:r>
    </w:p>
    <w:p w14:paraId="60AD67FC" w14:textId="0FCB5D0E" w:rsidR="00170309" w:rsidRPr="00170309" w:rsidRDefault="00762610" w:rsidP="00170309">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4A6FDC6C" w14:textId="77777777" w:rsidR="00170309" w:rsidRPr="00170309" w:rsidRDefault="00170309" w:rsidP="00170309">
      <w:pPr>
        <w:pStyle w:val="Standard"/>
        <w:spacing w:after="0" w:line="240" w:lineRule="auto"/>
        <w:jc w:val="both"/>
        <w:rPr>
          <w:rFonts w:asciiTheme="minorHAnsi" w:hAnsiTheme="minorHAnsi" w:cstheme="minorHAnsi"/>
        </w:rPr>
      </w:pPr>
    </w:p>
    <w:p w14:paraId="40680675"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Casci</w:t>
      </w:r>
    </w:p>
    <w:p w14:paraId="70F05D8F"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2F7D8C17" w14:textId="77777777" w:rsidR="00170309" w:rsidRPr="00170309" w:rsidRDefault="00170309" w:rsidP="00170309">
      <w:pPr>
        <w:pStyle w:val="Standard"/>
        <w:spacing w:after="0" w:line="240" w:lineRule="auto"/>
        <w:jc w:val="both"/>
        <w:rPr>
          <w:rFonts w:asciiTheme="minorHAnsi" w:hAnsiTheme="minorHAnsi" w:cstheme="minorHAnsi"/>
        </w:rPr>
      </w:pPr>
    </w:p>
    <w:p w14:paraId="7E7415AF"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Preci</w:t>
      </w:r>
    </w:p>
    <w:p w14:paraId="5042228C"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5870925D" w14:textId="77777777" w:rsidR="00170309" w:rsidRPr="00170309" w:rsidRDefault="00170309" w:rsidP="00170309">
      <w:pPr>
        <w:pStyle w:val="Standard"/>
        <w:spacing w:after="0" w:line="240" w:lineRule="auto"/>
        <w:jc w:val="both"/>
        <w:rPr>
          <w:rFonts w:asciiTheme="minorHAnsi" w:hAnsiTheme="minorHAnsi" w:cstheme="minorHAnsi"/>
        </w:rPr>
      </w:pPr>
    </w:p>
    <w:p w14:paraId="71ABDB6A"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Sellano</w:t>
      </w:r>
    </w:p>
    <w:p w14:paraId="14342868"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0FC3B28F" w14:textId="77777777" w:rsidR="00170309" w:rsidRPr="00170309" w:rsidRDefault="00170309" w:rsidP="00170309">
      <w:pPr>
        <w:pStyle w:val="Standard"/>
        <w:spacing w:after="0" w:line="240" w:lineRule="auto"/>
        <w:jc w:val="both"/>
        <w:rPr>
          <w:rFonts w:asciiTheme="minorHAnsi" w:hAnsiTheme="minorHAnsi" w:cstheme="minorHAnsi"/>
        </w:rPr>
      </w:pPr>
    </w:p>
    <w:p w14:paraId="61A5C67A"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Cerreto di Spoleto</w:t>
      </w:r>
    </w:p>
    <w:p w14:paraId="2FFEE590"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3281AF59" w14:textId="77777777" w:rsidR="00170309" w:rsidRPr="00170309" w:rsidRDefault="00170309" w:rsidP="00170309">
      <w:pPr>
        <w:pStyle w:val="Standard"/>
        <w:spacing w:after="0" w:line="240" w:lineRule="auto"/>
        <w:jc w:val="both"/>
        <w:rPr>
          <w:rFonts w:asciiTheme="minorHAnsi" w:hAnsiTheme="minorHAnsi" w:cstheme="minorHAnsi"/>
        </w:rPr>
      </w:pPr>
    </w:p>
    <w:p w14:paraId="3430B755"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Vallo di Nera</w:t>
      </w:r>
    </w:p>
    <w:p w14:paraId="60B99F99"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57C5EB6C" w14:textId="77777777" w:rsidR="00170309" w:rsidRPr="00170309" w:rsidRDefault="00170309" w:rsidP="00170309">
      <w:pPr>
        <w:pStyle w:val="Standard"/>
        <w:spacing w:after="0" w:line="240" w:lineRule="auto"/>
        <w:jc w:val="both"/>
        <w:rPr>
          <w:rFonts w:asciiTheme="minorHAnsi" w:hAnsiTheme="minorHAnsi" w:cstheme="minorHAnsi"/>
        </w:rPr>
      </w:pPr>
    </w:p>
    <w:p w14:paraId="5EE56D51"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Poggiodomo</w:t>
      </w:r>
    </w:p>
    <w:p w14:paraId="4C2CAC10"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62373F23" w14:textId="77777777" w:rsidR="00170309" w:rsidRPr="00170309" w:rsidRDefault="00170309" w:rsidP="00170309">
      <w:pPr>
        <w:pStyle w:val="Standard"/>
        <w:spacing w:after="0" w:line="240" w:lineRule="auto"/>
        <w:jc w:val="both"/>
        <w:rPr>
          <w:rFonts w:asciiTheme="minorHAnsi" w:hAnsiTheme="minorHAnsi" w:cstheme="minorHAnsi"/>
        </w:rPr>
      </w:pPr>
    </w:p>
    <w:p w14:paraId="7C7E0A29" w14:textId="7BF5823F"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Monteleone di Spoleto</w:t>
      </w:r>
    </w:p>
    <w:p w14:paraId="68D1C8D6"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32580CC9" w14:textId="77777777" w:rsidR="00170309" w:rsidRPr="00170309" w:rsidRDefault="00170309" w:rsidP="00170309">
      <w:pPr>
        <w:pStyle w:val="Standard"/>
        <w:spacing w:after="0" w:line="240" w:lineRule="auto"/>
        <w:jc w:val="both"/>
        <w:rPr>
          <w:rFonts w:asciiTheme="minorHAnsi" w:hAnsiTheme="minorHAnsi" w:cstheme="minorHAnsi"/>
        </w:rPr>
      </w:pPr>
    </w:p>
    <w:p w14:paraId="76EF4678" w14:textId="1492AFBD"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Sant’Anatolia di Narco</w:t>
      </w:r>
    </w:p>
    <w:p w14:paraId="5312B094"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6B435CB4" w14:textId="77777777" w:rsidR="00170309" w:rsidRPr="00170309" w:rsidRDefault="00170309" w:rsidP="00170309">
      <w:pPr>
        <w:pStyle w:val="Standard"/>
        <w:spacing w:after="0" w:line="240" w:lineRule="auto"/>
        <w:jc w:val="both"/>
        <w:rPr>
          <w:rFonts w:asciiTheme="minorHAnsi" w:hAnsiTheme="minorHAnsi" w:cstheme="minorHAnsi"/>
        </w:rPr>
      </w:pPr>
    </w:p>
    <w:p w14:paraId="1248673F"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Scheggino</w:t>
      </w:r>
    </w:p>
    <w:p w14:paraId="0F0CFAC1"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622582AE" w14:textId="77777777" w:rsidR="00170309" w:rsidRPr="00170309" w:rsidRDefault="00170309" w:rsidP="00170309">
      <w:pPr>
        <w:pStyle w:val="Standard"/>
        <w:spacing w:after="0" w:line="240" w:lineRule="auto"/>
        <w:jc w:val="both"/>
        <w:rPr>
          <w:rFonts w:asciiTheme="minorHAnsi" w:hAnsiTheme="minorHAnsi" w:cstheme="minorHAnsi"/>
        </w:rPr>
      </w:pPr>
    </w:p>
    <w:p w14:paraId="541345EB"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Ferentillo</w:t>
      </w:r>
    </w:p>
    <w:p w14:paraId="7FFC818C"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59B83A08" w14:textId="77777777" w:rsidR="00170309" w:rsidRPr="00170309" w:rsidRDefault="00170309" w:rsidP="00170309">
      <w:pPr>
        <w:pStyle w:val="Standard"/>
        <w:spacing w:after="0" w:line="240" w:lineRule="auto"/>
        <w:jc w:val="both"/>
        <w:rPr>
          <w:rFonts w:asciiTheme="minorHAnsi" w:hAnsiTheme="minorHAnsi" w:cstheme="minorHAnsi"/>
        </w:rPr>
      </w:pPr>
    </w:p>
    <w:p w14:paraId="0B973A66"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Arrone</w:t>
      </w:r>
    </w:p>
    <w:p w14:paraId="1502C3FC"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6B03A495" w14:textId="77777777" w:rsidR="00170309" w:rsidRPr="00170309" w:rsidRDefault="00170309" w:rsidP="00170309">
      <w:pPr>
        <w:pStyle w:val="Standard"/>
        <w:spacing w:after="0" w:line="240" w:lineRule="auto"/>
        <w:jc w:val="both"/>
        <w:rPr>
          <w:rFonts w:asciiTheme="minorHAnsi" w:hAnsiTheme="minorHAnsi" w:cstheme="minorHAnsi"/>
        </w:rPr>
      </w:pPr>
    </w:p>
    <w:p w14:paraId="05CDDF0B"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Montefranco</w:t>
      </w:r>
    </w:p>
    <w:p w14:paraId="26255238"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2013BE03" w14:textId="77777777" w:rsidR="00170309" w:rsidRPr="00170309" w:rsidRDefault="00170309" w:rsidP="00170309">
      <w:pPr>
        <w:pStyle w:val="Standard"/>
        <w:spacing w:after="0" w:line="240" w:lineRule="auto"/>
        <w:jc w:val="both"/>
        <w:rPr>
          <w:rFonts w:asciiTheme="minorHAnsi" w:hAnsiTheme="minorHAnsi" w:cstheme="minorHAnsi"/>
        </w:rPr>
      </w:pPr>
    </w:p>
    <w:p w14:paraId="306D2D9E" w14:textId="77777777" w:rsidR="00170309" w:rsidRPr="00170309" w:rsidRDefault="00170309" w:rsidP="00170309">
      <w:pPr>
        <w:pStyle w:val="Standard"/>
        <w:spacing w:after="0" w:line="240" w:lineRule="auto"/>
        <w:jc w:val="both"/>
        <w:rPr>
          <w:rFonts w:asciiTheme="minorHAnsi" w:hAnsiTheme="minorHAnsi" w:cstheme="minorHAnsi"/>
        </w:rPr>
      </w:pPr>
      <w:r w:rsidRPr="00170309">
        <w:rPr>
          <w:rFonts w:asciiTheme="minorHAnsi" w:hAnsiTheme="minorHAnsi" w:cstheme="minorHAnsi"/>
        </w:rPr>
        <w:t>Comune di Polino</w:t>
      </w:r>
    </w:p>
    <w:bookmarkEnd w:id="1"/>
    <w:p w14:paraId="00D0069D" w14:textId="77777777" w:rsidR="00762610" w:rsidRPr="00170309" w:rsidRDefault="00762610" w:rsidP="00762610">
      <w:pPr>
        <w:pStyle w:val="Standard"/>
        <w:spacing w:after="0" w:line="240" w:lineRule="auto"/>
        <w:jc w:val="both"/>
        <w:rPr>
          <w:rFonts w:asciiTheme="minorHAnsi" w:hAnsiTheme="minorHAnsi" w:cstheme="minorHAnsi"/>
        </w:rPr>
      </w:pPr>
      <w:r>
        <w:rPr>
          <w:rFonts w:asciiTheme="minorHAnsi" w:hAnsiTheme="minorHAnsi" w:cstheme="minorHAnsi"/>
        </w:rPr>
        <w:t>Il Sindaco Protempore</w:t>
      </w:r>
    </w:p>
    <w:p w14:paraId="5128F0FF" w14:textId="77777777" w:rsidR="00AD051B" w:rsidRPr="00170309" w:rsidRDefault="00AD051B" w:rsidP="00AD051B">
      <w:pPr>
        <w:jc w:val="both"/>
        <w:rPr>
          <w:rFonts w:cstheme="minorHAnsi"/>
        </w:rPr>
      </w:pPr>
    </w:p>
    <w:p w14:paraId="7E17851F" w14:textId="5A6C9B15" w:rsidR="003F3300" w:rsidRPr="00170309" w:rsidRDefault="003F3300" w:rsidP="00170309">
      <w:pPr>
        <w:jc w:val="both"/>
        <w:rPr>
          <w:rFonts w:cstheme="minorHAnsi"/>
        </w:rPr>
      </w:pPr>
    </w:p>
    <w:sectPr w:rsidR="003F3300" w:rsidRPr="001703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42D"/>
    <w:multiLevelType w:val="hybridMultilevel"/>
    <w:tmpl w:val="BFF0D35A"/>
    <w:lvl w:ilvl="0" w:tplc="504860E8">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8026A7"/>
    <w:multiLevelType w:val="hybridMultilevel"/>
    <w:tmpl w:val="EFCC2FAA"/>
    <w:lvl w:ilvl="0" w:tplc="2BF0E692">
      <w:start w:val="1"/>
      <w:numFmt w:val="decimal"/>
      <w:lvlText w:val="%1."/>
      <w:lvlJc w:val="left"/>
      <w:pPr>
        <w:tabs>
          <w:tab w:val="num" w:pos="227"/>
        </w:tabs>
        <w:ind w:left="227" w:hanging="227"/>
      </w:pPr>
      <w:rPr>
        <w:rFonts w:cs="Times New Roman" w:hint="default"/>
        <w:i w:val="0"/>
      </w:rPr>
    </w:lvl>
    <w:lvl w:ilvl="1" w:tplc="007A9B2A">
      <w:start w:val="1"/>
      <w:numFmt w:val="bullet"/>
      <w:lvlText w:val="-"/>
      <w:lvlJc w:val="left"/>
      <w:pPr>
        <w:tabs>
          <w:tab w:val="num" w:pos="567"/>
        </w:tabs>
        <w:ind w:left="567" w:hanging="170"/>
      </w:pPr>
      <w:rPr>
        <w:rFonts w:ascii="Times New Roman" w:eastAsia="Times New Roman" w:hAnsi="Times New Roman" w:hint="default"/>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65790F"/>
    <w:multiLevelType w:val="hybridMultilevel"/>
    <w:tmpl w:val="BE183C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911C0"/>
    <w:multiLevelType w:val="hybridMultilevel"/>
    <w:tmpl w:val="4668636E"/>
    <w:lvl w:ilvl="0" w:tplc="504860E8">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8C1B87"/>
    <w:multiLevelType w:val="hybridMultilevel"/>
    <w:tmpl w:val="5FE44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A977C6"/>
    <w:multiLevelType w:val="hybridMultilevel"/>
    <w:tmpl w:val="301034A0"/>
    <w:lvl w:ilvl="0" w:tplc="64B622CC">
      <w:numFmt w:val="bullet"/>
      <w:lvlText w:val="-"/>
      <w:lvlJc w:val="left"/>
      <w:pPr>
        <w:ind w:left="720" w:hanging="360"/>
      </w:pPr>
      <w:rPr>
        <w:rFonts w:ascii="Calibri" w:eastAsiaTheme="minorHAnsi" w:hAnsi="Calibri"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456A0A"/>
    <w:multiLevelType w:val="hybridMultilevel"/>
    <w:tmpl w:val="CAA6F978"/>
    <w:lvl w:ilvl="0" w:tplc="035AEE4E">
      <w:start w:val="2"/>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780E081C"/>
    <w:multiLevelType w:val="hybridMultilevel"/>
    <w:tmpl w:val="80D6F7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7"/>
    <w:rsid w:val="000F1643"/>
    <w:rsid w:val="001104C0"/>
    <w:rsid w:val="00170309"/>
    <w:rsid w:val="001B13C5"/>
    <w:rsid w:val="001B76CC"/>
    <w:rsid w:val="001D0CB8"/>
    <w:rsid w:val="00220428"/>
    <w:rsid w:val="002457EC"/>
    <w:rsid w:val="00251A84"/>
    <w:rsid w:val="0028768A"/>
    <w:rsid w:val="002D0AD2"/>
    <w:rsid w:val="003320CA"/>
    <w:rsid w:val="003F3300"/>
    <w:rsid w:val="004135E3"/>
    <w:rsid w:val="004917B6"/>
    <w:rsid w:val="004C559D"/>
    <w:rsid w:val="004E61C0"/>
    <w:rsid w:val="004E7418"/>
    <w:rsid w:val="0050151D"/>
    <w:rsid w:val="00504BD0"/>
    <w:rsid w:val="0050680A"/>
    <w:rsid w:val="00550177"/>
    <w:rsid w:val="00575D06"/>
    <w:rsid w:val="00587C48"/>
    <w:rsid w:val="006035EF"/>
    <w:rsid w:val="00662EFD"/>
    <w:rsid w:val="00762610"/>
    <w:rsid w:val="00806783"/>
    <w:rsid w:val="008A6146"/>
    <w:rsid w:val="008E080B"/>
    <w:rsid w:val="00926433"/>
    <w:rsid w:val="009628D8"/>
    <w:rsid w:val="009718EB"/>
    <w:rsid w:val="00995B1C"/>
    <w:rsid w:val="009A1F32"/>
    <w:rsid w:val="009D0CA3"/>
    <w:rsid w:val="009D5E04"/>
    <w:rsid w:val="009E70DB"/>
    <w:rsid w:val="00A12535"/>
    <w:rsid w:val="00A919E6"/>
    <w:rsid w:val="00AC2C31"/>
    <w:rsid w:val="00AD051B"/>
    <w:rsid w:val="00BA6A9C"/>
    <w:rsid w:val="00BA6E62"/>
    <w:rsid w:val="00D11743"/>
    <w:rsid w:val="00D24191"/>
    <w:rsid w:val="00DD1448"/>
    <w:rsid w:val="00E018E1"/>
    <w:rsid w:val="00E105BC"/>
    <w:rsid w:val="00E110ED"/>
    <w:rsid w:val="00E120C1"/>
    <w:rsid w:val="00E13411"/>
    <w:rsid w:val="00E22D2C"/>
    <w:rsid w:val="00E60BF1"/>
    <w:rsid w:val="00EC1820"/>
    <w:rsid w:val="00EE54B8"/>
    <w:rsid w:val="00F74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127"/>
  <w15:docId w15:val="{A832CEFA-CDF3-4D17-A21D-06AA9B4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CA3"/>
    <w:pPr>
      <w:ind w:left="720"/>
      <w:contextualSpacing/>
    </w:pPr>
  </w:style>
  <w:style w:type="paragraph" w:customStyle="1" w:styleId="Standard">
    <w:name w:val="Standard"/>
    <w:rsid w:val="00170309"/>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Pages>
  <Words>1963</Words>
  <Characters>11190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Moretti</dc:creator>
  <cp:keywords/>
  <dc:description/>
  <cp:lastModifiedBy>user</cp:lastModifiedBy>
  <cp:revision>20</cp:revision>
  <dcterms:created xsi:type="dcterms:W3CDTF">2019-11-18T09:36:00Z</dcterms:created>
  <dcterms:modified xsi:type="dcterms:W3CDTF">2020-01-14T15:44:00Z</dcterms:modified>
</cp:coreProperties>
</file>