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FD511" w14:textId="77777777" w:rsidR="00724EA9" w:rsidRPr="00F301F8" w:rsidRDefault="00724EA9" w:rsidP="00724EA9">
      <w:pPr>
        <w:widowControl w:val="0"/>
        <w:autoSpaceDE w:val="0"/>
        <w:autoSpaceDN w:val="0"/>
        <w:adjustRightInd w:val="0"/>
        <w:rPr>
          <w:rFonts w:ascii="Times New Roman" w:hAnsi="Times New Roman" w:cs="Times New Roman"/>
        </w:rPr>
      </w:pPr>
      <w:r w:rsidRPr="00F301F8">
        <w:rPr>
          <w:rFonts w:ascii="Times New Roman" w:hAnsi="Times New Roman" w:cs="Times New Roman"/>
        </w:rPr>
        <w:t>(SCHEMA DI CONVENZIONE)</w:t>
      </w:r>
    </w:p>
    <w:p w14:paraId="30B9EE1E" w14:textId="77777777" w:rsidR="00724EA9" w:rsidRPr="00F301F8" w:rsidRDefault="00724EA9" w:rsidP="00724EA9">
      <w:pPr>
        <w:widowControl w:val="0"/>
        <w:autoSpaceDE w:val="0"/>
        <w:autoSpaceDN w:val="0"/>
        <w:adjustRightInd w:val="0"/>
        <w:rPr>
          <w:rFonts w:ascii="Times New Roman" w:hAnsi="Times New Roman" w:cs="Times New Roman"/>
          <w:b/>
          <w:bCs/>
        </w:rPr>
      </w:pPr>
    </w:p>
    <w:p w14:paraId="67F0C78B" w14:textId="77777777" w:rsidR="00724EA9" w:rsidRPr="00F301F8" w:rsidRDefault="00724EA9" w:rsidP="00724EA9">
      <w:pPr>
        <w:widowControl w:val="0"/>
        <w:autoSpaceDE w:val="0"/>
        <w:autoSpaceDN w:val="0"/>
        <w:adjustRightInd w:val="0"/>
        <w:rPr>
          <w:rFonts w:ascii="Times New Roman" w:hAnsi="Times New Roman" w:cs="Times New Roman"/>
          <w:b/>
          <w:bCs/>
        </w:rPr>
      </w:pPr>
    </w:p>
    <w:p w14:paraId="1B2406C0" w14:textId="5FD9229D" w:rsidR="00724EA9" w:rsidRPr="006D5E9A" w:rsidRDefault="00545939" w:rsidP="00724EA9">
      <w:pPr>
        <w:widowControl w:val="0"/>
        <w:autoSpaceDE w:val="0"/>
        <w:autoSpaceDN w:val="0"/>
        <w:adjustRightInd w:val="0"/>
        <w:jc w:val="both"/>
        <w:rPr>
          <w:rFonts w:ascii="Times New Roman" w:hAnsi="Times New Roman" w:cs="Times New Roman"/>
          <w:b/>
        </w:rPr>
      </w:pPr>
      <w:r>
        <w:rPr>
          <w:rFonts w:ascii="Times New Roman" w:hAnsi="Times New Roman" w:cs="Times New Roman"/>
          <w:b/>
        </w:rPr>
        <w:t>Oggetto: Convenzione tra C</w:t>
      </w:r>
      <w:r w:rsidR="00860732">
        <w:rPr>
          <w:rFonts w:ascii="Times New Roman" w:hAnsi="Times New Roman" w:cs="Times New Roman"/>
          <w:b/>
        </w:rPr>
        <w:t>onsorzio del Bacino Imbrifero Montano Nera e Velino e i C</w:t>
      </w:r>
      <w:r w:rsidRPr="006D5E9A">
        <w:rPr>
          <w:rFonts w:ascii="Times New Roman" w:hAnsi="Times New Roman" w:cs="Times New Roman"/>
          <w:b/>
        </w:rPr>
        <w:t xml:space="preserve">omuni di </w:t>
      </w:r>
      <w:r w:rsidR="00860732">
        <w:rPr>
          <w:rFonts w:ascii="Times New Roman" w:eastAsiaTheme="minorEastAsia" w:hAnsi="Times New Roman" w:cs="Times New Roman"/>
          <w:b/>
        </w:rPr>
        <w:t>Sant'Anatolia di Narco, S</w:t>
      </w:r>
      <w:r w:rsidRPr="006D5E9A">
        <w:rPr>
          <w:rFonts w:ascii="Times New Roman" w:eastAsiaTheme="minorEastAsia" w:hAnsi="Times New Roman" w:cs="Times New Roman"/>
          <w:b/>
        </w:rPr>
        <w:t xml:space="preserve">cheggino, </w:t>
      </w:r>
      <w:r w:rsidR="00860732">
        <w:rPr>
          <w:rFonts w:ascii="Times New Roman" w:hAnsi="Times New Roman" w:cs="Times New Roman"/>
          <w:b/>
        </w:rPr>
        <w:t>Vallo di Nera, Monteleone di Spoleto, Cerreto di Spoleto, P</w:t>
      </w:r>
      <w:r>
        <w:rPr>
          <w:rFonts w:ascii="Times New Roman" w:hAnsi="Times New Roman" w:cs="Times New Roman"/>
          <w:b/>
        </w:rPr>
        <w:t>oggiodomo</w:t>
      </w:r>
      <w:r w:rsidR="00860732">
        <w:rPr>
          <w:rFonts w:ascii="Times New Roman" w:hAnsi="Times New Roman" w:cs="Times New Roman"/>
          <w:b/>
        </w:rPr>
        <w:t xml:space="preserve"> e Cascia</w:t>
      </w:r>
      <w:r>
        <w:rPr>
          <w:rFonts w:ascii="Times New Roman" w:hAnsi="Times New Roman" w:cs="Times New Roman"/>
          <w:b/>
        </w:rPr>
        <w:t>, finalizzata alla concessione in uso</w:t>
      </w:r>
      <w:r w:rsidR="00B03D0C">
        <w:rPr>
          <w:rFonts w:ascii="Times New Roman" w:hAnsi="Times New Roman" w:cs="Times New Roman"/>
          <w:b/>
        </w:rPr>
        <w:t xml:space="preserve"> a favore del BIM</w:t>
      </w:r>
      <w:r>
        <w:rPr>
          <w:rFonts w:ascii="Times New Roman" w:hAnsi="Times New Roman" w:cs="Times New Roman"/>
          <w:b/>
        </w:rPr>
        <w:t xml:space="preserve"> di local</w:t>
      </w:r>
      <w:r w:rsidR="00770D22">
        <w:rPr>
          <w:rFonts w:ascii="Times New Roman" w:hAnsi="Times New Roman" w:cs="Times New Roman"/>
          <w:b/>
        </w:rPr>
        <w:t>i,</w:t>
      </w:r>
      <w:r w:rsidR="00B03D0C">
        <w:rPr>
          <w:rFonts w:ascii="Times New Roman" w:hAnsi="Times New Roman" w:cs="Times New Roman"/>
          <w:b/>
        </w:rPr>
        <w:t xml:space="preserve"> strutture </w:t>
      </w:r>
      <w:r w:rsidR="00770D22">
        <w:rPr>
          <w:rFonts w:ascii="Times New Roman" w:hAnsi="Times New Roman" w:cs="Times New Roman"/>
          <w:b/>
        </w:rPr>
        <w:t xml:space="preserve">e spazi aperti </w:t>
      </w:r>
      <w:r>
        <w:rPr>
          <w:rFonts w:ascii="Times New Roman" w:hAnsi="Times New Roman" w:cs="Times New Roman"/>
          <w:b/>
        </w:rPr>
        <w:t>da adibire a “punti tappa” di itinerari escursionistici,</w:t>
      </w:r>
      <w:r w:rsidRPr="006D5E9A">
        <w:rPr>
          <w:rFonts w:ascii="Times New Roman" w:hAnsi="Times New Roman" w:cs="Times New Roman"/>
          <w:b/>
        </w:rPr>
        <w:t xml:space="preserve"> alla presentazione della domanda di sostegno e alla gestion</w:t>
      </w:r>
      <w:r w:rsidR="00415C8F">
        <w:rPr>
          <w:rFonts w:ascii="Times New Roman" w:hAnsi="Times New Roman" w:cs="Times New Roman"/>
          <w:b/>
        </w:rPr>
        <w:t xml:space="preserve">e degli investimenti </w:t>
      </w:r>
      <w:r w:rsidR="00B03D0C">
        <w:rPr>
          <w:rFonts w:ascii="Times New Roman" w:hAnsi="Times New Roman" w:cs="Times New Roman"/>
          <w:b/>
        </w:rPr>
        <w:t>finanziati a valere sulla Misura 7 “S</w:t>
      </w:r>
      <w:r w:rsidRPr="006D5E9A">
        <w:rPr>
          <w:rFonts w:ascii="Times New Roman" w:hAnsi="Times New Roman" w:cs="Times New Roman"/>
          <w:b/>
        </w:rPr>
        <w:t>ervizi di base e rinnovamento dei</w:t>
      </w:r>
      <w:r w:rsidR="00B03D0C">
        <w:rPr>
          <w:rFonts w:ascii="Times New Roman" w:hAnsi="Times New Roman" w:cs="Times New Roman"/>
          <w:b/>
        </w:rPr>
        <w:t xml:space="preserve"> villaggi nelle zone rurali” - S</w:t>
      </w:r>
      <w:r w:rsidRPr="006D5E9A">
        <w:rPr>
          <w:rFonts w:ascii="Times New Roman" w:hAnsi="Times New Roman" w:cs="Times New Roman"/>
          <w:b/>
        </w:rPr>
        <w:t>ottomisura 7.5</w:t>
      </w:r>
      <w:r w:rsidR="00B03D0C">
        <w:rPr>
          <w:rFonts w:ascii="Times New Roman" w:hAnsi="Times New Roman" w:cs="Times New Roman"/>
          <w:b/>
        </w:rPr>
        <w:t xml:space="preserve"> - Intervento 7.5.1 “I</w:t>
      </w:r>
      <w:r w:rsidRPr="006D5E9A">
        <w:rPr>
          <w:rFonts w:ascii="Times New Roman" w:hAnsi="Times New Roman" w:cs="Times New Roman"/>
          <w:b/>
        </w:rPr>
        <w:t>nvestimenti in infrastrutture ricreative, informazione/infrastrutture turistiche su piccola scala –</w:t>
      </w:r>
      <w:r w:rsidR="00B03D0C">
        <w:rPr>
          <w:rFonts w:ascii="Times New Roman" w:hAnsi="Times New Roman" w:cs="Times New Roman"/>
          <w:b/>
        </w:rPr>
        <w:t xml:space="preserve"> beneficiari pubblici” del PSR per l’U</w:t>
      </w:r>
      <w:r w:rsidRPr="006D5E9A">
        <w:rPr>
          <w:rFonts w:ascii="Times New Roman" w:hAnsi="Times New Roman" w:cs="Times New Roman"/>
          <w:b/>
        </w:rPr>
        <w:t>mbria 2014-2020</w:t>
      </w:r>
    </w:p>
    <w:p w14:paraId="5023B2C4" w14:textId="77777777" w:rsidR="00724EA9" w:rsidRPr="00263A50" w:rsidRDefault="00724EA9" w:rsidP="00724EA9">
      <w:pPr>
        <w:widowControl w:val="0"/>
        <w:autoSpaceDE w:val="0"/>
        <w:autoSpaceDN w:val="0"/>
        <w:adjustRightInd w:val="0"/>
        <w:rPr>
          <w:rFonts w:ascii="Times New Roman" w:hAnsi="Times New Roman" w:cs="Times New Roman"/>
          <w:b/>
        </w:rPr>
      </w:pPr>
    </w:p>
    <w:p w14:paraId="048DD9D4" w14:textId="77777777" w:rsidR="00724EA9" w:rsidRPr="00F301F8" w:rsidRDefault="00724EA9" w:rsidP="00D24D47">
      <w:pPr>
        <w:widowControl w:val="0"/>
        <w:autoSpaceDE w:val="0"/>
        <w:autoSpaceDN w:val="0"/>
        <w:adjustRightInd w:val="0"/>
        <w:jc w:val="both"/>
        <w:rPr>
          <w:rFonts w:ascii="Times New Roman" w:hAnsi="Times New Roman" w:cs="Times New Roman"/>
          <w:b/>
          <w:bCs/>
          <w:i/>
          <w:iCs/>
        </w:rPr>
      </w:pPr>
    </w:p>
    <w:p w14:paraId="4A3B0EF5" w14:textId="4B5E2BE6" w:rsidR="00724EA9" w:rsidRPr="00F301F8" w:rsidRDefault="00724EA9" w:rsidP="00D24D47">
      <w:pPr>
        <w:widowControl w:val="0"/>
        <w:autoSpaceDE w:val="0"/>
        <w:autoSpaceDN w:val="0"/>
        <w:adjustRightInd w:val="0"/>
        <w:jc w:val="both"/>
        <w:rPr>
          <w:rFonts w:ascii="Times New Roman" w:hAnsi="Times New Roman" w:cs="Times New Roman"/>
        </w:rPr>
      </w:pPr>
      <w:r w:rsidRPr="00F301F8">
        <w:rPr>
          <w:rFonts w:ascii="Times New Roman" w:hAnsi="Times New Roman" w:cs="Times New Roman"/>
        </w:rPr>
        <w:t xml:space="preserve">L’anno ….. e questo dì …. del mese di ….. , in </w:t>
      </w:r>
      <w:r w:rsidR="006D5E9A">
        <w:rPr>
          <w:rFonts w:ascii="Times New Roman" w:hAnsi="Times New Roman" w:cs="Times New Roman"/>
        </w:rPr>
        <w:t>Cascia</w:t>
      </w:r>
      <w:r w:rsidRPr="00F301F8">
        <w:rPr>
          <w:rFonts w:ascii="Times New Roman" w:hAnsi="Times New Roman" w:cs="Times New Roman"/>
        </w:rPr>
        <w:t xml:space="preserve">, nella sede </w:t>
      </w:r>
      <w:r w:rsidR="006D5E9A">
        <w:rPr>
          <w:rFonts w:ascii="Times New Roman" w:hAnsi="Times New Roman" w:cs="Times New Roman"/>
        </w:rPr>
        <w:t xml:space="preserve">del Consorzio del </w:t>
      </w:r>
      <w:r w:rsidR="006D5E9A" w:rsidRPr="006D5E9A">
        <w:rPr>
          <w:rFonts w:ascii="Times New Roman" w:hAnsi="Times New Roman" w:cs="Times New Roman"/>
        </w:rPr>
        <w:t>Bacino Imbrifero Montano Nera e Velino</w:t>
      </w:r>
      <w:r w:rsidRPr="00F301F8">
        <w:rPr>
          <w:rFonts w:ascii="Times New Roman" w:hAnsi="Times New Roman" w:cs="Times New Roman"/>
        </w:rPr>
        <w:t>, con il presente atto a</w:t>
      </w:r>
      <w:r w:rsidR="00263A50">
        <w:rPr>
          <w:rFonts w:ascii="Times New Roman" w:hAnsi="Times New Roman" w:cs="Times New Roman"/>
        </w:rPr>
        <w:t xml:space="preserve"> v</w:t>
      </w:r>
      <w:r w:rsidRPr="00F301F8">
        <w:rPr>
          <w:rFonts w:ascii="Times New Roman" w:hAnsi="Times New Roman" w:cs="Times New Roman"/>
        </w:rPr>
        <w:t>alere in ogni modo e ragione di legge tra:</w:t>
      </w:r>
    </w:p>
    <w:p w14:paraId="264492D4" w14:textId="77777777" w:rsidR="006D5E9A" w:rsidRPr="00D24D47" w:rsidRDefault="006D5E9A" w:rsidP="00D24D47">
      <w:pPr>
        <w:widowControl w:val="0"/>
        <w:autoSpaceDE w:val="0"/>
        <w:autoSpaceDN w:val="0"/>
        <w:adjustRightInd w:val="0"/>
        <w:jc w:val="both"/>
        <w:rPr>
          <w:rFonts w:ascii="Times New Roman" w:hAnsi="Times New Roman" w:cs="Times New Roman"/>
          <w:color w:val="000000" w:themeColor="text1"/>
        </w:rPr>
      </w:pPr>
    </w:p>
    <w:p w14:paraId="2E1C9D4B" w14:textId="43C7AC3A" w:rsidR="00724EA9" w:rsidRPr="00D24D47" w:rsidRDefault="00724EA9" w:rsidP="00D24D47">
      <w:pPr>
        <w:widowControl w:val="0"/>
        <w:autoSpaceDE w:val="0"/>
        <w:autoSpaceDN w:val="0"/>
        <w:adjustRightInd w:val="0"/>
        <w:jc w:val="both"/>
        <w:rPr>
          <w:rFonts w:ascii="Times New Roman" w:hAnsi="Times New Roman" w:cs="Times New Roman"/>
        </w:rPr>
      </w:pPr>
      <w:r w:rsidRPr="00D24D47">
        <w:rPr>
          <w:rFonts w:ascii="Times New Roman" w:hAnsi="Times New Roman" w:cs="Times New Roman"/>
        </w:rPr>
        <w:t>- II</w:t>
      </w:r>
      <w:r w:rsidR="00A45FA5">
        <w:rPr>
          <w:rFonts w:ascii="Times New Roman" w:hAnsi="Times New Roman" w:cs="Times New Roman"/>
        </w:rPr>
        <w:t xml:space="preserve"> </w:t>
      </w:r>
      <w:r w:rsidR="00A45FA5" w:rsidRPr="00A45FA5">
        <w:rPr>
          <w:rFonts w:ascii="Times New Roman" w:hAnsi="Times New Roman" w:cs="Times New Roman"/>
          <w:b/>
        </w:rPr>
        <w:t>Consorzio del</w:t>
      </w:r>
      <w:r w:rsidR="00A45FA5">
        <w:rPr>
          <w:rFonts w:ascii="Times New Roman" w:hAnsi="Times New Roman" w:cs="Times New Roman"/>
        </w:rPr>
        <w:t xml:space="preserve"> </w:t>
      </w:r>
      <w:r w:rsidR="006D5E9A" w:rsidRPr="006D5E9A">
        <w:rPr>
          <w:rFonts w:ascii="Times New Roman" w:hAnsi="Times New Roman" w:cs="Times New Roman"/>
          <w:b/>
        </w:rPr>
        <w:t xml:space="preserve">Bacino Imbrifero Montano Nera e Velino </w:t>
      </w:r>
      <w:r w:rsidRPr="00D24D47">
        <w:rPr>
          <w:rFonts w:ascii="Times New Roman" w:hAnsi="Times New Roman" w:cs="Times New Roman"/>
        </w:rPr>
        <w:t xml:space="preserve">con sede </w:t>
      </w:r>
      <w:r w:rsidR="00D24D47">
        <w:rPr>
          <w:rFonts w:ascii="Times New Roman" w:hAnsi="Times New Roman" w:cs="Times New Roman"/>
        </w:rPr>
        <w:t xml:space="preserve">in </w:t>
      </w:r>
      <w:r w:rsidR="006D5E9A">
        <w:rPr>
          <w:rFonts w:ascii="Times New Roman" w:hAnsi="Times New Roman" w:cs="Times New Roman"/>
        </w:rPr>
        <w:t>…………......</w:t>
      </w:r>
      <w:r w:rsidR="00D24D47" w:rsidRPr="00D24D47">
        <w:rPr>
          <w:rFonts w:ascii="Times New Roman" w:hAnsi="Times New Roman" w:cs="Times New Roman"/>
        </w:rPr>
        <w:t xml:space="preserve"> -  - </w:t>
      </w:r>
      <w:r w:rsidR="006D5E9A">
        <w:rPr>
          <w:rFonts w:ascii="Times New Roman" w:hAnsi="Times New Roman" w:cs="Times New Roman"/>
        </w:rPr>
        <w:t>Cascia</w:t>
      </w:r>
      <w:r w:rsidR="00D24D47" w:rsidRPr="00D24D47">
        <w:rPr>
          <w:rFonts w:ascii="Times New Roman" w:hAnsi="Times New Roman" w:cs="Times New Roman"/>
        </w:rPr>
        <w:t xml:space="preserve"> (P</w:t>
      </w:r>
      <w:r w:rsidR="006D5E9A">
        <w:rPr>
          <w:rFonts w:ascii="Times New Roman" w:hAnsi="Times New Roman" w:cs="Times New Roman"/>
        </w:rPr>
        <w:t>g</w:t>
      </w:r>
      <w:r w:rsidR="00D24D47" w:rsidRPr="00D24D47">
        <w:rPr>
          <w:rFonts w:ascii="Times New Roman" w:hAnsi="Times New Roman" w:cs="Times New Roman"/>
        </w:rPr>
        <w:t xml:space="preserve">) </w:t>
      </w:r>
      <w:r w:rsidRPr="00D24D47">
        <w:rPr>
          <w:rFonts w:ascii="Times New Roman" w:hAnsi="Times New Roman" w:cs="Times New Roman"/>
        </w:rPr>
        <w:t xml:space="preserve">nella persona del </w:t>
      </w:r>
      <w:r w:rsidR="00067850">
        <w:rPr>
          <w:rFonts w:ascii="Times New Roman" w:hAnsi="Times New Roman" w:cs="Times New Roman"/>
        </w:rPr>
        <w:t>Presidente e Legale Rappresentante</w:t>
      </w:r>
      <w:r w:rsidR="00F301F8" w:rsidRPr="00D24D47">
        <w:rPr>
          <w:rFonts w:ascii="Times New Roman" w:hAnsi="Times New Roman" w:cs="Times New Roman"/>
        </w:rPr>
        <w:t xml:space="preserve"> </w:t>
      </w:r>
      <w:r w:rsidR="00D24D47">
        <w:rPr>
          <w:rFonts w:ascii="Times New Roman" w:hAnsi="Times New Roman" w:cs="Times New Roman"/>
        </w:rPr>
        <w:t>………………………</w:t>
      </w:r>
      <w:r w:rsidR="00A45FA5">
        <w:rPr>
          <w:rFonts w:ascii="Times New Roman" w:hAnsi="Times New Roman" w:cs="Times New Roman"/>
        </w:rPr>
        <w:t xml:space="preserve"> (di seguito anche Consorzio</w:t>
      </w:r>
      <w:r w:rsidR="00600161">
        <w:rPr>
          <w:rFonts w:ascii="Times New Roman" w:hAnsi="Times New Roman" w:cs="Times New Roman"/>
        </w:rPr>
        <w:t>)</w:t>
      </w:r>
    </w:p>
    <w:p w14:paraId="3A9C1CC4" w14:textId="77777777" w:rsidR="00724EA9" w:rsidRPr="00F301F8" w:rsidRDefault="00724EA9" w:rsidP="00D24D47">
      <w:pPr>
        <w:widowControl w:val="0"/>
        <w:autoSpaceDE w:val="0"/>
        <w:autoSpaceDN w:val="0"/>
        <w:adjustRightInd w:val="0"/>
        <w:jc w:val="both"/>
        <w:rPr>
          <w:rFonts w:ascii="Times New Roman" w:hAnsi="Times New Roman" w:cs="Times New Roman"/>
        </w:rPr>
      </w:pPr>
    </w:p>
    <w:p w14:paraId="648547FA" w14:textId="40BFFC3F" w:rsidR="00D24D47" w:rsidRDefault="000D66EC" w:rsidP="00D24D47">
      <w:pPr>
        <w:jc w:val="both"/>
        <w:rPr>
          <w:rFonts w:ascii="Times New Roman" w:hAnsi="Times New Roman" w:cs="Times New Roman"/>
        </w:rPr>
      </w:pPr>
      <w:r w:rsidRPr="00F301F8">
        <w:rPr>
          <w:rFonts w:ascii="Times New Roman" w:hAnsi="Times New Roman" w:cs="Times New Roman"/>
        </w:rPr>
        <w:t xml:space="preserve">- </w:t>
      </w:r>
      <w:r w:rsidR="006D5E9A">
        <w:rPr>
          <w:rFonts w:ascii="Times New Roman" w:hAnsi="Times New Roman" w:cs="Times New Roman"/>
        </w:rPr>
        <w:t xml:space="preserve">Il </w:t>
      </w:r>
      <w:r w:rsidR="006D5E9A" w:rsidRPr="006D5E9A">
        <w:rPr>
          <w:rFonts w:ascii="Times New Roman" w:hAnsi="Times New Roman" w:cs="Times New Roman"/>
          <w:b/>
        </w:rPr>
        <w:t>Comune di Sant'Anatolia di Narco</w:t>
      </w:r>
      <w:r w:rsidR="00D24D47">
        <w:rPr>
          <w:rFonts w:ascii="Times New Roman" w:hAnsi="Times New Roman" w:cs="Times New Roman"/>
          <w:b/>
        </w:rPr>
        <w:t xml:space="preserve"> </w:t>
      </w:r>
      <w:r w:rsidR="00D24D47" w:rsidRPr="00D24D47">
        <w:rPr>
          <w:rFonts w:ascii="Times New Roman" w:hAnsi="Times New Roman" w:cs="Times New Roman"/>
        </w:rPr>
        <w:t xml:space="preserve">con sede in </w:t>
      </w:r>
      <w:r w:rsidR="006D5E9A">
        <w:rPr>
          <w:rFonts w:ascii="Times New Roman" w:eastAsia="Times New Roman" w:hAnsi="Times New Roman" w:cs="Times New Roman"/>
          <w:lang w:eastAsia="it-IT"/>
        </w:rPr>
        <w:t xml:space="preserve">……………………….. - </w:t>
      </w:r>
      <w:r w:rsidR="00D24D47" w:rsidRPr="00D24D47">
        <w:rPr>
          <w:rFonts w:ascii="Times New Roman" w:eastAsia="Times New Roman" w:hAnsi="Times New Roman" w:cs="Times New Roman"/>
          <w:lang w:eastAsia="it-IT"/>
        </w:rPr>
        <w:t xml:space="preserve"> </w:t>
      </w:r>
      <w:r w:rsidR="006D5E9A">
        <w:rPr>
          <w:rFonts w:ascii="Times New Roman" w:eastAsia="Times New Roman" w:hAnsi="Times New Roman" w:cs="Times New Roman"/>
          <w:lang w:eastAsia="it-IT"/>
        </w:rPr>
        <w:t>Sant’Anatolia di Narco (Pg)</w:t>
      </w:r>
      <w:r w:rsidR="006D5E9A" w:rsidRPr="00D24D47">
        <w:rPr>
          <w:rFonts w:ascii="Times New Roman" w:hAnsi="Times New Roman" w:cs="Times New Roman"/>
        </w:rPr>
        <w:t xml:space="preserve"> </w:t>
      </w:r>
      <w:r w:rsidR="00D24D47" w:rsidRPr="00D24D47">
        <w:rPr>
          <w:rFonts w:ascii="Times New Roman" w:hAnsi="Times New Roman" w:cs="Times New Roman"/>
        </w:rPr>
        <w:t xml:space="preserve">nella persona del </w:t>
      </w:r>
      <w:r w:rsidR="00067850">
        <w:rPr>
          <w:rFonts w:ascii="Times New Roman" w:hAnsi="Times New Roman" w:cs="Times New Roman"/>
        </w:rPr>
        <w:t>Sindaco e Legale Rappresentante</w:t>
      </w:r>
      <w:r w:rsidR="00D24D47" w:rsidRPr="00D24D47">
        <w:rPr>
          <w:rFonts w:ascii="Times New Roman" w:hAnsi="Times New Roman" w:cs="Times New Roman"/>
        </w:rPr>
        <w:t xml:space="preserve"> </w:t>
      </w:r>
      <w:r w:rsidR="00D24D47">
        <w:rPr>
          <w:rFonts w:ascii="Times New Roman" w:hAnsi="Times New Roman" w:cs="Times New Roman"/>
        </w:rPr>
        <w:t>………………………</w:t>
      </w:r>
    </w:p>
    <w:p w14:paraId="60357639" w14:textId="77777777" w:rsidR="00D24D47" w:rsidRDefault="00D24D47" w:rsidP="00D24D47">
      <w:pPr>
        <w:jc w:val="both"/>
        <w:rPr>
          <w:rFonts w:ascii="Times New Roman" w:hAnsi="Times New Roman" w:cs="Times New Roman"/>
        </w:rPr>
      </w:pPr>
    </w:p>
    <w:p w14:paraId="58314FD1" w14:textId="6FDB0931" w:rsidR="006D5E9A" w:rsidRDefault="006D5E9A" w:rsidP="006D5E9A">
      <w:pPr>
        <w:jc w:val="both"/>
        <w:rPr>
          <w:rFonts w:ascii="Times New Roman" w:hAnsi="Times New Roman" w:cs="Times New Roman"/>
        </w:rPr>
      </w:pPr>
      <w:r w:rsidRPr="00F301F8">
        <w:rPr>
          <w:rFonts w:ascii="Times New Roman" w:hAnsi="Times New Roman" w:cs="Times New Roman"/>
        </w:rPr>
        <w:t xml:space="preserve">- </w:t>
      </w:r>
      <w:r>
        <w:rPr>
          <w:rFonts w:ascii="Times New Roman" w:hAnsi="Times New Roman" w:cs="Times New Roman"/>
        </w:rPr>
        <w:t xml:space="preserve">Il </w:t>
      </w:r>
      <w:r w:rsidRPr="006D5E9A">
        <w:rPr>
          <w:rFonts w:ascii="Times New Roman" w:hAnsi="Times New Roman" w:cs="Times New Roman"/>
          <w:b/>
        </w:rPr>
        <w:t xml:space="preserve">Comune di </w:t>
      </w:r>
      <w:r>
        <w:rPr>
          <w:rFonts w:ascii="Times New Roman" w:hAnsi="Times New Roman" w:cs="Times New Roman"/>
          <w:b/>
        </w:rPr>
        <w:t xml:space="preserve">Scheggino </w:t>
      </w:r>
      <w:r w:rsidRPr="00D24D47">
        <w:rPr>
          <w:rFonts w:ascii="Times New Roman" w:hAnsi="Times New Roman" w:cs="Times New Roman"/>
        </w:rPr>
        <w:t xml:space="preserve">con sede in </w:t>
      </w:r>
      <w:r>
        <w:rPr>
          <w:rFonts w:ascii="Times New Roman" w:eastAsia="Times New Roman" w:hAnsi="Times New Roman" w:cs="Times New Roman"/>
          <w:lang w:eastAsia="it-IT"/>
        </w:rPr>
        <w:t xml:space="preserve">……………………….. - </w:t>
      </w:r>
      <w:r w:rsidRPr="00D24D47">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Scheggino (Pg)</w:t>
      </w:r>
      <w:r w:rsidRPr="00D24D47">
        <w:rPr>
          <w:rFonts w:ascii="Times New Roman" w:hAnsi="Times New Roman" w:cs="Times New Roman"/>
        </w:rPr>
        <w:t xml:space="preserve"> nella </w:t>
      </w:r>
      <w:r w:rsidR="00067850" w:rsidRPr="00D24D47">
        <w:rPr>
          <w:rFonts w:ascii="Times New Roman" w:hAnsi="Times New Roman" w:cs="Times New Roman"/>
        </w:rPr>
        <w:t xml:space="preserve">del </w:t>
      </w:r>
      <w:r w:rsidR="00067850">
        <w:rPr>
          <w:rFonts w:ascii="Times New Roman" w:hAnsi="Times New Roman" w:cs="Times New Roman"/>
        </w:rPr>
        <w:t>Sindaco e Legale Rappresentante</w:t>
      </w:r>
      <w:r w:rsidRPr="00D24D47">
        <w:rPr>
          <w:rFonts w:ascii="Times New Roman" w:hAnsi="Times New Roman" w:cs="Times New Roman"/>
        </w:rPr>
        <w:t xml:space="preserve"> </w:t>
      </w:r>
      <w:r>
        <w:rPr>
          <w:rFonts w:ascii="Times New Roman" w:hAnsi="Times New Roman" w:cs="Times New Roman"/>
        </w:rPr>
        <w:t>………………………</w:t>
      </w:r>
    </w:p>
    <w:p w14:paraId="7977CF49" w14:textId="1048266D" w:rsidR="00D24D47" w:rsidRDefault="00D24D47" w:rsidP="00D24D47">
      <w:pPr>
        <w:rPr>
          <w:rFonts w:ascii="Times New Roman" w:eastAsia="Times New Roman" w:hAnsi="Times New Roman" w:cs="Times New Roman"/>
          <w:lang w:eastAsia="it-IT"/>
        </w:rPr>
      </w:pPr>
    </w:p>
    <w:p w14:paraId="20962BE2" w14:textId="0E7CB6FA" w:rsidR="006D5E9A" w:rsidRDefault="006D5E9A" w:rsidP="006D5E9A">
      <w:pPr>
        <w:jc w:val="both"/>
        <w:rPr>
          <w:rFonts w:ascii="Times New Roman" w:hAnsi="Times New Roman" w:cs="Times New Roman"/>
        </w:rPr>
      </w:pPr>
      <w:r w:rsidRPr="00F301F8">
        <w:rPr>
          <w:rFonts w:ascii="Times New Roman" w:hAnsi="Times New Roman" w:cs="Times New Roman"/>
        </w:rPr>
        <w:t xml:space="preserve">- </w:t>
      </w:r>
      <w:r>
        <w:rPr>
          <w:rFonts w:ascii="Times New Roman" w:hAnsi="Times New Roman" w:cs="Times New Roman"/>
        </w:rPr>
        <w:t xml:space="preserve">Il </w:t>
      </w:r>
      <w:r w:rsidRPr="006D5E9A">
        <w:rPr>
          <w:rFonts w:ascii="Times New Roman" w:hAnsi="Times New Roman" w:cs="Times New Roman"/>
          <w:b/>
        </w:rPr>
        <w:t xml:space="preserve">Comune di </w:t>
      </w:r>
      <w:r>
        <w:rPr>
          <w:rFonts w:ascii="Times New Roman" w:hAnsi="Times New Roman" w:cs="Times New Roman"/>
          <w:b/>
        </w:rPr>
        <w:t xml:space="preserve">Vallo di Nera </w:t>
      </w:r>
      <w:r w:rsidRPr="00D24D47">
        <w:rPr>
          <w:rFonts w:ascii="Times New Roman" w:hAnsi="Times New Roman" w:cs="Times New Roman"/>
        </w:rPr>
        <w:t xml:space="preserve">con sede in </w:t>
      </w:r>
      <w:r>
        <w:rPr>
          <w:rFonts w:ascii="Times New Roman" w:eastAsia="Times New Roman" w:hAnsi="Times New Roman" w:cs="Times New Roman"/>
          <w:lang w:eastAsia="it-IT"/>
        </w:rPr>
        <w:t xml:space="preserve">……………………….. - </w:t>
      </w:r>
      <w:r w:rsidRPr="00D24D47">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Vallo di Nera (Pg)</w:t>
      </w:r>
      <w:r w:rsidRPr="00D24D47">
        <w:rPr>
          <w:rFonts w:ascii="Times New Roman" w:hAnsi="Times New Roman" w:cs="Times New Roman"/>
        </w:rPr>
        <w:t xml:space="preserve"> nella persona </w:t>
      </w:r>
      <w:r w:rsidR="00067850" w:rsidRPr="00D24D47">
        <w:rPr>
          <w:rFonts w:ascii="Times New Roman" w:hAnsi="Times New Roman" w:cs="Times New Roman"/>
        </w:rPr>
        <w:t xml:space="preserve">del </w:t>
      </w:r>
      <w:r w:rsidR="00067850">
        <w:rPr>
          <w:rFonts w:ascii="Times New Roman" w:hAnsi="Times New Roman" w:cs="Times New Roman"/>
        </w:rPr>
        <w:t>Sindaco e Legale Rappresentante</w:t>
      </w:r>
      <w:r w:rsidR="00067850" w:rsidRPr="00D24D47">
        <w:rPr>
          <w:rFonts w:ascii="Times New Roman" w:hAnsi="Times New Roman" w:cs="Times New Roman"/>
        </w:rPr>
        <w:t xml:space="preserve"> </w:t>
      </w:r>
      <w:r>
        <w:rPr>
          <w:rFonts w:ascii="Times New Roman" w:hAnsi="Times New Roman" w:cs="Times New Roman"/>
        </w:rPr>
        <w:t>………………………</w:t>
      </w:r>
    </w:p>
    <w:p w14:paraId="76CFE521" w14:textId="77777777" w:rsidR="006D5E9A" w:rsidRDefault="006D5E9A" w:rsidP="00D24D47">
      <w:pPr>
        <w:rPr>
          <w:rFonts w:ascii="Times New Roman" w:eastAsia="Times New Roman" w:hAnsi="Times New Roman" w:cs="Times New Roman"/>
          <w:lang w:eastAsia="it-IT"/>
        </w:rPr>
      </w:pPr>
    </w:p>
    <w:p w14:paraId="722B3688" w14:textId="10C4E525" w:rsidR="006D5E9A" w:rsidRDefault="006D5E9A" w:rsidP="006D5E9A">
      <w:pPr>
        <w:jc w:val="both"/>
        <w:rPr>
          <w:rFonts w:ascii="Times New Roman" w:hAnsi="Times New Roman" w:cs="Times New Roman"/>
        </w:rPr>
      </w:pPr>
      <w:r w:rsidRPr="00F301F8">
        <w:rPr>
          <w:rFonts w:ascii="Times New Roman" w:hAnsi="Times New Roman" w:cs="Times New Roman"/>
        </w:rPr>
        <w:t xml:space="preserve">- </w:t>
      </w:r>
      <w:r>
        <w:rPr>
          <w:rFonts w:ascii="Times New Roman" w:hAnsi="Times New Roman" w:cs="Times New Roman"/>
        </w:rPr>
        <w:t xml:space="preserve">Il </w:t>
      </w:r>
      <w:r w:rsidRPr="006D5E9A">
        <w:rPr>
          <w:rFonts w:ascii="Times New Roman" w:hAnsi="Times New Roman" w:cs="Times New Roman"/>
          <w:b/>
        </w:rPr>
        <w:t>Comune d</w:t>
      </w:r>
      <w:r>
        <w:rPr>
          <w:rFonts w:ascii="Times New Roman" w:hAnsi="Times New Roman" w:cs="Times New Roman"/>
          <w:b/>
        </w:rPr>
        <w:t xml:space="preserve">i Monteleone di Spoleto </w:t>
      </w:r>
      <w:r w:rsidRPr="00D24D47">
        <w:rPr>
          <w:rFonts w:ascii="Times New Roman" w:hAnsi="Times New Roman" w:cs="Times New Roman"/>
        </w:rPr>
        <w:t xml:space="preserve">con sede in </w:t>
      </w:r>
      <w:r>
        <w:rPr>
          <w:rFonts w:ascii="Times New Roman" w:eastAsia="Times New Roman" w:hAnsi="Times New Roman" w:cs="Times New Roman"/>
          <w:lang w:eastAsia="it-IT"/>
        </w:rPr>
        <w:t xml:space="preserve">……………………….. - </w:t>
      </w:r>
      <w:r w:rsidRPr="00D24D47">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Monteleone di Spoleto (Pg)</w:t>
      </w:r>
      <w:r w:rsidRPr="00D24D47">
        <w:rPr>
          <w:rFonts w:ascii="Times New Roman" w:hAnsi="Times New Roman" w:cs="Times New Roman"/>
        </w:rPr>
        <w:t xml:space="preserve"> nella persona </w:t>
      </w:r>
      <w:r w:rsidR="00067850" w:rsidRPr="00D24D47">
        <w:rPr>
          <w:rFonts w:ascii="Times New Roman" w:hAnsi="Times New Roman" w:cs="Times New Roman"/>
        </w:rPr>
        <w:t xml:space="preserve">del </w:t>
      </w:r>
      <w:r w:rsidR="00067850">
        <w:rPr>
          <w:rFonts w:ascii="Times New Roman" w:hAnsi="Times New Roman" w:cs="Times New Roman"/>
        </w:rPr>
        <w:t>Sindaco e Legale Rappresentante</w:t>
      </w:r>
      <w:r w:rsidR="00067850" w:rsidRPr="00D24D47">
        <w:rPr>
          <w:rFonts w:ascii="Times New Roman" w:hAnsi="Times New Roman" w:cs="Times New Roman"/>
        </w:rPr>
        <w:t xml:space="preserve"> </w:t>
      </w:r>
      <w:r>
        <w:rPr>
          <w:rFonts w:ascii="Times New Roman" w:hAnsi="Times New Roman" w:cs="Times New Roman"/>
        </w:rPr>
        <w:t>………………………</w:t>
      </w:r>
    </w:p>
    <w:p w14:paraId="3C1E518C" w14:textId="77777777" w:rsidR="006D5E9A" w:rsidRDefault="006D5E9A" w:rsidP="00D24D47">
      <w:pPr>
        <w:rPr>
          <w:rFonts w:ascii="Times New Roman" w:eastAsia="Times New Roman" w:hAnsi="Times New Roman" w:cs="Times New Roman"/>
          <w:lang w:eastAsia="it-IT"/>
        </w:rPr>
      </w:pPr>
    </w:p>
    <w:p w14:paraId="3DDDA7C9" w14:textId="6B975B7B" w:rsidR="006D5E9A" w:rsidRDefault="006D5E9A" w:rsidP="006D5E9A">
      <w:pPr>
        <w:jc w:val="both"/>
        <w:rPr>
          <w:rFonts w:ascii="Times New Roman" w:hAnsi="Times New Roman" w:cs="Times New Roman"/>
        </w:rPr>
      </w:pPr>
      <w:r w:rsidRPr="00F301F8">
        <w:rPr>
          <w:rFonts w:ascii="Times New Roman" w:hAnsi="Times New Roman" w:cs="Times New Roman"/>
        </w:rPr>
        <w:t xml:space="preserve">- </w:t>
      </w:r>
      <w:r>
        <w:rPr>
          <w:rFonts w:ascii="Times New Roman" w:hAnsi="Times New Roman" w:cs="Times New Roman"/>
        </w:rPr>
        <w:t xml:space="preserve">Il </w:t>
      </w:r>
      <w:r w:rsidRPr="006D5E9A">
        <w:rPr>
          <w:rFonts w:ascii="Times New Roman" w:hAnsi="Times New Roman" w:cs="Times New Roman"/>
          <w:b/>
        </w:rPr>
        <w:t>Comune d</w:t>
      </w:r>
      <w:r>
        <w:rPr>
          <w:rFonts w:ascii="Times New Roman" w:hAnsi="Times New Roman" w:cs="Times New Roman"/>
          <w:b/>
        </w:rPr>
        <w:t xml:space="preserve">i Cerreto di Spoleto </w:t>
      </w:r>
      <w:r w:rsidRPr="00D24D47">
        <w:rPr>
          <w:rFonts w:ascii="Times New Roman" w:hAnsi="Times New Roman" w:cs="Times New Roman"/>
        </w:rPr>
        <w:t xml:space="preserve">con sede in </w:t>
      </w:r>
      <w:r>
        <w:rPr>
          <w:rFonts w:ascii="Times New Roman" w:eastAsia="Times New Roman" w:hAnsi="Times New Roman" w:cs="Times New Roman"/>
          <w:lang w:eastAsia="it-IT"/>
        </w:rPr>
        <w:t xml:space="preserve">……………………….. - </w:t>
      </w:r>
      <w:r w:rsidRPr="00D24D47">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Cerreto di Spoleto (Pg)</w:t>
      </w:r>
      <w:r w:rsidRPr="00D24D47">
        <w:rPr>
          <w:rFonts w:ascii="Times New Roman" w:hAnsi="Times New Roman" w:cs="Times New Roman"/>
        </w:rPr>
        <w:t xml:space="preserve"> nella persona </w:t>
      </w:r>
      <w:r w:rsidR="00067850" w:rsidRPr="00D24D47">
        <w:rPr>
          <w:rFonts w:ascii="Times New Roman" w:hAnsi="Times New Roman" w:cs="Times New Roman"/>
        </w:rPr>
        <w:t xml:space="preserve">del </w:t>
      </w:r>
      <w:r w:rsidR="00067850">
        <w:rPr>
          <w:rFonts w:ascii="Times New Roman" w:hAnsi="Times New Roman" w:cs="Times New Roman"/>
        </w:rPr>
        <w:t>Sindaco e Legale Rappresentante</w:t>
      </w:r>
      <w:r w:rsidR="00067850" w:rsidRPr="00D24D47">
        <w:rPr>
          <w:rFonts w:ascii="Times New Roman" w:hAnsi="Times New Roman" w:cs="Times New Roman"/>
        </w:rPr>
        <w:t xml:space="preserve"> </w:t>
      </w:r>
      <w:r>
        <w:rPr>
          <w:rFonts w:ascii="Times New Roman" w:hAnsi="Times New Roman" w:cs="Times New Roman"/>
        </w:rPr>
        <w:t>………………………</w:t>
      </w:r>
    </w:p>
    <w:p w14:paraId="7ED7F4F7" w14:textId="77777777" w:rsidR="006D5E9A" w:rsidRDefault="006D5E9A" w:rsidP="00D24D47">
      <w:pPr>
        <w:rPr>
          <w:rFonts w:ascii="Times New Roman" w:eastAsia="Times New Roman" w:hAnsi="Times New Roman" w:cs="Times New Roman"/>
          <w:lang w:eastAsia="it-IT"/>
        </w:rPr>
      </w:pPr>
    </w:p>
    <w:p w14:paraId="279FE69E" w14:textId="213A6630" w:rsidR="006D5E9A" w:rsidRDefault="006D5E9A" w:rsidP="006D5E9A">
      <w:pPr>
        <w:jc w:val="both"/>
        <w:rPr>
          <w:rFonts w:ascii="Times New Roman" w:hAnsi="Times New Roman" w:cs="Times New Roman"/>
        </w:rPr>
      </w:pPr>
      <w:r w:rsidRPr="00F301F8">
        <w:rPr>
          <w:rFonts w:ascii="Times New Roman" w:hAnsi="Times New Roman" w:cs="Times New Roman"/>
        </w:rPr>
        <w:t xml:space="preserve">- </w:t>
      </w:r>
      <w:r>
        <w:rPr>
          <w:rFonts w:ascii="Times New Roman" w:hAnsi="Times New Roman" w:cs="Times New Roman"/>
        </w:rPr>
        <w:t xml:space="preserve">Il </w:t>
      </w:r>
      <w:r w:rsidRPr="006D5E9A">
        <w:rPr>
          <w:rFonts w:ascii="Times New Roman" w:hAnsi="Times New Roman" w:cs="Times New Roman"/>
          <w:b/>
        </w:rPr>
        <w:t>Comune d</w:t>
      </w:r>
      <w:r>
        <w:rPr>
          <w:rFonts w:ascii="Times New Roman" w:hAnsi="Times New Roman" w:cs="Times New Roman"/>
          <w:b/>
        </w:rPr>
        <w:t xml:space="preserve">i Poggiodomo </w:t>
      </w:r>
      <w:r w:rsidRPr="00D24D47">
        <w:rPr>
          <w:rFonts w:ascii="Times New Roman" w:hAnsi="Times New Roman" w:cs="Times New Roman"/>
        </w:rPr>
        <w:t xml:space="preserve">con sede in </w:t>
      </w:r>
      <w:r>
        <w:rPr>
          <w:rFonts w:ascii="Times New Roman" w:eastAsia="Times New Roman" w:hAnsi="Times New Roman" w:cs="Times New Roman"/>
          <w:lang w:eastAsia="it-IT"/>
        </w:rPr>
        <w:t xml:space="preserve">……………………….. - </w:t>
      </w:r>
      <w:r w:rsidRPr="00D24D47">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Poggiodomo (Pg)</w:t>
      </w:r>
      <w:r w:rsidRPr="00D24D47">
        <w:rPr>
          <w:rFonts w:ascii="Times New Roman" w:hAnsi="Times New Roman" w:cs="Times New Roman"/>
        </w:rPr>
        <w:t xml:space="preserve"> nella persona del </w:t>
      </w:r>
      <w:r w:rsidR="00067850" w:rsidRPr="00D24D47">
        <w:rPr>
          <w:rFonts w:ascii="Times New Roman" w:hAnsi="Times New Roman" w:cs="Times New Roman"/>
        </w:rPr>
        <w:t xml:space="preserve">del </w:t>
      </w:r>
      <w:r w:rsidR="00067850">
        <w:rPr>
          <w:rFonts w:ascii="Times New Roman" w:hAnsi="Times New Roman" w:cs="Times New Roman"/>
        </w:rPr>
        <w:t>Sindaco e Legale Rappresentante</w:t>
      </w:r>
      <w:r w:rsidRPr="00D24D47">
        <w:rPr>
          <w:rFonts w:ascii="Times New Roman" w:hAnsi="Times New Roman" w:cs="Times New Roman"/>
        </w:rPr>
        <w:t xml:space="preserve"> </w:t>
      </w:r>
      <w:r>
        <w:rPr>
          <w:rFonts w:ascii="Times New Roman" w:hAnsi="Times New Roman" w:cs="Times New Roman"/>
        </w:rPr>
        <w:t>………………………</w:t>
      </w:r>
    </w:p>
    <w:p w14:paraId="2C643A43" w14:textId="77777777" w:rsidR="00261250" w:rsidRDefault="00261250" w:rsidP="006D5E9A">
      <w:pPr>
        <w:jc w:val="both"/>
        <w:rPr>
          <w:rFonts w:ascii="Times New Roman" w:hAnsi="Times New Roman" w:cs="Times New Roman"/>
        </w:rPr>
      </w:pPr>
    </w:p>
    <w:p w14:paraId="3200216F" w14:textId="5C861916" w:rsidR="00261250" w:rsidRDefault="00261250" w:rsidP="00261250">
      <w:pPr>
        <w:jc w:val="both"/>
        <w:rPr>
          <w:rFonts w:ascii="Times New Roman" w:hAnsi="Times New Roman" w:cs="Times New Roman"/>
        </w:rPr>
      </w:pPr>
      <w:r w:rsidRPr="00F301F8">
        <w:rPr>
          <w:rFonts w:ascii="Times New Roman" w:hAnsi="Times New Roman" w:cs="Times New Roman"/>
        </w:rPr>
        <w:t xml:space="preserve">- </w:t>
      </w:r>
      <w:r>
        <w:rPr>
          <w:rFonts w:ascii="Times New Roman" w:hAnsi="Times New Roman" w:cs="Times New Roman"/>
        </w:rPr>
        <w:t xml:space="preserve">Il </w:t>
      </w:r>
      <w:r w:rsidRPr="006D5E9A">
        <w:rPr>
          <w:rFonts w:ascii="Times New Roman" w:hAnsi="Times New Roman" w:cs="Times New Roman"/>
          <w:b/>
        </w:rPr>
        <w:t>Comune d</w:t>
      </w:r>
      <w:r>
        <w:rPr>
          <w:rFonts w:ascii="Times New Roman" w:hAnsi="Times New Roman" w:cs="Times New Roman"/>
          <w:b/>
        </w:rPr>
        <w:t xml:space="preserve">i Cascia </w:t>
      </w:r>
      <w:r w:rsidRPr="00D24D47">
        <w:rPr>
          <w:rFonts w:ascii="Times New Roman" w:hAnsi="Times New Roman" w:cs="Times New Roman"/>
        </w:rPr>
        <w:t xml:space="preserve">con sede in </w:t>
      </w:r>
      <w:r>
        <w:rPr>
          <w:rFonts w:ascii="Times New Roman" w:eastAsia="Times New Roman" w:hAnsi="Times New Roman" w:cs="Times New Roman"/>
          <w:lang w:eastAsia="it-IT"/>
        </w:rPr>
        <w:t xml:space="preserve">……………………….. - </w:t>
      </w:r>
      <w:r w:rsidRPr="00D24D47">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Cascia (Pg)</w:t>
      </w:r>
      <w:r w:rsidRPr="00D24D47">
        <w:rPr>
          <w:rFonts w:ascii="Times New Roman" w:hAnsi="Times New Roman" w:cs="Times New Roman"/>
        </w:rPr>
        <w:t xml:space="preserve"> nella persona del </w:t>
      </w:r>
      <w:r w:rsidR="00067850" w:rsidRPr="00D24D47">
        <w:rPr>
          <w:rFonts w:ascii="Times New Roman" w:hAnsi="Times New Roman" w:cs="Times New Roman"/>
        </w:rPr>
        <w:t xml:space="preserve">del </w:t>
      </w:r>
      <w:r w:rsidR="00067850">
        <w:rPr>
          <w:rFonts w:ascii="Times New Roman" w:hAnsi="Times New Roman" w:cs="Times New Roman"/>
        </w:rPr>
        <w:t>Sindaco e Legale Rappresentante</w:t>
      </w:r>
      <w:r w:rsidRPr="00D24D47">
        <w:rPr>
          <w:rFonts w:ascii="Times New Roman" w:hAnsi="Times New Roman" w:cs="Times New Roman"/>
        </w:rPr>
        <w:t xml:space="preserve"> </w:t>
      </w:r>
      <w:r>
        <w:rPr>
          <w:rFonts w:ascii="Times New Roman" w:hAnsi="Times New Roman" w:cs="Times New Roman"/>
        </w:rPr>
        <w:t>………………………</w:t>
      </w:r>
    </w:p>
    <w:p w14:paraId="7B7A8DD4" w14:textId="77777777" w:rsidR="006D5E9A" w:rsidRPr="00D24D47" w:rsidRDefault="006D5E9A" w:rsidP="00D24D47">
      <w:pPr>
        <w:rPr>
          <w:rFonts w:ascii="Times New Roman" w:eastAsia="Times New Roman" w:hAnsi="Times New Roman" w:cs="Times New Roman"/>
          <w:lang w:eastAsia="it-IT"/>
        </w:rPr>
      </w:pPr>
    </w:p>
    <w:p w14:paraId="68555A71" w14:textId="77777777" w:rsidR="00724EA9" w:rsidRPr="00F301F8" w:rsidRDefault="00724EA9" w:rsidP="00724EA9">
      <w:pPr>
        <w:widowControl w:val="0"/>
        <w:autoSpaceDE w:val="0"/>
        <w:autoSpaceDN w:val="0"/>
        <w:adjustRightInd w:val="0"/>
        <w:rPr>
          <w:rFonts w:ascii="Times New Roman" w:hAnsi="Times New Roman" w:cs="Times New Roman"/>
        </w:rPr>
      </w:pPr>
    </w:p>
    <w:p w14:paraId="2D7B817C" w14:textId="77777777" w:rsidR="00724EA9" w:rsidRPr="00F301F8" w:rsidRDefault="00724EA9" w:rsidP="0056507B">
      <w:pPr>
        <w:widowControl w:val="0"/>
        <w:autoSpaceDE w:val="0"/>
        <w:autoSpaceDN w:val="0"/>
        <w:adjustRightInd w:val="0"/>
        <w:jc w:val="center"/>
        <w:outlineLvl w:val="0"/>
        <w:rPr>
          <w:rFonts w:ascii="Times New Roman" w:hAnsi="Times New Roman" w:cs="Times New Roman"/>
          <w:b/>
        </w:rPr>
      </w:pPr>
      <w:r w:rsidRPr="00F301F8">
        <w:rPr>
          <w:rFonts w:ascii="Times New Roman" w:hAnsi="Times New Roman" w:cs="Times New Roman"/>
          <w:b/>
        </w:rPr>
        <w:t>Premesso che</w:t>
      </w:r>
    </w:p>
    <w:p w14:paraId="7623431E" w14:textId="77777777" w:rsidR="005154AC" w:rsidRPr="00F301F8" w:rsidRDefault="005154AC" w:rsidP="00724EA9">
      <w:pPr>
        <w:widowControl w:val="0"/>
        <w:autoSpaceDE w:val="0"/>
        <w:autoSpaceDN w:val="0"/>
        <w:adjustRightInd w:val="0"/>
        <w:rPr>
          <w:rFonts w:ascii="Times New Roman" w:hAnsi="Times New Roman" w:cs="Times New Roman"/>
        </w:rPr>
      </w:pPr>
    </w:p>
    <w:p w14:paraId="41D2C445" w14:textId="0BF1EF9E" w:rsidR="00F63884" w:rsidRPr="006D5E9A" w:rsidRDefault="006D5E9A" w:rsidP="006D5E9A">
      <w:pPr>
        <w:pStyle w:val="rtf1ListParagraph"/>
        <w:spacing w:after="0" w:line="240" w:lineRule="auto"/>
        <w:ind w:left="0"/>
        <w:jc w:val="both"/>
        <w:rPr>
          <w:rFonts w:ascii="Times New Roman" w:hAnsi="Times New Roman"/>
          <w:sz w:val="24"/>
          <w:szCs w:val="24"/>
        </w:rPr>
      </w:pPr>
      <w:r w:rsidRPr="00785212">
        <w:rPr>
          <w:rFonts w:ascii="Times New Roman" w:hAnsi="Times New Roman"/>
          <w:sz w:val="24"/>
          <w:szCs w:val="24"/>
        </w:rPr>
        <w:t>in data 26 aprile 2017, nell’ambito del BURU n. 17</w:t>
      </w:r>
      <w:r>
        <w:rPr>
          <w:rFonts w:ascii="Times New Roman" w:hAnsi="Times New Roman"/>
          <w:sz w:val="24"/>
          <w:szCs w:val="24"/>
        </w:rPr>
        <w:t xml:space="preserve">, </w:t>
      </w:r>
      <w:r w:rsidRPr="00785212">
        <w:rPr>
          <w:rFonts w:ascii="Times New Roman" w:hAnsi="Times New Roman"/>
          <w:sz w:val="24"/>
          <w:szCs w:val="24"/>
        </w:rPr>
        <w:t>è stato pubblicato da parte della Regione Umbria il “</w:t>
      </w:r>
      <w:r w:rsidRPr="00785212">
        <w:rPr>
          <w:rFonts w:ascii="Times New Roman" w:hAnsi="Times New Roman"/>
          <w:bCs/>
          <w:sz w:val="24"/>
          <w:szCs w:val="24"/>
        </w:rPr>
        <w:t>Bando di evidenza pubblica concernente modalità e criteri per la concessione degli ai</w:t>
      </w:r>
      <w:r>
        <w:rPr>
          <w:rFonts w:ascii="Times New Roman" w:hAnsi="Times New Roman"/>
          <w:bCs/>
          <w:sz w:val="24"/>
          <w:szCs w:val="24"/>
        </w:rPr>
        <w:t xml:space="preserve">uti previsti dall’intervento 7.5.1 </w:t>
      </w:r>
      <w:r w:rsidRPr="007D778A">
        <w:rPr>
          <w:rFonts w:ascii="Times New Roman" w:hAnsi="Times New Roman"/>
          <w:sz w:val="24"/>
          <w:szCs w:val="24"/>
        </w:rPr>
        <w:t>“</w:t>
      </w:r>
      <w:r>
        <w:t>I</w:t>
      </w:r>
      <w:r w:rsidRPr="007D778A">
        <w:rPr>
          <w:rFonts w:ascii="Times New Roman" w:hAnsi="Times New Roman"/>
          <w:sz w:val="24"/>
          <w:szCs w:val="24"/>
        </w:rPr>
        <w:t>nvestimenti in infrastrutture ricreative, informazione/infrastrutture turistiche su piccola scala – beneficiari pubblici”</w:t>
      </w:r>
      <w:r>
        <w:rPr>
          <w:rFonts w:ascii="Times New Roman" w:hAnsi="Times New Roman"/>
          <w:bCs/>
          <w:sz w:val="24"/>
          <w:szCs w:val="24"/>
        </w:rPr>
        <w:t>, Sottomisura 7.5</w:t>
      </w:r>
      <w:r w:rsidRPr="00785212">
        <w:rPr>
          <w:rFonts w:ascii="Times New Roman" w:hAnsi="Times New Roman"/>
          <w:bCs/>
          <w:sz w:val="24"/>
          <w:szCs w:val="24"/>
        </w:rPr>
        <w:t xml:space="preserve">”, </w:t>
      </w:r>
      <w:r>
        <w:rPr>
          <w:rFonts w:ascii="Times New Roman" w:hAnsi="Times New Roman"/>
          <w:sz w:val="24"/>
          <w:szCs w:val="24"/>
        </w:rPr>
        <w:t>approvato con D.D. n. 3669</w:t>
      </w:r>
      <w:r w:rsidRPr="00785212">
        <w:rPr>
          <w:rFonts w:ascii="Times New Roman" w:hAnsi="Times New Roman"/>
          <w:sz w:val="24"/>
          <w:szCs w:val="24"/>
        </w:rPr>
        <w:t xml:space="preserve"> del 14 aprile 2017;</w:t>
      </w:r>
    </w:p>
    <w:p w14:paraId="4DC053F9" w14:textId="77777777" w:rsidR="00F63884" w:rsidRPr="00F301F8" w:rsidRDefault="00F63884" w:rsidP="00F63884">
      <w:pPr>
        <w:jc w:val="both"/>
        <w:rPr>
          <w:rFonts w:ascii="Times New Roman" w:hAnsi="Times New Roman" w:cs="Times New Roman"/>
        </w:rPr>
      </w:pPr>
    </w:p>
    <w:p w14:paraId="2B9A1ABB" w14:textId="77777777" w:rsidR="006D5E9A" w:rsidRDefault="006D5E9A" w:rsidP="006D5E9A">
      <w:pPr>
        <w:pStyle w:val="rtf1ListParagraph"/>
        <w:spacing w:after="0" w:line="240" w:lineRule="auto"/>
        <w:ind w:left="0"/>
        <w:jc w:val="both"/>
        <w:rPr>
          <w:rFonts w:ascii="Times New Roman" w:hAnsi="Times New Roman"/>
          <w:sz w:val="24"/>
          <w:szCs w:val="24"/>
        </w:rPr>
      </w:pPr>
      <w:r w:rsidRPr="00785212">
        <w:rPr>
          <w:rFonts w:ascii="Times New Roman" w:hAnsi="Times New Roman"/>
          <w:sz w:val="24"/>
          <w:szCs w:val="24"/>
        </w:rPr>
        <w:lastRenderedPageBreak/>
        <w:t xml:space="preserve">il </w:t>
      </w:r>
      <w:r w:rsidRPr="00FB66C0">
        <w:rPr>
          <w:rFonts w:ascii="Times New Roman" w:hAnsi="Times New Roman"/>
          <w:sz w:val="24"/>
          <w:szCs w:val="24"/>
        </w:rPr>
        <w:t>Consorzio del Bacino Imbrifero Montano Nera e Velino</w:t>
      </w:r>
      <w:r w:rsidRPr="00785212">
        <w:rPr>
          <w:rFonts w:ascii="Times New Roman" w:hAnsi="Times New Roman"/>
          <w:sz w:val="24"/>
          <w:szCs w:val="24"/>
        </w:rPr>
        <w:t>, entro la scadenza prevista dall’avviso citato, ha presentato una proposta progettuale per rispondere alle esigenze d</w:t>
      </w:r>
      <w:r>
        <w:rPr>
          <w:rFonts w:ascii="Times New Roman" w:hAnsi="Times New Roman"/>
          <w:sz w:val="24"/>
          <w:szCs w:val="24"/>
        </w:rPr>
        <w:t>i riqualificazione territoriale</w:t>
      </w:r>
      <w:r w:rsidRPr="00E74BEC">
        <w:rPr>
          <w:rFonts w:ascii="Times New Roman" w:hAnsi="Times New Roman"/>
          <w:sz w:val="24"/>
          <w:szCs w:val="24"/>
        </w:rPr>
        <w:t>,</w:t>
      </w:r>
      <w:r>
        <w:rPr>
          <w:rFonts w:ascii="Times New Roman" w:hAnsi="Times New Roman"/>
          <w:sz w:val="24"/>
          <w:szCs w:val="24"/>
        </w:rPr>
        <w:t xml:space="preserve"> </w:t>
      </w:r>
      <w:r w:rsidRPr="00FB66C0">
        <w:rPr>
          <w:rFonts w:ascii="Times New Roman" w:hAnsi="Times New Roman"/>
          <w:sz w:val="24"/>
          <w:szCs w:val="24"/>
        </w:rPr>
        <w:t>investire per evitare l'abbandono delle zone di montagna e svantaggiate, favorire la valorizzazione e la tutela del patrimonio storico-culturale-ambientale e del paesaggio, e sostenere le aree interne dell'Umbria rafforzando servizi di base sociali;</w:t>
      </w:r>
    </w:p>
    <w:p w14:paraId="635193BD" w14:textId="77777777" w:rsidR="00F63884" w:rsidRPr="00F301F8" w:rsidRDefault="00F63884" w:rsidP="00F63884">
      <w:pPr>
        <w:widowControl w:val="0"/>
        <w:autoSpaceDE w:val="0"/>
        <w:autoSpaceDN w:val="0"/>
        <w:adjustRightInd w:val="0"/>
        <w:jc w:val="both"/>
        <w:rPr>
          <w:rFonts w:ascii="Times New Roman" w:hAnsi="Times New Roman" w:cs="Times New Roman"/>
        </w:rPr>
      </w:pPr>
    </w:p>
    <w:p w14:paraId="59B6C499" w14:textId="00E5B83B" w:rsidR="006D5E9A" w:rsidRPr="002629DC" w:rsidRDefault="008C7653" w:rsidP="006D5E9A">
      <w:pPr>
        <w:pStyle w:val="rtf1ListParagraph"/>
        <w:spacing w:after="0" w:line="240" w:lineRule="auto"/>
        <w:ind w:left="0"/>
        <w:jc w:val="both"/>
        <w:rPr>
          <w:rFonts w:ascii="Times New Roman" w:hAnsi="Times New Roman"/>
          <w:sz w:val="24"/>
          <w:szCs w:val="24"/>
        </w:rPr>
      </w:pPr>
      <w:r>
        <w:rPr>
          <w:rFonts w:ascii="Times New Roman" w:hAnsi="Times New Roman"/>
          <w:sz w:val="24"/>
          <w:szCs w:val="24"/>
        </w:rPr>
        <w:t xml:space="preserve">il progetto interessa, oltre che il BIM, </w:t>
      </w:r>
      <w:r w:rsidR="006D5E9A" w:rsidRPr="002629DC">
        <w:rPr>
          <w:rFonts w:ascii="Times New Roman" w:hAnsi="Times New Roman"/>
          <w:sz w:val="24"/>
          <w:szCs w:val="24"/>
        </w:rPr>
        <w:t>i Comuni</w:t>
      </w:r>
      <w:r w:rsidR="006D5E9A">
        <w:rPr>
          <w:rFonts w:ascii="Times New Roman" w:hAnsi="Times New Roman"/>
          <w:sz w:val="24"/>
          <w:szCs w:val="24"/>
        </w:rPr>
        <w:t xml:space="preserve"> di</w:t>
      </w:r>
      <w:r w:rsidR="006D5E9A" w:rsidRPr="002629DC">
        <w:rPr>
          <w:rFonts w:ascii="Times New Roman" w:hAnsi="Times New Roman"/>
          <w:sz w:val="24"/>
          <w:szCs w:val="24"/>
        </w:rPr>
        <w:t xml:space="preserve"> Sant'Anatolia di Narco, Scheggino,</w:t>
      </w:r>
      <w:r w:rsidR="006D5E9A" w:rsidRPr="002629DC">
        <w:t xml:space="preserve"> </w:t>
      </w:r>
      <w:r w:rsidR="006D5E9A" w:rsidRPr="002629DC">
        <w:rPr>
          <w:rFonts w:ascii="Times New Roman" w:hAnsi="Times New Roman"/>
          <w:sz w:val="24"/>
          <w:szCs w:val="24"/>
        </w:rPr>
        <w:t>Vallo di Nera, Monteleone di Spoleto, Cerreto di Spoleto, Poggiodomo</w:t>
      </w:r>
      <w:r w:rsidR="00B03D0C">
        <w:rPr>
          <w:rFonts w:ascii="Times New Roman" w:hAnsi="Times New Roman"/>
          <w:sz w:val="24"/>
          <w:szCs w:val="24"/>
        </w:rPr>
        <w:t xml:space="preserve"> e Cascia</w:t>
      </w:r>
      <w:r w:rsidR="006D5E9A">
        <w:rPr>
          <w:rFonts w:ascii="Times New Roman" w:hAnsi="Times New Roman"/>
          <w:sz w:val="24"/>
          <w:szCs w:val="24"/>
        </w:rPr>
        <w:t xml:space="preserve"> prevedendo interventi sui territori dei citati enti</w:t>
      </w:r>
      <w:r w:rsidR="006D5E9A" w:rsidRPr="002629DC">
        <w:rPr>
          <w:rFonts w:ascii="Times New Roman" w:hAnsi="Times New Roman"/>
          <w:sz w:val="24"/>
          <w:szCs w:val="24"/>
        </w:rPr>
        <w:t>;</w:t>
      </w:r>
    </w:p>
    <w:p w14:paraId="53A104F0" w14:textId="77777777" w:rsidR="006D5E9A" w:rsidRDefault="006D5E9A" w:rsidP="006D5E9A">
      <w:pPr>
        <w:pStyle w:val="rtf1ListParagraph"/>
        <w:spacing w:after="0" w:line="240" w:lineRule="auto"/>
        <w:jc w:val="both"/>
        <w:rPr>
          <w:rFonts w:ascii="Times New Roman" w:hAnsi="Times New Roman"/>
          <w:sz w:val="24"/>
          <w:szCs w:val="24"/>
        </w:rPr>
      </w:pPr>
    </w:p>
    <w:p w14:paraId="63473F7B" w14:textId="7EE378D8" w:rsidR="006D5E9A" w:rsidRDefault="006D5E9A" w:rsidP="006D5E9A">
      <w:pPr>
        <w:pStyle w:val="rtf1ListParagraph"/>
        <w:spacing w:after="0" w:line="240" w:lineRule="auto"/>
        <w:ind w:left="0"/>
        <w:jc w:val="both"/>
        <w:rPr>
          <w:rFonts w:ascii="Times New Roman" w:hAnsi="Times New Roman"/>
          <w:sz w:val="24"/>
          <w:szCs w:val="24"/>
        </w:rPr>
      </w:pPr>
      <w:r w:rsidRPr="00FB66C0">
        <w:rPr>
          <w:rFonts w:ascii="Times New Roman" w:hAnsi="Times New Roman"/>
          <w:sz w:val="24"/>
          <w:szCs w:val="24"/>
        </w:rPr>
        <w:t>con dete</w:t>
      </w:r>
      <w:r>
        <w:rPr>
          <w:rFonts w:ascii="Times New Roman" w:hAnsi="Times New Roman"/>
          <w:sz w:val="24"/>
          <w:szCs w:val="24"/>
        </w:rPr>
        <w:t>rminazione dirigenziale n. 903 del 31 gennaio 2018</w:t>
      </w:r>
      <w:r w:rsidRPr="00FB66C0">
        <w:rPr>
          <w:rFonts w:ascii="Times New Roman" w:hAnsi="Times New Roman"/>
          <w:sz w:val="24"/>
          <w:szCs w:val="24"/>
        </w:rPr>
        <w:t>, pubblicata nel Bollettino Ufficiale delle Regio</w:t>
      </w:r>
      <w:r>
        <w:rPr>
          <w:rFonts w:ascii="Times New Roman" w:hAnsi="Times New Roman"/>
          <w:sz w:val="24"/>
          <w:szCs w:val="24"/>
        </w:rPr>
        <w:t>ne Umbria – Serie generale n. 7</w:t>
      </w:r>
      <w:r w:rsidRPr="00FB66C0">
        <w:rPr>
          <w:rFonts w:ascii="Times New Roman" w:hAnsi="Times New Roman"/>
          <w:sz w:val="24"/>
          <w:szCs w:val="24"/>
        </w:rPr>
        <w:t xml:space="preserve">, è stata approvata la graduatoria di ricevibilità ed ammissibilità delle proposte progettuali finanziabili per le quali era stabilita la facoltà di presentare le domande di </w:t>
      </w:r>
      <w:r w:rsidR="0030668B" w:rsidRPr="00067850">
        <w:rPr>
          <w:rFonts w:ascii="Times New Roman" w:hAnsi="Times New Roman"/>
          <w:sz w:val="24"/>
          <w:szCs w:val="24"/>
        </w:rPr>
        <w:t>sostegno entro 9</w:t>
      </w:r>
      <w:r w:rsidRPr="00067850">
        <w:rPr>
          <w:rFonts w:ascii="Times New Roman" w:hAnsi="Times New Roman"/>
          <w:sz w:val="24"/>
          <w:szCs w:val="24"/>
        </w:rPr>
        <w:t>0 giorni</w:t>
      </w:r>
      <w:r w:rsidRPr="00FB66C0">
        <w:rPr>
          <w:rFonts w:ascii="Times New Roman" w:hAnsi="Times New Roman"/>
          <w:sz w:val="24"/>
          <w:szCs w:val="24"/>
        </w:rPr>
        <w:t xml:space="preserve"> consecutivi dalla data di ricezione della notifica da parte della Regione Umbria circa l’utile collocazione della proposta progettuale nella graduatoria;</w:t>
      </w:r>
    </w:p>
    <w:p w14:paraId="7A01E6B5" w14:textId="77777777" w:rsidR="00F63884" w:rsidRPr="00F301F8" w:rsidRDefault="00F63884" w:rsidP="00F63884">
      <w:pPr>
        <w:jc w:val="both"/>
        <w:rPr>
          <w:rFonts w:ascii="Times New Roman" w:hAnsi="Times New Roman" w:cs="Times New Roman"/>
        </w:rPr>
      </w:pPr>
    </w:p>
    <w:p w14:paraId="3763F1A5" w14:textId="77777777" w:rsidR="00BA00A0" w:rsidRDefault="00BA00A0" w:rsidP="00BA00A0">
      <w:pPr>
        <w:pStyle w:val="rtf1ListParagraph"/>
        <w:spacing w:after="0" w:line="240" w:lineRule="auto"/>
        <w:ind w:left="0"/>
        <w:jc w:val="both"/>
        <w:rPr>
          <w:rFonts w:ascii="Times New Roman" w:hAnsi="Times New Roman"/>
          <w:sz w:val="24"/>
          <w:szCs w:val="24"/>
        </w:rPr>
      </w:pPr>
      <w:r w:rsidRPr="00365C64">
        <w:rPr>
          <w:rFonts w:ascii="Times New Roman" w:hAnsi="Times New Roman"/>
          <w:sz w:val="24"/>
          <w:szCs w:val="24"/>
        </w:rPr>
        <w:t>la proposta progettuale presentata dal Consorzio del Bacino Imbrifero Montano Nera e Velino, denominata “Itinerari del paesaggio tra storia, natura e cultura</w:t>
      </w:r>
      <w:r>
        <w:rPr>
          <w:rFonts w:ascii="Times New Roman" w:hAnsi="Times New Roman"/>
          <w:sz w:val="24"/>
          <w:szCs w:val="24"/>
        </w:rPr>
        <w:t xml:space="preserve"> </w:t>
      </w:r>
      <w:r w:rsidRPr="00365C64">
        <w:rPr>
          <w:rFonts w:ascii="Times New Roman" w:hAnsi="Times New Roman"/>
          <w:sz w:val="24"/>
          <w:szCs w:val="24"/>
        </w:rPr>
        <w:t>della media Valnerina”, è risulta</w:t>
      </w:r>
      <w:r>
        <w:rPr>
          <w:rFonts w:ascii="Times New Roman" w:hAnsi="Times New Roman"/>
          <w:sz w:val="24"/>
          <w:szCs w:val="24"/>
        </w:rPr>
        <w:t>ta utilmente collocata al quinto</w:t>
      </w:r>
      <w:r w:rsidRPr="00365C64">
        <w:rPr>
          <w:rFonts w:ascii="Times New Roman" w:hAnsi="Times New Roman"/>
          <w:sz w:val="24"/>
          <w:szCs w:val="24"/>
        </w:rPr>
        <w:t xml:space="preserve"> posto e rientra tra quelle finanziabili;</w:t>
      </w:r>
    </w:p>
    <w:p w14:paraId="39CFBFFF" w14:textId="77777777" w:rsidR="00F63884" w:rsidRPr="00F301F8" w:rsidRDefault="00F63884" w:rsidP="00F63884">
      <w:pPr>
        <w:jc w:val="both"/>
        <w:rPr>
          <w:rFonts w:ascii="Times New Roman" w:hAnsi="Times New Roman" w:cs="Times New Roman"/>
        </w:rPr>
      </w:pPr>
    </w:p>
    <w:p w14:paraId="28EA2ACA" w14:textId="71DDE543" w:rsidR="00DD39F2" w:rsidRDefault="00DD39F2" w:rsidP="00DD39F2">
      <w:pPr>
        <w:pStyle w:val="rtf1ListParagraph"/>
        <w:widowControl w:val="0"/>
        <w:autoSpaceDE w:val="0"/>
        <w:autoSpaceDN w:val="0"/>
        <w:adjustRightInd w:val="0"/>
        <w:spacing w:after="0" w:line="240" w:lineRule="auto"/>
        <w:ind w:left="0"/>
        <w:jc w:val="both"/>
        <w:rPr>
          <w:rFonts w:ascii="Times New Roman" w:hAnsi="Times New Roman"/>
          <w:sz w:val="24"/>
          <w:szCs w:val="24"/>
        </w:rPr>
      </w:pPr>
      <w:r w:rsidRPr="00785212">
        <w:rPr>
          <w:rFonts w:ascii="Times New Roman" w:hAnsi="Times New Roman"/>
          <w:sz w:val="24"/>
          <w:szCs w:val="24"/>
        </w:rPr>
        <w:t xml:space="preserve">con </w:t>
      </w:r>
      <w:r w:rsidRPr="00067850">
        <w:rPr>
          <w:rFonts w:ascii="Times New Roman" w:hAnsi="Times New Roman"/>
          <w:sz w:val="24"/>
          <w:szCs w:val="24"/>
        </w:rPr>
        <w:t xml:space="preserve">PEC prot. n. </w:t>
      </w:r>
      <w:r w:rsidR="00067850" w:rsidRPr="00067850">
        <w:rPr>
          <w:rFonts w:ascii="Times New Roman" w:hAnsi="Times New Roman"/>
          <w:sz w:val="24"/>
          <w:szCs w:val="24"/>
        </w:rPr>
        <w:t>57723</w:t>
      </w:r>
      <w:r w:rsidRPr="00067850">
        <w:rPr>
          <w:rFonts w:ascii="Times New Roman" w:hAnsi="Times New Roman"/>
          <w:sz w:val="24"/>
          <w:szCs w:val="24"/>
        </w:rPr>
        <w:t xml:space="preserve"> del </w:t>
      </w:r>
      <w:r w:rsidR="00067850" w:rsidRPr="00067850">
        <w:rPr>
          <w:rFonts w:ascii="Times New Roman" w:hAnsi="Times New Roman"/>
          <w:sz w:val="24"/>
          <w:szCs w:val="24"/>
        </w:rPr>
        <w:t>21-02-</w:t>
      </w:r>
      <w:r w:rsidRPr="00067850">
        <w:rPr>
          <w:rFonts w:ascii="Times New Roman" w:hAnsi="Times New Roman"/>
          <w:sz w:val="24"/>
          <w:szCs w:val="24"/>
        </w:rPr>
        <w:t>2018, pervenuta dalla Regione Umbria, è stata comunicata la finanziabilità della proposta progettuale in argomento, con l’obbligo per il Consorzio del Bacino Imbrifero Montano Nera e Velino</w:t>
      </w:r>
      <w:r w:rsidRPr="00785212">
        <w:rPr>
          <w:rFonts w:ascii="Times New Roman" w:hAnsi="Times New Roman"/>
          <w:sz w:val="24"/>
          <w:szCs w:val="24"/>
        </w:rPr>
        <w:t xml:space="preserve">, ai fini dell’effettiva concessione dell’aiuto, di presentare domanda di sostegno, corredata dal progetto esecutivo cantierabile ai sensi dell’articolo 23 del D. Lgs. 18 aprile </w:t>
      </w:r>
      <w:r w:rsidRPr="00067850">
        <w:rPr>
          <w:rFonts w:ascii="Times New Roman" w:hAnsi="Times New Roman"/>
          <w:sz w:val="24"/>
          <w:szCs w:val="24"/>
        </w:rPr>
        <w:t>2016, n. 50, nonché dall’ulteriore documentazione richiamata al punto 3.3 dell’avviso regionale, entro e no</w:t>
      </w:r>
      <w:r w:rsidR="0030668B" w:rsidRPr="00067850">
        <w:rPr>
          <w:rFonts w:ascii="Times New Roman" w:hAnsi="Times New Roman"/>
          <w:sz w:val="24"/>
          <w:szCs w:val="24"/>
        </w:rPr>
        <w:t>n oltre 9</w:t>
      </w:r>
      <w:r w:rsidRPr="00067850">
        <w:rPr>
          <w:rFonts w:ascii="Times New Roman" w:hAnsi="Times New Roman"/>
          <w:sz w:val="24"/>
          <w:szCs w:val="24"/>
        </w:rPr>
        <w:t xml:space="preserve">0 giorni consecutivi e successivi alla ricezione della notifica, avvenuta in data </w:t>
      </w:r>
      <w:r w:rsidR="00067850" w:rsidRPr="00067850">
        <w:rPr>
          <w:rFonts w:ascii="Times New Roman" w:hAnsi="Times New Roman"/>
          <w:sz w:val="24"/>
          <w:szCs w:val="24"/>
        </w:rPr>
        <w:t>21-02-</w:t>
      </w:r>
      <w:r w:rsidRPr="00067850">
        <w:rPr>
          <w:rFonts w:ascii="Times New Roman" w:hAnsi="Times New Roman"/>
          <w:sz w:val="24"/>
          <w:szCs w:val="24"/>
        </w:rPr>
        <w:t>2018;</w:t>
      </w:r>
    </w:p>
    <w:p w14:paraId="18689ADC" w14:textId="77777777" w:rsidR="00D377FE" w:rsidRDefault="00D377FE" w:rsidP="00F63884">
      <w:pPr>
        <w:jc w:val="both"/>
        <w:rPr>
          <w:rFonts w:ascii="Times New Roman" w:hAnsi="Times New Roman" w:cs="Times New Roman"/>
          <w:b/>
        </w:rPr>
      </w:pPr>
    </w:p>
    <w:p w14:paraId="6B37DD4B" w14:textId="77777777" w:rsidR="00903B33" w:rsidRPr="00903B33" w:rsidRDefault="00903B33" w:rsidP="00903B33">
      <w:pPr>
        <w:jc w:val="both"/>
        <w:rPr>
          <w:rFonts w:ascii="Times New Roman" w:eastAsiaTheme="minorEastAsia" w:hAnsi="Times New Roman" w:cs="Times New Roman"/>
        </w:rPr>
      </w:pPr>
      <w:r w:rsidRPr="00903B33">
        <w:rPr>
          <w:rFonts w:ascii="Times New Roman" w:eastAsiaTheme="minorEastAsia" w:hAnsi="Times New Roman" w:cs="Times New Roman"/>
        </w:rPr>
        <w:t>per dare seguito ai contenuti della scheda progettuale risultata tra quelle ammissibili a contributo e poter effettuare gli investimenti si rende necessario, come stabilito dal punto 2.6 del citato bando, che il beneficiario abbia la disponibilità giuridica dei beni anche nella forma della concessione;</w:t>
      </w:r>
    </w:p>
    <w:p w14:paraId="59317A75" w14:textId="77777777" w:rsidR="00903B33" w:rsidRPr="00903B33" w:rsidRDefault="00903B33" w:rsidP="00903B33">
      <w:pPr>
        <w:pStyle w:val="Paragrafoelenco"/>
        <w:jc w:val="both"/>
        <w:rPr>
          <w:rFonts w:ascii="Times New Roman" w:eastAsiaTheme="minorEastAsia" w:hAnsi="Times New Roman" w:cs="Times New Roman"/>
        </w:rPr>
      </w:pPr>
    </w:p>
    <w:p w14:paraId="5A33D037" w14:textId="77777777" w:rsidR="00903B33" w:rsidRPr="00903B33" w:rsidRDefault="00903B33" w:rsidP="00903B33">
      <w:pPr>
        <w:jc w:val="both"/>
        <w:rPr>
          <w:rFonts w:ascii="Times New Roman" w:eastAsiaTheme="minorEastAsia" w:hAnsi="Times New Roman" w:cs="Times New Roman"/>
        </w:rPr>
      </w:pPr>
      <w:r w:rsidRPr="00903B33">
        <w:rPr>
          <w:rFonts w:ascii="Times New Roman" w:eastAsiaTheme="minorEastAsia" w:hAnsi="Times New Roman" w:cs="Times New Roman"/>
        </w:rPr>
        <w:t>al fine di presentare la domanda di aiuto, di effettuare gli investimenti previsti dal progetto e di stabilire le modalità di gestione degli investimenti realizzati, il Consorzio del Bacino Imbrifero Montano Nera e Velino intende, inoltre, costituire un partenariato, attraverso la sottoscrizione di una Convenzione, con i Comuni di Sant'Anatolia di Narco, Scheggino, Vallo di Nera, Monteleone di Spoleto, Cerreto di Spoleto, Poggiodomo e Cascia;</w:t>
      </w:r>
    </w:p>
    <w:p w14:paraId="52A0505D" w14:textId="77777777" w:rsidR="00903B33" w:rsidRPr="00F301F8" w:rsidRDefault="00903B33" w:rsidP="00F63884">
      <w:pPr>
        <w:jc w:val="both"/>
        <w:rPr>
          <w:rFonts w:ascii="Times New Roman" w:hAnsi="Times New Roman" w:cs="Times New Roman"/>
          <w:b/>
        </w:rPr>
      </w:pPr>
    </w:p>
    <w:p w14:paraId="702B9B9C" w14:textId="760ABC97" w:rsidR="00DD39F2" w:rsidRPr="00DD39F2" w:rsidRDefault="00DD39F2" w:rsidP="00DD39F2">
      <w:pPr>
        <w:jc w:val="both"/>
        <w:rPr>
          <w:rFonts w:ascii="Times New Roman" w:eastAsiaTheme="minorEastAsia" w:hAnsi="Times New Roman" w:cs="Times New Roman"/>
        </w:rPr>
      </w:pPr>
      <w:r w:rsidRPr="00DD39F2">
        <w:rPr>
          <w:rFonts w:ascii="Times New Roman" w:eastAsiaTheme="minorEastAsia" w:hAnsi="Times New Roman" w:cs="Times New Roman"/>
        </w:rPr>
        <w:t>per dare seguito ai contenuti della scheda progettuale, risultata tra quelle ammissibili a contributo, il Consorzio del Bacino Imbrifero Montano Nera e Velino intende costituire un partenariato, attraverso la sottoscrizione di una Convenzione, con i Comuni di Sant'Anatolia di Narco, Scheggino, Vallo di Nera, Monteleone di Spoleto, Cerreto di Spoleto, Poggiodomo</w:t>
      </w:r>
      <w:r w:rsidR="00B03D0C">
        <w:rPr>
          <w:rFonts w:ascii="Times New Roman" w:eastAsiaTheme="minorEastAsia" w:hAnsi="Times New Roman" w:cs="Times New Roman"/>
        </w:rPr>
        <w:t xml:space="preserve"> e Cascia</w:t>
      </w:r>
      <w:r w:rsidRPr="00DD39F2">
        <w:rPr>
          <w:rFonts w:ascii="Times New Roman" w:eastAsiaTheme="minorEastAsia" w:hAnsi="Times New Roman" w:cs="Times New Roman"/>
        </w:rPr>
        <w:t>;</w:t>
      </w:r>
    </w:p>
    <w:p w14:paraId="446B1B26" w14:textId="77777777" w:rsidR="00C768BB" w:rsidRDefault="00C768BB" w:rsidP="00724EA9">
      <w:pPr>
        <w:widowControl w:val="0"/>
        <w:autoSpaceDE w:val="0"/>
        <w:autoSpaceDN w:val="0"/>
        <w:adjustRightInd w:val="0"/>
        <w:rPr>
          <w:rFonts w:ascii="Times New Roman" w:hAnsi="Times New Roman" w:cs="Times New Roman"/>
        </w:rPr>
      </w:pPr>
    </w:p>
    <w:p w14:paraId="5BFD6821" w14:textId="77777777" w:rsidR="00F301F8" w:rsidRDefault="00F301F8" w:rsidP="00F301F8">
      <w:pPr>
        <w:widowControl w:val="0"/>
        <w:autoSpaceDE w:val="0"/>
        <w:autoSpaceDN w:val="0"/>
        <w:adjustRightInd w:val="0"/>
        <w:jc w:val="center"/>
        <w:rPr>
          <w:rFonts w:ascii="Times New Roman" w:hAnsi="Times New Roman" w:cs="Times New Roman"/>
        </w:rPr>
      </w:pPr>
      <w:r>
        <w:rPr>
          <w:rFonts w:ascii="Times New Roman" w:hAnsi="Times New Roman" w:cs="Times New Roman"/>
        </w:rPr>
        <w:t>____________</w:t>
      </w:r>
    </w:p>
    <w:p w14:paraId="2390A656" w14:textId="77777777" w:rsidR="00F301F8" w:rsidRPr="00F301F8" w:rsidRDefault="00F301F8" w:rsidP="00724EA9">
      <w:pPr>
        <w:widowControl w:val="0"/>
        <w:autoSpaceDE w:val="0"/>
        <w:autoSpaceDN w:val="0"/>
        <w:adjustRightInd w:val="0"/>
        <w:rPr>
          <w:rFonts w:ascii="Times New Roman" w:hAnsi="Times New Roman" w:cs="Times New Roman"/>
        </w:rPr>
      </w:pPr>
    </w:p>
    <w:p w14:paraId="7F49FDBE" w14:textId="77777777" w:rsidR="00291FBD" w:rsidRPr="00F301F8" w:rsidRDefault="00724EA9" w:rsidP="00724EA9">
      <w:pPr>
        <w:rPr>
          <w:rFonts w:ascii="Times New Roman" w:hAnsi="Times New Roman" w:cs="Times New Roman"/>
        </w:rPr>
      </w:pPr>
      <w:r w:rsidRPr="00F301F8">
        <w:rPr>
          <w:rFonts w:ascii="Times New Roman" w:hAnsi="Times New Roman" w:cs="Times New Roman"/>
        </w:rPr>
        <w:t>Tutto ciò premesso e confermato, si conviene e si stipula quanto appresso:</w:t>
      </w:r>
    </w:p>
    <w:p w14:paraId="54984D52" w14:textId="77777777" w:rsidR="002412A4" w:rsidRPr="00F301F8" w:rsidRDefault="002412A4" w:rsidP="00724EA9">
      <w:pPr>
        <w:rPr>
          <w:rFonts w:ascii="Times New Roman" w:hAnsi="Times New Roman" w:cs="Times New Roman"/>
        </w:rPr>
      </w:pPr>
    </w:p>
    <w:p w14:paraId="26A20A7E" w14:textId="17934703" w:rsidR="00241FB2" w:rsidRDefault="00241FB2" w:rsidP="00F301F8">
      <w:pPr>
        <w:pStyle w:val="Default"/>
        <w:numPr>
          <w:ilvl w:val="0"/>
          <w:numId w:val="4"/>
        </w:numPr>
        <w:ind w:left="426" w:hanging="426"/>
        <w:jc w:val="both"/>
        <w:rPr>
          <w:rFonts w:ascii="Times New Roman" w:hAnsi="Times New Roman" w:cs="Times New Roman"/>
          <w:b/>
          <w:color w:val="auto"/>
        </w:rPr>
      </w:pPr>
      <w:r>
        <w:rPr>
          <w:rFonts w:ascii="Times New Roman" w:hAnsi="Times New Roman" w:cs="Times New Roman"/>
          <w:b/>
          <w:color w:val="auto"/>
        </w:rPr>
        <w:t>Premesse</w:t>
      </w:r>
    </w:p>
    <w:p w14:paraId="30CC3431" w14:textId="77777777" w:rsidR="00241FB2" w:rsidRDefault="00241FB2" w:rsidP="00241FB2">
      <w:pPr>
        <w:pStyle w:val="liv2-comma"/>
        <w:numPr>
          <w:ilvl w:val="0"/>
          <w:numId w:val="0"/>
        </w:numPr>
        <w:spacing w:before="40" w:after="40" w:line="240" w:lineRule="auto"/>
        <w:rPr>
          <w:rFonts w:ascii="Times New Roman" w:hAnsi="Times New Roman" w:cs="Times New Roman"/>
          <w:sz w:val="24"/>
          <w:szCs w:val="24"/>
        </w:rPr>
      </w:pPr>
      <w:r w:rsidRPr="003D2DF7">
        <w:rPr>
          <w:rFonts w:ascii="Times New Roman" w:hAnsi="Times New Roman" w:cs="Times New Roman"/>
          <w:sz w:val="24"/>
          <w:szCs w:val="24"/>
        </w:rPr>
        <w:t>Le premesse fanno parte integrante dell’accordo e ne costituiscono motivazione, finalità, oltre che specificarne l’oggetto.</w:t>
      </w:r>
    </w:p>
    <w:p w14:paraId="31795A8B" w14:textId="77777777" w:rsidR="00241FB2" w:rsidRDefault="00241FB2" w:rsidP="00241FB2">
      <w:pPr>
        <w:pStyle w:val="Default"/>
        <w:jc w:val="both"/>
        <w:rPr>
          <w:rFonts w:ascii="Times New Roman" w:hAnsi="Times New Roman" w:cs="Times New Roman"/>
          <w:b/>
          <w:color w:val="auto"/>
        </w:rPr>
      </w:pPr>
    </w:p>
    <w:p w14:paraId="71DB20D2" w14:textId="03527C82" w:rsidR="002412A4" w:rsidRPr="00F301F8" w:rsidRDefault="0056507B" w:rsidP="00F301F8">
      <w:pPr>
        <w:pStyle w:val="Default"/>
        <w:numPr>
          <w:ilvl w:val="0"/>
          <w:numId w:val="4"/>
        </w:numPr>
        <w:ind w:left="426" w:hanging="426"/>
        <w:jc w:val="both"/>
        <w:rPr>
          <w:rFonts w:ascii="Times New Roman" w:hAnsi="Times New Roman" w:cs="Times New Roman"/>
          <w:b/>
          <w:color w:val="auto"/>
        </w:rPr>
      </w:pPr>
      <w:r>
        <w:rPr>
          <w:rFonts w:ascii="Times New Roman" w:hAnsi="Times New Roman" w:cs="Times New Roman"/>
          <w:b/>
          <w:color w:val="auto"/>
        </w:rPr>
        <w:t>Oggetto della C</w:t>
      </w:r>
      <w:r w:rsidR="002412A4" w:rsidRPr="00F301F8">
        <w:rPr>
          <w:rFonts w:ascii="Times New Roman" w:hAnsi="Times New Roman" w:cs="Times New Roman"/>
          <w:b/>
          <w:color w:val="auto"/>
        </w:rPr>
        <w:t>onvenzione</w:t>
      </w:r>
    </w:p>
    <w:p w14:paraId="3DF2BEB8" w14:textId="77777777" w:rsidR="002F2D5A" w:rsidRDefault="002F2D5A" w:rsidP="001D1F7E">
      <w:pPr>
        <w:pStyle w:val="Default"/>
        <w:jc w:val="both"/>
        <w:rPr>
          <w:rFonts w:ascii="Times New Roman" w:hAnsi="Times New Roman" w:cs="Times New Roman"/>
          <w:color w:val="auto"/>
        </w:rPr>
      </w:pPr>
      <w:r>
        <w:rPr>
          <w:rFonts w:ascii="Times New Roman" w:hAnsi="Times New Roman" w:cs="Times New Roman"/>
          <w:color w:val="auto"/>
        </w:rPr>
        <w:t>Oggetto del presente atto è:</w:t>
      </w:r>
    </w:p>
    <w:p w14:paraId="1CCDAC11" w14:textId="77777777" w:rsidR="002F2D5A" w:rsidRDefault="003501E1" w:rsidP="002F2D5A">
      <w:pPr>
        <w:pStyle w:val="Default"/>
        <w:numPr>
          <w:ilvl w:val="0"/>
          <w:numId w:val="5"/>
        </w:numPr>
        <w:jc w:val="both"/>
        <w:rPr>
          <w:rFonts w:ascii="Times New Roman" w:hAnsi="Times New Roman" w:cs="Times New Roman"/>
          <w:color w:val="auto"/>
        </w:rPr>
      </w:pPr>
      <w:r w:rsidRPr="00F301F8">
        <w:rPr>
          <w:rFonts w:ascii="Times New Roman" w:hAnsi="Times New Roman" w:cs="Times New Roman"/>
          <w:color w:val="auto"/>
        </w:rPr>
        <w:t>l</w:t>
      </w:r>
      <w:r w:rsidR="001D1F7E" w:rsidRPr="00F301F8">
        <w:rPr>
          <w:rFonts w:ascii="Times New Roman" w:hAnsi="Times New Roman" w:cs="Times New Roman"/>
          <w:color w:val="auto"/>
        </w:rPr>
        <w:t>a</w:t>
      </w:r>
      <w:r w:rsidR="00600161">
        <w:rPr>
          <w:rFonts w:ascii="Times New Roman" w:hAnsi="Times New Roman" w:cs="Times New Roman"/>
          <w:color w:val="auto"/>
        </w:rPr>
        <w:t xml:space="preserve"> </w:t>
      </w:r>
      <w:r w:rsidR="00600161" w:rsidRPr="00023DD1">
        <w:rPr>
          <w:rFonts w:ascii="Times New Roman" w:hAnsi="Times New Roman" w:cs="Times New Roman"/>
          <w:color w:val="auto"/>
        </w:rPr>
        <w:t xml:space="preserve">concessione in uso, </w:t>
      </w:r>
      <w:r w:rsidR="00600161" w:rsidRPr="00023DD1">
        <w:rPr>
          <w:rFonts w:ascii="Times New Roman" w:hAnsi="Times New Roman" w:cs="Times New Roman"/>
        </w:rPr>
        <w:t>a favore del BIM, di locali</w:t>
      </w:r>
      <w:r w:rsidR="002F2D5A">
        <w:rPr>
          <w:rFonts w:ascii="Times New Roman" w:hAnsi="Times New Roman" w:cs="Times New Roman"/>
        </w:rPr>
        <w:t>, aree e spazi aperti e</w:t>
      </w:r>
      <w:r w:rsidR="00600161" w:rsidRPr="00023DD1">
        <w:rPr>
          <w:rFonts w:ascii="Times New Roman" w:hAnsi="Times New Roman" w:cs="Times New Roman"/>
        </w:rPr>
        <w:t xml:space="preserve"> strutture di proprietà dei Comuni da adibire a “punti tappa” di itinerari escursionistici</w:t>
      </w:r>
      <w:r w:rsidR="002F2D5A">
        <w:rPr>
          <w:rFonts w:ascii="Times New Roman" w:hAnsi="Times New Roman" w:cs="Times New Roman"/>
        </w:rPr>
        <w:t>;</w:t>
      </w:r>
    </w:p>
    <w:p w14:paraId="7E8716EA" w14:textId="194EC180" w:rsidR="00D45DF9" w:rsidRPr="002F2D5A" w:rsidRDefault="00023DD1" w:rsidP="002F2D5A">
      <w:pPr>
        <w:pStyle w:val="Default"/>
        <w:numPr>
          <w:ilvl w:val="0"/>
          <w:numId w:val="5"/>
        </w:numPr>
        <w:jc w:val="both"/>
        <w:rPr>
          <w:rFonts w:ascii="Times New Roman" w:hAnsi="Times New Roman" w:cs="Times New Roman"/>
          <w:color w:val="auto"/>
        </w:rPr>
      </w:pPr>
      <w:r w:rsidRPr="002F2D5A">
        <w:rPr>
          <w:rFonts w:ascii="Times New Roman" w:hAnsi="Times New Roman" w:cs="Times New Roman"/>
        </w:rPr>
        <w:t>la</w:t>
      </w:r>
      <w:r w:rsidR="001D1F7E" w:rsidRPr="002F2D5A">
        <w:rPr>
          <w:rFonts w:ascii="Times New Roman" w:hAnsi="Times New Roman" w:cs="Times New Roman"/>
          <w:color w:val="auto"/>
        </w:rPr>
        <w:t xml:space="preserve"> costituzione</w:t>
      </w:r>
      <w:r w:rsidR="002F2D5A" w:rsidRPr="002F2D5A">
        <w:rPr>
          <w:rFonts w:ascii="Times New Roman" w:hAnsi="Times New Roman" w:cs="Times New Roman"/>
          <w:color w:val="auto"/>
        </w:rPr>
        <w:t xml:space="preserve"> di un accordo di p</w:t>
      </w:r>
      <w:r w:rsidR="001D1F7E" w:rsidRPr="002F2D5A">
        <w:rPr>
          <w:rFonts w:ascii="Times New Roman" w:hAnsi="Times New Roman" w:cs="Times New Roman"/>
          <w:color w:val="auto"/>
        </w:rPr>
        <w:t>arten</w:t>
      </w:r>
      <w:r w:rsidR="003501E1" w:rsidRPr="002F2D5A">
        <w:rPr>
          <w:rFonts w:ascii="Times New Roman" w:hAnsi="Times New Roman" w:cs="Times New Roman"/>
          <w:color w:val="auto"/>
        </w:rPr>
        <w:t xml:space="preserve">ariato tra </w:t>
      </w:r>
      <w:r w:rsidR="002F2D5A" w:rsidRPr="002F2D5A">
        <w:rPr>
          <w:rFonts w:ascii="Times New Roman" w:eastAsiaTheme="minorEastAsia" w:hAnsi="Times New Roman" w:cs="Times New Roman"/>
        </w:rPr>
        <w:t xml:space="preserve">il Consorzio medesimo </w:t>
      </w:r>
      <w:r w:rsidR="00093AC3" w:rsidRPr="002F2D5A">
        <w:rPr>
          <w:rFonts w:ascii="Times New Roman" w:eastAsiaTheme="minorEastAsia" w:hAnsi="Times New Roman" w:cs="Times New Roman"/>
        </w:rPr>
        <w:t>e i Comuni di Sant'Anatolia di Narco, Scheggino, Vallo di Nera, Monteleone di Spoleto, Cerreto di Spoleto, Poggiodomo</w:t>
      </w:r>
      <w:r w:rsidR="00B03D0C" w:rsidRPr="002F2D5A">
        <w:rPr>
          <w:rFonts w:ascii="Times New Roman" w:eastAsiaTheme="minorEastAsia" w:hAnsi="Times New Roman" w:cs="Times New Roman"/>
        </w:rPr>
        <w:t xml:space="preserve"> e Cascia</w:t>
      </w:r>
      <w:r w:rsidR="00093AC3" w:rsidRPr="002F2D5A">
        <w:rPr>
          <w:rFonts w:ascii="Times New Roman" w:eastAsiaTheme="minorEastAsia" w:hAnsi="Times New Roman" w:cs="Times New Roman"/>
        </w:rPr>
        <w:t xml:space="preserve">, </w:t>
      </w:r>
      <w:r w:rsidR="001D1F7E" w:rsidRPr="002F2D5A">
        <w:rPr>
          <w:rFonts w:ascii="Times New Roman" w:hAnsi="Times New Roman" w:cs="Times New Roman"/>
          <w:color w:val="auto"/>
        </w:rPr>
        <w:t>f</w:t>
      </w:r>
      <w:r w:rsidR="00D45DF9" w:rsidRPr="002F2D5A">
        <w:rPr>
          <w:rFonts w:ascii="Times New Roman" w:hAnsi="Times New Roman" w:cs="Times New Roman"/>
          <w:color w:val="auto"/>
        </w:rPr>
        <w:t>inalizzato:</w:t>
      </w:r>
    </w:p>
    <w:p w14:paraId="1F870E50" w14:textId="6194AB32" w:rsidR="009950ED" w:rsidRPr="00F301F8" w:rsidRDefault="009C415B" w:rsidP="002F2D5A">
      <w:pPr>
        <w:pStyle w:val="Default"/>
        <w:numPr>
          <w:ilvl w:val="0"/>
          <w:numId w:val="14"/>
        </w:numPr>
        <w:ind w:left="1418" w:firstLine="0"/>
        <w:jc w:val="both"/>
        <w:rPr>
          <w:rFonts w:ascii="Times New Roman" w:hAnsi="Times New Roman" w:cs="Times New Roman"/>
          <w:color w:val="auto"/>
        </w:rPr>
      </w:pPr>
      <w:r>
        <w:rPr>
          <w:rFonts w:ascii="Times New Roman" w:hAnsi="Times New Roman" w:cs="Times New Roman"/>
          <w:color w:val="auto"/>
        </w:rPr>
        <w:t>a</w:t>
      </w:r>
      <w:r w:rsidR="001D1F7E" w:rsidRPr="00F301F8">
        <w:rPr>
          <w:rFonts w:ascii="Times New Roman" w:hAnsi="Times New Roman" w:cs="Times New Roman"/>
          <w:color w:val="auto"/>
        </w:rPr>
        <w:t xml:space="preserve">lla </w:t>
      </w:r>
      <w:r w:rsidR="00A42F70" w:rsidRPr="00F301F8">
        <w:rPr>
          <w:rFonts w:ascii="Times New Roman" w:hAnsi="Times New Roman" w:cs="Times New Roman"/>
          <w:color w:val="auto"/>
        </w:rPr>
        <w:t>esecuzione</w:t>
      </w:r>
      <w:r w:rsidR="005A78C0">
        <w:rPr>
          <w:rFonts w:ascii="Times New Roman" w:hAnsi="Times New Roman" w:cs="Times New Roman"/>
          <w:color w:val="auto"/>
        </w:rPr>
        <w:t xml:space="preserve">, </w:t>
      </w:r>
      <w:r w:rsidR="001D1F7E" w:rsidRPr="00F301F8">
        <w:rPr>
          <w:rFonts w:ascii="Times New Roman" w:hAnsi="Times New Roman" w:cs="Times New Roman"/>
          <w:color w:val="auto"/>
        </w:rPr>
        <w:t xml:space="preserve">a carico del </w:t>
      </w:r>
      <w:r w:rsidR="00093AC3" w:rsidRPr="00DD39F2">
        <w:rPr>
          <w:rFonts w:ascii="Times New Roman" w:eastAsiaTheme="minorEastAsia" w:hAnsi="Times New Roman" w:cs="Times New Roman"/>
        </w:rPr>
        <w:t>Consorzio del Bacino Imbrifero Montano Nera e Velino</w:t>
      </w:r>
      <w:r w:rsidR="005A78C0">
        <w:rPr>
          <w:rFonts w:ascii="Times New Roman" w:hAnsi="Times New Roman" w:cs="Times New Roman"/>
          <w:color w:val="auto"/>
        </w:rPr>
        <w:t>,</w:t>
      </w:r>
      <w:r w:rsidR="003501E1" w:rsidRPr="00F301F8">
        <w:rPr>
          <w:rFonts w:ascii="Times New Roman" w:hAnsi="Times New Roman" w:cs="Times New Roman"/>
          <w:color w:val="auto"/>
        </w:rPr>
        <w:t xml:space="preserve"> di una serie di investimenti di </w:t>
      </w:r>
      <w:r w:rsidR="00D45DF9" w:rsidRPr="00F301F8">
        <w:rPr>
          <w:rFonts w:ascii="Times New Roman" w:hAnsi="Times New Roman" w:cs="Times New Roman"/>
        </w:rPr>
        <w:t xml:space="preserve">valorizzazione e riqualificazione del </w:t>
      </w:r>
      <w:r w:rsidR="00093AC3">
        <w:rPr>
          <w:rFonts w:ascii="Times New Roman" w:hAnsi="Times New Roman" w:cs="Times New Roman"/>
        </w:rPr>
        <w:t>territorio</w:t>
      </w:r>
      <w:r w:rsidR="003501E1" w:rsidRPr="00F301F8">
        <w:rPr>
          <w:rFonts w:ascii="Times New Roman" w:hAnsi="Times New Roman" w:cs="Times New Roman"/>
          <w:color w:val="auto"/>
        </w:rPr>
        <w:t xml:space="preserve">, </w:t>
      </w:r>
      <w:r w:rsidR="001D1F7E" w:rsidRPr="00F301F8">
        <w:rPr>
          <w:rFonts w:ascii="Times New Roman" w:hAnsi="Times New Roman" w:cs="Times New Roman"/>
          <w:color w:val="auto"/>
        </w:rPr>
        <w:t>co</w:t>
      </w:r>
      <w:r w:rsidR="003501E1" w:rsidRPr="00F301F8">
        <w:rPr>
          <w:rFonts w:ascii="Times New Roman" w:hAnsi="Times New Roman" w:cs="Times New Roman"/>
          <w:color w:val="auto"/>
        </w:rPr>
        <w:t xml:space="preserve">sì come </w:t>
      </w:r>
      <w:r w:rsidR="00D45DF9" w:rsidRPr="00F301F8">
        <w:rPr>
          <w:rFonts w:ascii="Times New Roman" w:hAnsi="Times New Roman" w:cs="Times New Roman"/>
          <w:color w:val="auto"/>
        </w:rPr>
        <w:t xml:space="preserve">sinteticamente </w:t>
      </w:r>
      <w:r w:rsidR="003501E1" w:rsidRPr="00F301F8">
        <w:rPr>
          <w:rFonts w:ascii="Times New Roman" w:hAnsi="Times New Roman" w:cs="Times New Roman"/>
          <w:color w:val="auto"/>
        </w:rPr>
        <w:t>descritti nella allegata</w:t>
      </w:r>
      <w:r w:rsidR="001D1F7E" w:rsidRPr="00F301F8">
        <w:rPr>
          <w:rFonts w:ascii="Times New Roman" w:hAnsi="Times New Roman" w:cs="Times New Roman"/>
          <w:color w:val="auto"/>
        </w:rPr>
        <w:t xml:space="preserve"> scheda progetto</w:t>
      </w:r>
      <w:r w:rsidR="003501E1" w:rsidRPr="00F301F8">
        <w:rPr>
          <w:rFonts w:ascii="Times New Roman" w:hAnsi="Times New Roman" w:cs="Times New Roman"/>
          <w:color w:val="auto"/>
        </w:rPr>
        <w:t xml:space="preserve"> </w:t>
      </w:r>
      <w:r w:rsidR="001D1F7E" w:rsidRPr="00F301F8">
        <w:rPr>
          <w:rFonts w:ascii="Times New Roman" w:hAnsi="Times New Roman" w:cs="Times New Roman"/>
          <w:color w:val="auto"/>
        </w:rPr>
        <w:t>che fa parte integrante del presente documento</w:t>
      </w:r>
      <w:r w:rsidR="000B5E87" w:rsidRPr="00F301F8">
        <w:rPr>
          <w:rFonts w:ascii="Times New Roman" w:hAnsi="Times New Roman" w:cs="Times New Roman"/>
          <w:color w:val="auto"/>
        </w:rPr>
        <w:t xml:space="preserve">, </w:t>
      </w:r>
      <w:r w:rsidR="00CE2100" w:rsidRPr="00F301F8">
        <w:rPr>
          <w:rFonts w:ascii="Times New Roman" w:hAnsi="Times New Roman" w:cs="Times New Roman"/>
          <w:color w:val="auto"/>
        </w:rPr>
        <w:t xml:space="preserve">realizzati con le risorse stanziate dal </w:t>
      </w:r>
      <w:r w:rsidR="00CE2100" w:rsidRPr="00F301F8">
        <w:rPr>
          <w:rFonts w:ascii="Times New Roman" w:hAnsi="Times New Roman" w:cs="Times New Roman"/>
        </w:rPr>
        <w:t>PSR Umbria 2014-2020 - misura 7 “Servizi di base e rinnovamento dei villaggi nell</w:t>
      </w:r>
      <w:r w:rsidR="00093AC3">
        <w:rPr>
          <w:rFonts w:ascii="Times New Roman" w:hAnsi="Times New Roman" w:cs="Times New Roman"/>
        </w:rPr>
        <w:t>e zone rurali” - Sottomisura 7.5 - Intervento 7.5.1</w:t>
      </w:r>
      <w:r w:rsidR="00CE2100" w:rsidRPr="00F301F8">
        <w:rPr>
          <w:rFonts w:ascii="Times New Roman" w:hAnsi="Times New Roman" w:cs="Times New Roman"/>
        </w:rPr>
        <w:t xml:space="preserve"> </w:t>
      </w:r>
      <w:r w:rsidR="00093AC3">
        <w:rPr>
          <w:rFonts w:ascii="Times New Roman" w:hAnsi="Times New Roman" w:cs="Times New Roman"/>
          <w:color w:val="auto"/>
        </w:rPr>
        <w:t>“I</w:t>
      </w:r>
      <w:r w:rsidR="00093AC3" w:rsidRPr="00093AC3">
        <w:rPr>
          <w:rFonts w:ascii="Times New Roman" w:hAnsi="Times New Roman" w:cs="Times New Roman"/>
          <w:color w:val="auto"/>
        </w:rPr>
        <w:t>nvestimenti in infrastrutture ricreative, informazione/infrastrutture turistiche su piccola scala – beneficiari pubblici”;</w:t>
      </w:r>
    </w:p>
    <w:p w14:paraId="1B3CDDEB" w14:textId="5E3F5928" w:rsidR="00D45DF9" w:rsidRDefault="00D45DF9" w:rsidP="002F2D5A">
      <w:pPr>
        <w:pStyle w:val="Default"/>
        <w:numPr>
          <w:ilvl w:val="0"/>
          <w:numId w:val="14"/>
        </w:numPr>
        <w:ind w:hanging="22"/>
        <w:jc w:val="both"/>
        <w:rPr>
          <w:rFonts w:ascii="Times New Roman" w:hAnsi="Times New Roman" w:cs="Times New Roman"/>
          <w:color w:val="auto"/>
        </w:rPr>
      </w:pPr>
      <w:r w:rsidRPr="00F301F8">
        <w:rPr>
          <w:rFonts w:ascii="Times New Roman" w:hAnsi="Times New Roman" w:cs="Times New Roman"/>
          <w:color w:val="auto"/>
        </w:rPr>
        <w:t>a</w:t>
      </w:r>
      <w:r w:rsidR="001D1F7E" w:rsidRPr="00F301F8">
        <w:rPr>
          <w:rFonts w:ascii="Times New Roman" w:hAnsi="Times New Roman" w:cs="Times New Roman"/>
          <w:color w:val="auto"/>
        </w:rPr>
        <w:t xml:space="preserve">lla gestione degli investimenti </w:t>
      </w:r>
      <w:r w:rsidR="00093AC3">
        <w:rPr>
          <w:rFonts w:ascii="Times New Roman" w:hAnsi="Times New Roman" w:cs="Times New Roman"/>
          <w:color w:val="auto"/>
        </w:rPr>
        <w:t>da parte del Consorzio</w:t>
      </w:r>
      <w:r w:rsidR="005A78C0">
        <w:rPr>
          <w:rFonts w:ascii="Times New Roman" w:hAnsi="Times New Roman" w:cs="Times New Roman"/>
          <w:color w:val="auto"/>
        </w:rPr>
        <w:t xml:space="preserve"> medesimo e, nei limiti di quanto stabilito nella presente Convenzione, </w:t>
      </w:r>
      <w:r w:rsidR="007327E3">
        <w:rPr>
          <w:rFonts w:ascii="Times New Roman" w:hAnsi="Times New Roman" w:cs="Times New Roman"/>
          <w:color w:val="auto"/>
        </w:rPr>
        <w:t xml:space="preserve">dei </w:t>
      </w:r>
      <w:r w:rsidR="007327E3" w:rsidRPr="00DD39F2">
        <w:rPr>
          <w:rFonts w:ascii="Times New Roman" w:eastAsiaTheme="minorEastAsia" w:hAnsi="Times New Roman" w:cs="Times New Roman"/>
        </w:rPr>
        <w:t>Comuni di Sant'Anatolia di Narco, Scheggino, Vallo di Nera, Monteleone di Spoleto, Cerreto di Spoleto, Poggiodomo</w:t>
      </w:r>
      <w:r w:rsidR="00B03D0C">
        <w:rPr>
          <w:rFonts w:ascii="Times New Roman" w:eastAsiaTheme="minorEastAsia" w:hAnsi="Times New Roman" w:cs="Times New Roman"/>
        </w:rPr>
        <w:t xml:space="preserve"> e Cascia</w:t>
      </w:r>
      <w:r w:rsidR="001D1F7E" w:rsidRPr="00F301F8">
        <w:rPr>
          <w:rFonts w:ascii="Times New Roman" w:hAnsi="Times New Roman" w:cs="Times New Roman"/>
          <w:color w:val="auto"/>
        </w:rPr>
        <w:t>.</w:t>
      </w:r>
    </w:p>
    <w:p w14:paraId="784E580A" w14:textId="77777777" w:rsidR="00796196" w:rsidRDefault="00796196" w:rsidP="00796196">
      <w:pPr>
        <w:pStyle w:val="Default"/>
        <w:jc w:val="both"/>
        <w:rPr>
          <w:rFonts w:ascii="Times New Roman" w:hAnsi="Times New Roman" w:cs="Times New Roman"/>
          <w:color w:val="auto"/>
        </w:rPr>
      </w:pPr>
    </w:p>
    <w:p w14:paraId="0A4D63ED" w14:textId="77777777" w:rsidR="00796196" w:rsidRPr="000A5AC4" w:rsidRDefault="00796196" w:rsidP="00796196">
      <w:pPr>
        <w:pStyle w:val="Default"/>
        <w:numPr>
          <w:ilvl w:val="0"/>
          <w:numId w:val="4"/>
        </w:numPr>
        <w:ind w:left="426" w:hanging="426"/>
        <w:jc w:val="both"/>
        <w:rPr>
          <w:rFonts w:ascii="Times New Roman" w:hAnsi="Times New Roman" w:cs="Times New Roman"/>
          <w:b/>
          <w:color w:val="auto"/>
        </w:rPr>
      </w:pPr>
      <w:r>
        <w:rPr>
          <w:rFonts w:ascii="Times New Roman" w:hAnsi="Times New Roman" w:cs="Times New Roman"/>
          <w:b/>
          <w:color w:val="auto"/>
        </w:rPr>
        <w:t>Oggetto della concessione</w:t>
      </w:r>
      <w:r>
        <w:rPr>
          <w:rFonts w:ascii="Times New Roman" w:eastAsiaTheme="minorEastAsia" w:hAnsi="Times New Roman" w:cs="Times New Roman"/>
          <w:b/>
        </w:rPr>
        <w:t xml:space="preserve"> </w:t>
      </w:r>
    </w:p>
    <w:p w14:paraId="55FF226F" w14:textId="4252192F" w:rsidR="00796196" w:rsidRDefault="00796196" w:rsidP="00796196">
      <w:pPr>
        <w:widowControl w:val="0"/>
        <w:autoSpaceDE w:val="0"/>
        <w:autoSpaceDN w:val="0"/>
        <w:adjustRightInd w:val="0"/>
        <w:jc w:val="both"/>
        <w:rPr>
          <w:rFonts w:ascii="Times New Roman" w:hAnsi="Times New Roman" w:cs="Times New Roman"/>
        </w:rPr>
      </w:pPr>
      <w:r>
        <w:rPr>
          <w:rFonts w:ascii="Times New Roman" w:hAnsi="Times New Roman" w:cs="Times New Roman"/>
        </w:rPr>
        <w:t>I Comuni aderiscono alla presente Convenzione in coerenza con le finalità statutarie di ciascun ente e n</w:t>
      </w:r>
      <w:r w:rsidRPr="00F301F8">
        <w:rPr>
          <w:rFonts w:ascii="Times New Roman" w:hAnsi="Times New Roman" w:cs="Times New Roman"/>
        </w:rPr>
        <w:t>ell’int</w:t>
      </w:r>
      <w:r>
        <w:rPr>
          <w:rFonts w:ascii="Times New Roman" w:hAnsi="Times New Roman" w:cs="Times New Roman"/>
        </w:rPr>
        <w:t xml:space="preserve">eresse generale della promozione del territorio oggetto degli interventi previsti dal progetto </w:t>
      </w:r>
      <w:r w:rsidRPr="00F301F8">
        <w:rPr>
          <w:rFonts w:ascii="Times New Roman" w:hAnsi="Times New Roman" w:cs="Times New Roman"/>
        </w:rPr>
        <w:t xml:space="preserve">e della </w:t>
      </w:r>
      <w:r>
        <w:rPr>
          <w:rFonts w:ascii="Times New Roman" w:hAnsi="Times New Roman" w:cs="Times New Roman"/>
        </w:rPr>
        <w:t>loro piena</w:t>
      </w:r>
      <w:r w:rsidRPr="00F301F8">
        <w:rPr>
          <w:rFonts w:ascii="Times New Roman" w:hAnsi="Times New Roman" w:cs="Times New Roman"/>
        </w:rPr>
        <w:t xml:space="preserve"> fruibilità</w:t>
      </w:r>
      <w:r>
        <w:rPr>
          <w:rFonts w:ascii="Times New Roman" w:hAnsi="Times New Roman" w:cs="Times New Roman"/>
        </w:rPr>
        <w:t xml:space="preserve">. Essi concedono in uso al Consorzio gli immobili e i beni mobili che ne costituiscono l’arredo, le aree e gli spazi aperti elencati ai commi successivi del presente articolo, al fine di consentire l’attuazione di interventi di riqualificazione e rifunzionalizzazione e di provvedere alla gestione nelle forme e secondo i criteri stabiliti dalla presente </w:t>
      </w:r>
      <w:r w:rsidR="0056507B">
        <w:rPr>
          <w:rFonts w:ascii="Times New Roman" w:hAnsi="Times New Roman" w:cs="Times New Roman"/>
        </w:rPr>
        <w:t>Convenzione</w:t>
      </w:r>
      <w:r>
        <w:rPr>
          <w:rFonts w:ascii="Times New Roman" w:hAnsi="Times New Roman" w:cs="Times New Roman"/>
        </w:rPr>
        <w:t>.</w:t>
      </w:r>
    </w:p>
    <w:p w14:paraId="37D8E407" w14:textId="77777777" w:rsidR="00796196" w:rsidRDefault="00796196" w:rsidP="00796196">
      <w:pPr>
        <w:pStyle w:val="Default"/>
        <w:jc w:val="both"/>
        <w:rPr>
          <w:rFonts w:ascii="Times New Roman" w:hAnsi="Times New Roman" w:cs="Times New Roman"/>
        </w:rPr>
      </w:pPr>
    </w:p>
    <w:p w14:paraId="16B0A302" w14:textId="77777777" w:rsidR="00796196" w:rsidRDefault="00796196" w:rsidP="00796196">
      <w:pPr>
        <w:pStyle w:val="Default"/>
        <w:jc w:val="both"/>
        <w:rPr>
          <w:rFonts w:ascii="Times New Roman" w:hAnsi="Times New Roman" w:cs="Times New Roman"/>
        </w:rPr>
      </w:pPr>
      <w:r>
        <w:rPr>
          <w:rFonts w:ascii="Times New Roman" w:hAnsi="Times New Roman" w:cs="Times New Roman"/>
        </w:rPr>
        <w:t>Nello specifico:</w:t>
      </w:r>
    </w:p>
    <w:p w14:paraId="116A3BA0" w14:textId="77777777" w:rsidR="00796196" w:rsidRDefault="00796196" w:rsidP="00796196">
      <w:pPr>
        <w:pStyle w:val="Default"/>
        <w:jc w:val="both"/>
        <w:rPr>
          <w:rFonts w:ascii="Times New Roman" w:eastAsiaTheme="minorEastAsia" w:hAnsi="Times New Roman" w:cs="Times New Roman"/>
        </w:rPr>
      </w:pPr>
      <w:r>
        <w:rPr>
          <w:rFonts w:ascii="Times New Roman" w:eastAsiaTheme="minorEastAsia" w:hAnsi="Times New Roman" w:cs="Times New Roman"/>
        </w:rPr>
        <w:t xml:space="preserve">il </w:t>
      </w:r>
      <w:r w:rsidRPr="00A45FA5">
        <w:rPr>
          <w:rFonts w:ascii="Times New Roman" w:eastAsiaTheme="minorEastAsia" w:hAnsi="Times New Roman" w:cs="Times New Roman"/>
          <w:b/>
        </w:rPr>
        <w:t>Comune di Sant'Anatolia di Narco</w:t>
      </w:r>
      <w:r>
        <w:rPr>
          <w:rFonts w:ascii="Times New Roman" w:eastAsiaTheme="minorEastAsia" w:hAnsi="Times New Roman" w:cs="Times New Roman"/>
        </w:rPr>
        <w:t xml:space="preserve"> concede in uso al Consorzio l’immobile, comprensivo degli spazi esterni di pertinenza, sito in località Gavelli, da utilizzare nell’ambito del progetto come “Punto Tappa” connesso agli itinerari escursionistici e censito al Catasto del Comune Di Sant’Anatolia al Foglio 38, part. 147, sub. 5, graficamente identificato nella planimetria di cui all’allegato “A”;</w:t>
      </w:r>
    </w:p>
    <w:p w14:paraId="337E2FEF" w14:textId="77777777" w:rsidR="00796196" w:rsidRDefault="00796196" w:rsidP="00796196">
      <w:pPr>
        <w:pStyle w:val="Default"/>
        <w:jc w:val="both"/>
        <w:rPr>
          <w:rFonts w:ascii="Times New Roman" w:eastAsiaTheme="minorEastAsia" w:hAnsi="Times New Roman" w:cs="Times New Roman"/>
        </w:rPr>
      </w:pPr>
    </w:p>
    <w:p w14:paraId="0B01B041" w14:textId="77777777" w:rsidR="00796196" w:rsidRDefault="00796196" w:rsidP="00796196">
      <w:pPr>
        <w:pStyle w:val="Default"/>
        <w:jc w:val="both"/>
        <w:rPr>
          <w:rFonts w:ascii="Times New Roman" w:eastAsiaTheme="minorEastAsia" w:hAnsi="Times New Roman" w:cs="Times New Roman"/>
        </w:rPr>
      </w:pPr>
      <w:r>
        <w:rPr>
          <w:rFonts w:ascii="Times New Roman" w:eastAsiaTheme="minorEastAsia" w:hAnsi="Times New Roman" w:cs="Times New Roman"/>
        </w:rPr>
        <w:t xml:space="preserve">Il </w:t>
      </w:r>
      <w:r w:rsidRPr="00A45FA5">
        <w:rPr>
          <w:rFonts w:ascii="Times New Roman" w:eastAsiaTheme="minorEastAsia" w:hAnsi="Times New Roman" w:cs="Times New Roman"/>
          <w:b/>
        </w:rPr>
        <w:t>Comune di Scheggino</w:t>
      </w:r>
      <w:r>
        <w:rPr>
          <w:rFonts w:ascii="Times New Roman" w:eastAsiaTheme="minorEastAsia" w:hAnsi="Times New Roman" w:cs="Times New Roman"/>
        </w:rPr>
        <w:t xml:space="preserve"> concede in uso al Consorzio l’immobile sito in località Ceselli, da utilizzare nell’ambito del progetto come “punto tappa” connesso agli itinerari escursionistici e censito al Catasto del Comune di Scheggino al Foglio 12, part. 338, graficamente identificato nella planimetria di cui all’allegato “B”;</w:t>
      </w:r>
    </w:p>
    <w:p w14:paraId="5AD36B94" w14:textId="77777777" w:rsidR="00796196" w:rsidRDefault="00796196" w:rsidP="00796196">
      <w:pPr>
        <w:pStyle w:val="Default"/>
        <w:jc w:val="both"/>
        <w:rPr>
          <w:rFonts w:ascii="Times New Roman" w:eastAsiaTheme="minorEastAsia" w:hAnsi="Times New Roman" w:cs="Times New Roman"/>
        </w:rPr>
      </w:pPr>
    </w:p>
    <w:p w14:paraId="7BD2EEEB" w14:textId="77777777" w:rsidR="00796196" w:rsidRDefault="00796196" w:rsidP="00796196">
      <w:pPr>
        <w:pStyle w:val="Default"/>
        <w:jc w:val="both"/>
        <w:rPr>
          <w:rFonts w:ascii="Times New Roman" w:eastAsiaTheme="minorEastAsia" w:hAnsi="Times New Roman" w:cs="Times New Roman"/>
        </w:rPr>
      </w:pPr>
      <w:r>
        <w:rPr>
          <w:rFonts w:ascii="Times New Roman" w:eastAsiaTheme="minorEastAsia" w:hAnsi="Times New Roman" w:cs="Times New Roman"/>
        </w:rPr>
        <w:t xml:space="preserve">il </w:t>
      </w:r>
      <w:r w:rsidRPr="00A45FA5">
        <w:rPr>
          <w:rFonts w:ascii="Times New Roman" w:eastAsiaTheme="minorEastAsia" w:hAnsi="Times New Roman" w:cs="Times New Roman"/>
          <w:b/>
        </w:rPr>
        <w:t>Comune di Vallo di Nera</w:t>
      </w:r>
      <w:r>
        <w:rPr>
          <w:rFonts w:ascii="Times New Roman" w:eastAsiaTheme="minorEastAsia" w:hAnsi="Times New Roman" w:cs="Times New Roman"/>
        </w:rPr>
        <w:t xml:space="preserve"> concede in </w:t>
      </w:r>
      <w:r w:rsidRPr="00067850">
        <w:rPr>
          <w:rFonts w:ascii="Times New Roman" w:eastAsiaTheme="minorEastAsia" w:hAnsi="Times New Roman" w:cs="Times New Roman"/>
        </w:rPr>
        <w:t>uso al Consorzio sito in località Ceselli, da utilizzare nell’ambito del progetto come “punto tappa” connesso agli itinerari escursionistici e censito al Catasto del Comune Scheggino al Foglio , part. , sub…. graficamente identificato nella planimetria di cui all’allegato “C”;</w:t>
      </w:r>
    </w:p>
    <w:p w14:paraId="6624ABA0" w14:textId="77777777" w:rsidR="00796196" w:rsidRDefault="00796196" w:rsidP="00796196">
      <w:pPr>
        <w:pStyle w:val="Default"/>
        <w:jc w:val="both"/>
        <w:rPr>
          <w:rFonts w:ascii="Times New Roman" w:eastAsiaTheme="minorEastAsia" w:hAnsi="Times New Roman" w:cs="Times New Roman"/>
        </w:rPr>
      </w:pPr>
    </w:p>
    <w:p w14:paraId="27D8F583" w14:textId="77777777" w:rsidR="00796196" w:rsidRDefault="00796196" w:rsidP="00796196">
      <w:pPr>
        <w:pStyle w:val="Default"/>
        <w:jc w:val="both"/>
        <w:rPr>
          <w:rFonts w:ascii="Times New Roman" w:eastAsiaTheme="minorEastAsia" w:hAnsi="Times New Roman" w:cs="Times New Roman"/>
        </w:rPr>
      </w:pPr>
      <w:r>
        <w:rPr>
          <w:rFonts w:ascii="Times New Roman" w:eastAsiaTheme="minorEastAsia" w:hAnsi="Times New Roman" w:cs="Times New Roman"/>
        </w:rPr>
        <w:t xml:space="preserve">il </w:t>
      </w:r>
      <w:r w:rsidRPr="00A45FA5">
        <w:rPr>
          <w:rFonts w:ascii="Times New Roman" w:eastAsiaTheme="minorEastAsia" w:hAnsi="Times New Roman" w:cs="Times New Roman"/>
          <w:b/>
        </w:rPr>
        <w:t>Comune di Monteleone di Spoleto</w:t>
      </w:r>
      <w:r>
        <w:rPr>
          <w:rFonts w:ascii="Times New Roman" w:eastAsiaTheme="minorEastAsia" w:hAnsi="Times New Roman" w:cs="Times New Roman"/>
        </w:rPr>
        <w:t xml:space="preserve"> concede in uso al Consorzio l’immobile sito in coso Vittorio Emanuele II, n. 18, da utilizzare nell’ambito del progetto come “punto tappa” connesso agli itinerari escursionistici e censito al Catasto del Comune di Monteleone di Spoleto al Foglio 22, part. 194, sub.3, graficamente identificato nella planimetria di cui all’allegato “D”;</w:t>
      </w:r>
    </w:p>
    <w:p w14:paraId="494F7B01" w14:textId="77777777" w:rsidR="00796196" w:rsidRDefault="00796196" w:rsidP="00796196">
      <w:pPr>
        <w:pStyle w:val="Default"/>
        <w:jc w:val="both"/>
        <w:rPr>
          <w:rFonts w:ascii="Times New Roman" w:eastAsiaTheme="minorEastAsia" w:hAnsi="Times New Roman" w:cs="Times New Roman"/>
        </w:rPr>
      </w:pPr>
    </w:p>
    <w:p w14:paraId="092EBC18" w14:textId="77777777" w:rsidR="00796196" w:rsidRDefault="00796196" w:rsidP="00796196">
      <w:pPr>
        <w:pStyle w:val="Default"/>
        <w:jc w:val="both"/>
        <w:rPr>
          <w:rFonts w:ascii="Times New Roman" w:eastAsiaTheme="minorEastAsia" w:hAnsi="Times New Roman" w:cs="Times New Roman"/>
        </w:rPr>
      </w:pPr>
      <w:r>
        <w:rPr>
          <w:rFonts w:ascii="Times New Roman" w:eastAsiaTheme="minorEastAsia" w:hAnsi="Times New Roman" w:cs="Times New Roman"/>
        </w:rPr>
        <w:t xml:space="preserve">il </w:t>
      </w:r>
      <w:r w:rsidRPr="00A45FA5">
        <w:rPr>
          <w:rFonts w:ascii="Times New Roman" w:eastAsiaTheme="minorEastAsia" w:hAnsi="Times New Roman" w:cs="Times New Roman"/>
          <w:b/>
        </w:rPr>
        <w:t>Comune di Cerreto di Spoleto</w:t>
      </w:r>
      <w:r>
        <w:rPr>
          <w:rFonts w:ascii="Times New Roman" w:eastAsiaTheme="minorEastAsia" w:hAnsi="Times New Roman" w:cs="Times New Roman"/>
        </w:rPr>
        <w:t xml:space="preserve"> concede in uso al Consorzio l’immobile, comprensivo di spazi esterni di pertinenza, sito in località Borgo Cerreto, da utilizzare nell’ambito del progetto come “punto </w:t>
      </w:r>
      <w:r>
        <w:rPr>
          <w:rFonts w:ascii="Times New Roman" w:eastAsiaTheme="minorEastAsia" w:hAnsi="Times New Roman" w:cs="Times New Roman"/>
        </w:rPr>
        <w:lastRenderedPageBreak/>
        <w:t>tappa” connesso agli itinerari escursionistici e censito al Catasto del Comune di Cerreto di Spoleto al Foglio n. 34, part. 516, graficamente identificato nella planimetria di cui all’allegato “E”;</w:t>
      </w:r>
    </w:p>
    <w:p w14:paraId="60F29951" w14:textId="77777777" w:rsidR="00796196" w:rsidRDefault="00796196" w:rsidP="00796196">
      <w:pPr>
        <w:pStyle w:val="Default"/>
        <w:jc w:val="both"/>
        <w:rPr>
          <w:rFonts w:ascii="Times New Roman" w:eastAsiaTheme="minorEastAsia" w:hAnsi="Times New Roman" w:cs="Times New Roman"/>
        </w:rPr>
      </w:pPr>
    </w:p>
    <w:p w14:paraId="55F0A5E5" w14:textId="77777777" w:rsidR="00796196" w:rsidRDefault="00796196" w:rsidP="00796196">
      <w:pPr>
        <w:pStyle w:val="Default"/>
        <w:jc w:val="both"/>
        <w:rPr>
          <w:rFonts w:ascii="Times New Roman" w:eastAsiaTheme="minorEastAsia" w:hAnsi="Times New Roman" w:cs="Times New Roman"/>
        </w:rPr>
      </w:pPr>
      <w:r>
        <w:rPr>
          <w:rFonts w:ascii="Times New Roman" w:eastAsiaTheme="minorEastAsia" w:hAnsi="Times New Roman" w:cs="Times New Roman"/>
        </w:rPr>
        <w:t xml:space="preserve">il </w:t>
      </w:r>
      <w:r w:rsidRPr="00A45FA5">
        <w:rPr>
          <w:rFonts w:ascii="Times New Roman" w:eastAsiaTheme="minorEastAsia" w:hAnsi="Times New Roman" w:cs="Times New Roman"/>
          <w:b/>
        </w:rPr>
        <w:t>Comune di Poggiodomo</w:t>
      </w:r>
      <w:r>
        <w:rPr>
          <w:rFonts w:ascii="Times New Roman" w:eastAsiaTheme="minorEastAsia" w:hAnsi="Times New Roman" w:cs="Times New Roman"/>
        </w:rPr>
        <w:t xml:space="preserve"> concede in uso al Consorzio un immobile da utilizzare nell’ambito del progetto come “punto tappa” connesso agli itinerari escursionistici e censito al Catasto del Comune di </w:t>
      </w:r>
      <w:r w:rsidRPr="00DD39F2">
        <w:rPr>
          <w:rFonts w:ascii="Times New Roman" w:eastAsiaTheme="minorEastAsia" w:hAnsi="Times New Roman" w:cs="Times New Roman"/>
        </w:rPr>
        <w:t>Poggiodomo</w:t>
      </w:r>
      <w:r>
        <w:rPr>
          <w:rFonts w:ascii="Times New Roman" w:eastAsiaTheme="minorEastAsia" w:hAnsi="Times New Roman" w:cs="Times New Roman"/>
        </w:rPr>
        <w:t xml:space="preserve"> al Foglio n. 27, part. 907, graficamente identificato nella planimetria di cui all’allegato “F”;</w:t>
      </w:r>
    </w:p>
    <w:p w14:paraId="709474AF" w14:textId="77777777" w:rsidR="00796196" w:rsidRPr="00F301F8" w:rsidRDefault="00796196" w:rsidP="00796196">
      <w:pPr>
        <w:pStyle w:val="Default"/>
        <w:jc w:val="both"/>
        <w:rPr>
          <w:rFonts w:ascii="Times New Roman" w:hAnsi="Times New Roman" w:cs="Times New Roman"/>
          <w:color w:val="auto"/>
        </w:rPr>
      </w:pPr>
    </w:p>
    <w:p w14:paraId="091A4575" w14:textId="77777777" w:rsidR="009B1437" w:rsidRPr="00F301F8" w:rsidRDefault="009B1437" w:rsidP="001328D7">
      <w:pPr>
        <w:pStyle w:val="Default"/>
        <w:jc w:val="both"/>
        <w:rPr>
          <w:rFonts w:ascii="Times New Roman" w:hAnsi="Times New Roman" w:cs="Times New Roman"/>
          <w:color w:val="auto"/>
        </w:rPr>
      </w:pPr>
    </w:p>
    <w:p w14:paraId="4FE75F1D" w14:textId="77777777" w:rsidR="009B1437" w:rsidRPr="00F301F8" w:rsidRDefault="009B1437" w:rsidP="00F301F8">
      <w:pPr>
        <w:pStyle w:val="Default"/>
        <w:numPr>
          <w:ilvl w:val="0"/>
          <w:numId w:val="4"/>
        </w:numPr>
        <w:ind w:left="426" w:hanging="426"/>
        <w:jc w:val="both"/>
        <w:rPr>
          <w:rFonts w:ascii="Times New Roman" w:hAnsi="Times New Roman" w:cs="Times New Roman"/>
          <w:b/>
          <w:color w:val="auto"/>
        </w:rPr>
      </w:pPr>
      <w:r w:rsidRPr="00F301F8">
        <w:rPr>
          <w:rFonts w:ascii="Times New Roman" w:hAnsi="Times New Roman" w:cs="Times New Roman"/>
          <w:b/>
          <w:color w:val="auto"/>
        </w:rPr>
        <w:t>Capofila</w:t>
      </w:r>
    </w:p>
    <w:p w14:paraId="7A38AB8E" w14:textId="564F5B02" w:rsidR="009B1437" w:rsidRDefault="009B1437" w:rsidP="00582E2F">
      <w:pPr>
        <w:pStyle w:val="Default"/>
        <w:jc w:val="both"/>
        <w:rPr>
          <w:rFonts w:ascii="Times New Roman" w:hAnsi="Times New Roman" w:cs="Times New Roman"/>
          <w:color w:val="auto"/>
        </w:rPr>
      </w:pPr>
      <w:r w:rsidRPr="00F301F8">
        <w:rPr>
          <w:rFonts w:ascii="Times New Roman" w:hAnsi="Times New Roman" w:cs="Times New Roman"/>
          <w:color w:val="auto"/>
        </w:rPr>
        <w:t>Capofila dell’accordo di partenariato</w:t>
      </w:r>
      <w:r w:rsidR="002F2D5A">
        <w:rPr>
          <w:rFonts w:ascii="Times New Roman" w:hAnsi="Times New Roman" w:cs="Times New Roman"/>
          <w:color w:val="auto"/>
        </w:rPr>
        <w:t>, concessionario dell’</w:t>
      </w:r>
      <w:r w:rsidR="00566BE9">
        <w:rPr>
          <w:rFonts w:ascii="Times New Roman" w:hAnsi="Times New Roman" w:cs="Times New Roman"/>
          <w:color w:val="auto"/>
        </w:rPr>
        <w:t xml:space="preserve">uso degli immobili identificati </w:t>
      </w:r>
      <w:r w:rsidRPr="00F301F8">
        <w:rPr>
          <w:rFonts w:ascii="Times New Roman" w:hAnsi="Times New Roman" w:cs="Times New Roman"/>
          <w:color w:val="auto"/>
        </w:rPr>
        <w:t xml:space="preserve">e beneficiario del contributo </w:t>
      </w:r>
      <w:r w:rsidR="000D66EC" w:rsidRPr="00F301F8">
        <w:rPr>
          <w:rFonts w:ascii="Times New Roman" w:hAnsi="Times New Roman" w:cs="Times New Roman"/>
          <w:color w:val="auto"/>
        </w:rPr>
        <w:t xml:space="preserve">è </w:t>
      </w:r>
      <w:r w:rsidRPr="00F301F8">
        <w:rPr>
          <w:rFonts w:ascii="Times New Roman" w:hAnsi="Times New Roman" w:cs="Times New Roman"/>
          <w:color w:val="auto"/>
        </w:rPr>
        <w:t xml:space="preserve">il </w:t>
      </w:r>
      <w:r w:rsidR="007327E3" w:rsidRPr="00DD39F2">
        <w:rPr>
          <w:rFonts w:ascii="Times New Roman" w:eastAsiaTheme="minorEastAsia" w:hAnsi="Times New Roman" w:cs="Times New Roman"/>
        </w:rPr>
        <w:t>Consorzio del Bacino Imbrifero Montano Nera e Velino</w:t>
      </w:r>
      <w:r w:rsidRPr="00F301F8">
        <w:rPr>
          <w:rFonts w:ascii="Times New Roman" w:hAnsi="Times New Roman" w:cs="Times New Roman"/>
          <w:color w:val="auto"/>
        </w:rPr>
        <w:t xml:space="preserve">, </w:t>
      </w:r>
      <w:r w:rsidR="000D66EC" w:rsidRPr="00F301F8">
        <w:rPr>
          <w:rFonts w:ascii="Times New Roman" w:hAnsi="Times New Roman" w:cs="Times New Roman"/>
          <w:color w:val="auto"/>
        </w:rPr>
        <w:t>il quale procederà</w:t>
      </w:r>
      <w:r w:rsidRPr="00F301F8">
        <w:rPr>
          <w:rFonts w:ascii="Times New Roman" w:hAnsi="Times New Roman" w:cs="Times New Roman"/>
          <w:color w:val="auto"/>
        </w:rPr>
        <w:t xml:space="preserve"> a tutti gli atti consegue</w:t>
      </w:r>
      <w:r w:rsidR="009C415B">
        <w:rPr>
          <w:rFonts w:ascii="Times New Roman" w:hAnsi="Times New Roman" w:cs="Times New Roman"/>
          <w:color w:val="auto"/>
        </w:rPr>
        <w:t>nti per l’avvio dell’intervento. Il Consorzio assume</w:t>
      </w:r>
      <w:r w:rsidRPr="00F301F8">
        <w:rPr>
          <w:rFonts w:ascii="Times New Roman" w:hAnsi="Times New Roman" w:cs="Times New Roman"/>
          <w:color w:val="auto"/>
        </w:rPr>
        <w:t xml:space="preserve"> il coordinamento del complesso delle procedure per la realizzazione degli investiment</w:t>
      </w:r>
      <w:r w:rsidR="009C415B">
        <w:rPr>
          <w:rFonts w:ascii="Times New Roman" w:hAnsi="Times New Roman" w:cs="Times New Roman"/>
          <w:color w:val="auto"/>
        </w:rPr>
        <w:t>i, la competenza esclusiva relativa al</w:t>
      </w:r>
      <w:r w:rsidRPr="00F301F8">
        <w:rPr>
          <w:rFonts w:ascii="Times New Roman" w:hAnsi="Times New Roman" w:cs="Times New Roman"/>
          <w:color w:val="auto"/>
        </w:rPr>
        <w:t xml:space="preserve">le procedure tecnico-amministrative e contabili del Progetto e </w:t>
      </w:r>
      <w:r w:rsidR="009C415B">
        <w:rPr>
          <w:rFonts w:ascii="Times New Roman" w:hAnsi="Times New Roman" w:cs="Times New Roman"/>
          <w:color w:val="auto"/>
        </w:rPr>
        <w:t>al</w:t>
      </w:r>
      <w:r w:rsidRPr="00F301F8">
        <w:rPr>
          <w:rFonts w:ascii="Times New Roman" w:hAnsi="Times New Roman" w:cs="Times New Roman"/>
          <w:color w:val="auto"/>
        </w:rPr>
        <w:t>la rendicontazione delle spese alla Regione Umbria.</w:t>
      </w:r>
    </w:p>
    <w:p w14:paraId="7A17B84C" w14:textId="6C53B4D6" w:rsidR="00582E2F" w:rsidRPr="00582E2F" w:rsidRDefault="00582E2F" w:rsidP="00582E2F">
      <w:pPr>
        <w:pStyle w:val="Default"/>
        <w:jc w:val="both"/>
        <w:rPr>
          <w:rFonts w:ascii="Times New Roman" w:hAnsi="Times New Roman" w:cs="Times New Roman"/>
          <w:color w:val="auto"/>
        </w:rPr>
      </w:pPr>
      <w:r>
        <w:rPr>
          <w:rFonts w:ascii="Times New Roman" w:hAnsi="Times New Roman" w:cs="Times New Roman"/>
          <w:color w:val="auto"/>
        </w:rPr>
        <w:t xml:space="preserve">I partner autorizzano il Capofila </w:t>
      </w:r>
      <w:r w:rsidRPr="00582E2F">
        <w:rPr>
          <w:rFonts w:ascii="Times New Roman" w:hAnsi="Times New Roman" w:cs="Times New Roman"/>
          <w:color w:val="auto"/>
        </w:rPr>
        <w:t>a rilasciare quietanza per la riscossione del contribut</w:t>
      </w:r>
      <w:r>
        <w:rPr>
          <w:rFonts w:ascii="Times New Roman" w:hAnsi="Times New Roman" w:cs="Times New Roman"/>
          <w:color w:val="auto"/>
        </w:rPr>
        <w:t xml:space="preserve">o e a </w:t>
      </w:r>
      <w:r w:rsidRPr="00582E2F">
        <w:rPr>
          <w:rFonts w:ascii="Times New Roman" w:hAnsi="Times New Roman" w:cs="Times New Roman"/>
          <w:color w:val="auto"/>
        </w:rPr>
        <w:t xml:space="preserve">sottoscrivere i previsti impegni posti a carico dei richiedenti a fronte della concessione dello stesso. </w:t>
      </w:r>
    </w:p>
    <w:p w14:paraId="0F761C53" w14:textId="135E0FE8" w:rsidR="00582E2F" w:rsidRDefault="00582E2F" w:rsidP="009B1437">
      <w:pPr>
        <w:pStyle w:val="Default"/>
        <w:jc w:val="both"/>
        <w:rPr>
          <w:rFonts w:ascii="Times New Roman" w:hAnsi="Times New Roman" w:cs="Times New Roman"/>
          <w:color w:val="auto"/>
        </w:rPr>
      </w:pPr>
    </w:p>
    <w:p w14:paraId="7C838037" w14:textId="57B633CD" w:rsidR="00EA4816" w:rsidRPr="00F301F8" w:rsidRDefault="00EA4816" w:rsidP="00EA4816">
      <w:pPr>
        <w:pStyle w:val="Default"/>
        <w:numPr>
          <w:ilvl w:val="0"/>
          <w:numId w:val="4"/>
        </w:numPr>
        <w:ind w:left="426" w:hanging="426"/>
        <w:jc w:val="both"/>
        <w:rPr>
          <w:rFonts w:ascii="Times New Roman" w:hAnsi="Times New Roman" w:cs="Times New Roman"/>
          <w:b/>
          <w:color w:val="auto"/>
        </w:rPr>
      </w:pPr>
      <w:r w:rsidRPr="00F301F8">
        <w:rPr>
          <w:rFonts w:ascii="Times New Roman" w:hAnsi="Times New Roman" w:cs="Times New Roman"/>
          <w:b/>
          <w:color w:val="auto"/>
        </w:rPr>
        <w:t xml:space="preserve">Ruolo e compiti del </w:t>
      </w:r>
      <w:r w:rsidR="007327E3" w:rsidRPr="007327E3">
        <w:rPr>
          <w:rFonts w:ascii="Times New Roman" w:hAnsi="Times New Roman" w:cs="Times New Roman"/>
          <w:b/>
          <w:color w:val="auto"/>
        </w:rPr>
        <w:t>Consorzio del Bacino Imbrifero Montano Nera e Velino</w:t>
      </w:r>
    </w:p>
    <w:p w14:paraId="5BDABEB5" w14:textId="27C7F357" w:rsidR="00EA4816" w:rsidRPr="00C2075C" w:rsidRDefault="00EA4816" w:rsidP="00EA4816">
      <w:pPr>
        <w:pStyle w:val="Default"/>
        <w:jc w:val="both"/>
        <w:rPr>
          <w:rFonts w:ascii="Times New Roman" w:hAnsi="Times New Roman" w:cs="Times New Roman"/>
          <w:color w:val="auto"/>
        </w:rPr>
      </w:pPr>
      <w:r w:rsidRPr="00F301F8">
        <w:rPr>
          <w:rFonts w:ascii="Times New Roman" w:hAnsi="Times New Roman" w:cs="Times New Roman"/>
          <w:color w:val="auto"/>
        </w:rPr>
        <w:t xml:space="preserve">Il </w:t>
      </w:r>
      <w:r w:rsidR="007327E3" w:rsidRPr="00DD39F2">
        <w:rPr>
          <w:rFonts w:ascii="Times New Roman" w:eastAsiaTheme="minorEastAsia" w:hAnsi="Times New Roman" w:cs="Times New Roman"/>
        </w:rPr>
        <w:t>Consorzio del Bacino Imbrifero Montano Nera e Velino</w:t>
      </w:r>
      <w:r w:rsidR="007327E3">
        <w:rPr>
          <w:rFonts w:ascii="Times New Roman" w:hAnsi="Times New Roman" w:cs="Times New Roman"/>
          <w:color w:val="auto"/>
        </w:rPr>
        <w:t xml:space="preserve"> </w:t>
      </w:r>
      <w:r>
        <w:rPr>
          <w:rFonts w:ascii="Times New Roman" w:hAnsi="Times New Roman" w:cs="Times New Roman"/>
          <w:color w:val="auto"/>
        </w:rPr>
        <w:t>è il capofila della C</w:t>
      </w:r>
      <w:r w:rsidRPr="00F301F8">
        <w:rPr>
          <w:rFonts w:ascii="Times New Roman" w:hAnsi="Times New Roman" w:cs="Times New Roman"/>
          <w:color w:val="auto"/>
        </w:rPr>
        <w:t>onvenzione. Esso ha il compito di presentare la domanda di soste</w:t>
      </w:r>
      <w:r w:rsidR="007327E3">
        <w:rPr>
          <w:rFonts w:ascii="Times New Roman" w:hAnsi="Times New Roman" w:cs="Times New Roman"/>
          <w:color w:val="auto"/>
        </w:rPr>
        <w:t>gno a valere sull’intervento 7.5.1</w:t>
      </w:r>
      <w:r w:rsidRPr="00F301F8">
        <w:rPr>
          <w:rFonts w:ascii="Times New Roman" w:hAnsi="Times New Roman" w:cs="Times New Roman"/>
          <w:color w:val="auto"/>
        </w:rPr>
        <w:t>. del PSR per l’Umbria 2014-2020 al fine di ottenere il contributo per effettuare l’investimento di riqualificazione</w:t>
      </w:r>
      <w:r w:rsidR="007327E3">
        <w:rPr>
          <w:rFonts w:ascii="Times New Roman" w:hAnsi="Times New Roman" w:cs="Times New Roman"/>
          <w:color w:val="auto"/>
        </w:rPr>
        <w:t xml:space="preserve"> e valorizzazione</w:t>
      </w:r>
      <w:r w:rsidRPr="00F301F8">
        <w:rPr>
          <w:rFonts w:ascii="Times New Roman" w:hAnsi="Times New Roman" w:cs="Times New Roman"/>
          <w:color w:val="auto"/>
        </w:rPr>
        <w:t xml:space="preserve"> del </w:t>
      </w:r>
      <w:r w:rsidR="007327E3">
        <w:rPr>
          <w:rFonts w:ascii="Times New Roman" w:hAnsi="Times New Roman" w:cs="Times New Roman"/>
          <w:color w:val="auto"/>
        </w:rPr>
        <w:t>territorio</w:t>
      </w:r>
      <w:r w:rsidRPr="00F301F8">
        <w:rPr>
          <w:rFonts w:ascii="Times New Roman" w:hAnsi="Times New Roman" w:cs="Times New Roman"/>
          <w:color w:val="auto"/>
        </w:rPr>
        <w:t xml:space="preserve"> </w:t>
      </w:r>
      <w:r w:rsidR="006742DF">
        <w:rPr>
          <w:rFonts w:ascii="Times New Roman" w:hAnsi="Times New Roman" w:cs="Times New Roman"/>
          <w:color w:val="auto"/>
        </w:rPr>
        <w:t>nei luoghi indicati nella scheda di sintesi del progetto</w:t>
      </w:r>
      <w:r w:rsidR="004254B7">
        <w:rPr>
          <w:rFonts w:ascii="Times New Roman" w:hAnsi="Times New Roman" w:cs="Times New Roman"/>
          <w:color w:val="auto"/>
        </w:rPr>
        <w:t>,</w:t>
      </w:r>
      <w:r w:rsidR="006742DF">
        <w:rPr>
          <w:rFonts w:ascii="Times New Roman" w:hAnsi="Times New Roman" w:cs="Times New Roman"/>
          <w:color w:val="auto"/>
        </w:rPr>
        <w:t xml:space="preserve"> allegata alla presente C</w:t>
      </w:r>
      <w:r w:rsidRPr="00F301F8">
        <w:rPr>
          <w:rFonts w:ascii="Times New Roman" w:hAnsi="Times New Roman" w:cs="Times New Roman"/>
          <w:color w:val="auto"/>
        </w:rPr>
        <w:t>onvenzione. Il Co</w:t>
      </w:r>
      <w:r w:rsidR="006742DF">
        <w:rPr>
          <w:rFonts w:ascii="Times New Roman" w:hAnsi="Times New Roman" w:cs="Times New Roman"/>
          <w:color w:val="auto"/>
        </w:rPr>
        <w:t>nsorzio</w:t>
      </w:r>
      <w:r w:rsidRPr="00F301F8">
        <w:rPr>
          <w:rFonts w:ascii="Times New Roman" w:hAnsi="Times New Roman" w:cs="Times New Roman"/>
          <w:color w:val="auto"/>
        </w:rPr>
        <w:t>, in quanto ente capofila, si farà carico della gestione dal punto di vista amministrativo e finanziario del contributo e della conseguente attuazione degli interventi previsti dal progetto. È suo compito affidare i servizi di progettazione e direzione dei lavori e gestire le procedure di appalto per la realizzazione degli interventi.</w:t>
      </w:r>
      <w:r>
        <w:rPr>
          <w:rFonts w:ascii="Times New Roman" w:hAnsi="Times New Roman" w:cs="Times New Roman"/>
          <w:color w:val="auto"/>
        </w:rPr>
        <w:t xml:space="preserve"> Esso è </w:t>
      </w:r>
      <w:r w:rsidRPr="00582E2F">
        <w:rPr>
          <w:rFonts w:ascii="Times New Roman" w:hAnsi="Times New Roman" w:cs="Times New Roman"/>
          <w:color w:val="auto"/>
        </w:rPr>
        <w:t>a</w:t>
      </w:r>
      <w:r>
        <w:rPr>
          <w:rFonts w:ascii="Times New Roman" w:hAnsi="Times New Roman" w:cs="Times New Roman"/>
          <w:color w:val="auto"/>
        </w:rPr>
        <w:t>utorizzati a</w:t>
      </w:r>
      <w:r w:rsidRPr="00582E2F">
        <w:rPr>
          <w:rFonts w:ascii="Times New Roman" w:hAnsi="Times New Roman" w:cs="Times New Roman"/>
          <w:color w:val="auto"/>
        </w:rPr>
        <w:t xml:space="preserve"> rilasciare quietanza per la riscossione del contribut</w:t>
      </w:r>
      <w:r>
        <w:rPr>
          <w:rFonts w:ascii="Times New Roman" w:hAnsi="Times New Roman" w:cs="Times New Roman"/>
          <w:color w:val="auto"/>
        </w:rPr>
        <w:t xml:space="preserve">o e a </w:t>
      </w:r>
      <w:r w:rsidRPr="00582E2F">
        <w:rPr>
          <w:rFonts w:ascii="Times New Roman" w:hAnsi="Times New Roman" w:cs="Times New Roman"/>
          <w:color w:val="auto"/>
        </w:rPr>
        <w:t xml:space="preserve">sottoscrivere i previsti impegni posti a carico dei </w:t>
      </w:r>
      <w:r w:rsidRPr="00C2075C">
        <w:rPr>
          <w:rFonts w:ascii="Times New Roman" w:hAnsi="Times New Roman" w:cs="Times New Roman"/>
          <w:color w:val="auto"/>
        </w:rPr>
        <w:t>richiedenti a fronte della concessione dello stesso.</w:t>
      </w:r>
    </w:p>
    <w:p w14:paraId="71D301FD" w14:textId="3F06A2A9" w:rsidR="00EA4816" w:rsidRPr="00C2075C" w:rsidRDefault="00EA4816" w:rsidP="00EA4816">
      <w:pPr>
        <w:pStyle w:val="Default"/>
        <w:jc w:val="both"/>
        <w:rPr>
          <w:rFonts w:ascii="Times New Roman" w:hAnsi="Times New Roman" w:cs="Times New Roman"/>
          <w:color w:val="auto"/>
        </w:rPr>
      </w:pPr>
      <w:r w:rsidRPr="00C2075C">
        <w:rPr>
          <w:rFonts w:ascii="Times New Roman" w:hAnsi="Times New Roman" w:cs="Times New Roman"/>
          <w:color w:val="auto"/>
        </w:rPr>
        <w:t>Il Co</w:t>
      </w:r>
      <w:r w:rsidR="006742DF" w:rsidRPr="00C2075C">
        <w:rPr>
          <w:rFonts w:ascii="Times New Roman" w:hAnsi="Times New Roman" w:cs="Times New Roman"/>
          <w:color w:val="auto"/>
        </w:rPr>
        <w:t>nsorzio</w:t>
      </w:r>
      <w:r w:rsidRPr="00C2075C">
        <w:rPr>
          <w:rFonts w:ascii="Times New Roman" w:hAnsi="Times New Roman" w:cs="Times New Roman"/>
          <w:color w:val="auto"/>
        </w:rPr>
        <w:t>, inoltre, successivamente alla chiusura dei lavori previsti dal progetto:</w:t>
      </w:r>
    </w:p>
    <w:p w14:paraId="470037C1" w14:textId="7E8F1FBF" w:rsidR="00EA4816" w:rsidRPr="00C2075C" w:rsidRDefault="00EA4816" w:rsidP="00EA4816">
      <w:pPr>
        <w:pStyle w:val="Default"/>
        <w:numPr>
          <w:ilvl w:val="0"/>
          <w:numId w:val="9"/>
        </w:numPr>
        <w:jc w:val="both"/>
        <w:rPr>
          <w:rFonts w:ascii="Times New Roman" w:hAnsi="Times New Roman" w:cs="Times New Roman"/>
          <w:color w:val="auto"/>
        </w:rPr>
      </w:pPr>
      <w:r w:rsidRPr="00C2075C">
        <w:rPr>
          <w:rFonts w:ascii="Times New Roman" w:hAnsi="Times New Roman" w:cs="Times New Roman"/>
          <w:color w:val="auto"/>
        </w:rPr>
        <w:t>potrà effettuare tutti gli interventi che riterrà di pubblica ut</w:t>
      </w:r>
      <w:r w:rsidR="006742DF" w:rsidRPr="00C2075C">
        <w:rPr>
          <w:rFonts w:ascii="Times New Roman" w:hAnsi="Times New Roman" w:cs="Times New Roman"/>
          <w:color w:val="auto"/>
        </w:rPr>
        <w:t>ilità per il miglioramento dei luoghi e delle aree oggetto dell’intervento</w:t>
      </w:r>
      <w:r w:rsidRPr="00C2075C">
        <w:rPr>
          <w:rFonts w:ascii="Times New Roman" w:hAnsi="Times New Roman" w:cs="Times New Roman"/>
          <w:color w:val="auto"/>
        </w:rPr>
        <w:t>;</w:t>
      </w:r>
    </w:p>
    <w:p w14:paraId="2214E188" w14:textId="72455178" w:rsidR="00EA4816" w:rsidRPr="00C2075C" w:rsidRDefault="00EA4816" w:rsidP="00EA4816">
      <w:pPr>
        <w:pStyle w:val="Default"/>
        <w:numPr>
          <w:ilvl w:val="0"/>
          <w:numId w:val="9"/>
        </w:numPr>
        <w:jc w:val="both"/>
        <w:rPr>
          <w:rFonts w:ascii="Times New Roman" w:hAnsi="Times New Roman" w:cs="Times New Roman"/>
          <w:color w:val="auto"/>
        </w:rPr>
      </w:pPr>
      <w:r w:rsidRPr="00C2075C">
        <w:rPr>
          <w:rFonts w:ascii="Times New Roman" w:hAnsi="Times New Roman" w:cs="Times New Roman"/>
          <w:color w:val="auto"/>
        </w:rPr>
        <w:t>potrà verificare in qualsiasi momento e senza preavviso le modalità di svolgimento delle attività di gestione dei partner;</w:t>
      </w:r>
    </w:p>
    <w:p w14:paraId="5171241E" w14:textId="1CEA79B0" w:rsidR="00EA4816" w:rsidRPr="00C2075C" w:rsidRDefault="00EA4816" w:rsidP="009B1437">
      <w:pPr>
        <w:pStyle w:val="Default"/>
        <w:numPr>
          <w:ilvl w:val="0"/>
          <w:numId w:val="9"/>
        </w:numPr>
        <w:jc w:val="both"/>
        <w:rPr>
          <w:rFonts w:ascii="Times New Roman" w:hAnsi="Times New Roman" w:cs="Times New Roman"/>
          <w:color w:val="auto"/>
        </w:rPr>
      </w:pPr>
      <w:r w:rsidRPr="00C2075C">
        <w:rPr>
          <w:rFonts w:ascii="Times New Roman" w:hAnsi="Times New Roman" w:cs="Times New Roman"/>
          <w:color w:val="auto"/>
        </w:rPr>
        <w:t>si occuperà del controllo ai fini del rispetto del principio di stabilità delle operazioni.</w:t>
      </w:r>
    </w:p>
    <w:p w14:paraId="713F41BA" w14:textId="77777777" w:rsidR="004B7796" w:rsidRDefault="004B7796" w:rsidP="0087472E">
      <w:pPr>
        <w:pStyle w:val="Default"/>
        <w:jc w:val="both"/>
        <w:rPr>
          <w:rFonts w:ascii="Times New Roman" w:eastAsiaTheme="minorEastAsia" w:hAnsi="Times New Roman" w:cs="Times New Roman"/>
        </w:rPr>
      </w:pPr>
    </w:p>
    <w:p w14:paraId="22C97DD3" w14:textId="47A35C59" w:rsidR="004B7796" w:rsidRPr="004B7796" w:rsidRDefault="009A4CA5" w:rsidP="00A45FA5">
      <w:pPr>
        <w:pStyle w:val="Default"/>
        <w:numPr>
          <w:ilvl w:val="0"/>
          <w:numId w:val="4"/>
        </w:numPr>
        <w:ind w:left="426" w:hanging="426"/>
        <w:jc w:val="both"/>
        <w:rPr>
          <w:rFonts w:ascii="Times New Roman" w:hAnsi="Times New Roman" w:cs="Times New Roman"/>
          <w:b/>
          <w:color w:val="auto"/>
        </w:rPr>
      </w:pPr>
      <w:r>
        <w:rPr>
          <w:rFonts w:ascii="Times New Roman" w:hAnsi="Times New Roman" w:cs="Times New Roman"/>
          <w:b/>
          <w:color w:val="auto"/>
        </w:rPr>
        <w:t>G</w:t>
      </w:r>
      <w:r w:rsidR="004B7796">
        <w:rPr>
          <w:rFonts w:ascii="Times New Roman" w:hAnsi="Times New Roman" w:cs="Times New Roman"/>
          <w:b/>
          <w:color w:val="auto"/>
        </w:rPr>
        <w:t>estione dei beni</w:t>
      </w:r>
      <w:r>
        <w:rPr>
          <w:rFonts w:ascii="Times New Roman" w:hAnsi="Times New Roman" w:cs="Times New Roman"/>
          <w:b/>
          <w:color w:val="auto"/>
        </w:rPr>
        <w:t xml:space="preserve"> </w:t>
      </w:r>
    </w:p>
    <w:p w14:paraId="6979ED1C" w14:textId="77777777" w:rsidR="006C69C8" w:rsidRPr="009A4CA5" w:rsidRDefault="006C69C8" w:rsidP="006C69C8">
      <w:pPr>
        <w:pStyle w:val="Default"/>
        <w:jc w:val="both"/>
        <w:rPr>
          <w:rFonts w:ascii="Times New Roman" w:eastAsiaTheme="minorEastAsia" w:hAnsi="Times New Roman" w:cs="Times New Roman"/>
        </w:rPr>
      </w:pPr>
      <w:r w:rsidRPr="009A4CA5">
        <w:rPr>
          <w:rFonts w:ascii="Times New Roman" w:eastAsiaTheme="minorEastAsia" w:hAnsi="Times New Roman" w:cs="Times New Roman"/>
        </w:rPr>
        <w:t>Ciascun Comune del partenariato si occuperà della gestione del “Punto Tappa” sito sul proprio territorio, favorendone la fruizione e l’uso come piccola infrastruttura turistica di sostegno alla ricettività. La gestione da parte dei comuni degli spazi in oggetto sarà funzionale alla fruizione del territorio di area vasta, con particolare riguardo agli investimenti realizzati attraverso il contributo a valere sull’intervento 7.5.1 del PSR per l’Umbria 2014-2020.</w:t>
      </w:r>
    </w:p>
    <w:p w14:paraId="06074743" w14:textId="77777777" w:rsidR="00507F63" w:rsidRDefault="00507F63" w:rsidP="00507F63">
      <w:pPr>
        <w:pStyle w:val="Default"/>
        <w:jc w:val="both"/>
        <w:rPr>
          <w:rFonts w:ascii="Times New Roman" w:eastAsiaTheme="minorEastAsia" w:hAnsi="Times New Roman" w:cs="Times New Roman"/>
        </w:rPr>
      </w:pPr>
      <w:r>
        <w:rPr>
          <w:rFonts w:ascii="Times New Roman" w:hAnsi="Times New Roman" w:cs="Times New Roman"/>
        </w:rPr>
        <w:t xml:space="preserve">Ogni comune avrà il compito di </w:t>
      </w:r>
      <w:r w:rsidR="009A4CA5" w:rsidRPr="009A4CA5">
        <w:rPr>
          <w:rFonts w:ascii="Times New Roman" w:hAnsi="Times New Roman" w:cs="Times New Roman"/>
        </w:rPr>
        <w:t xml:space="preserve">garantire l’apertura, la chiusura, la sorveglianza e la custodia della </w:t>
      </w:r>
      <w:r w:rsidR="009A4CA5" w:rsidRPr="00507F63">
        <w:rPr>
          <w:rFonts w:ascii="Times New Roman" w:eastAsiaTheme="minorEastAsia" w:hAnsi="Times New Roman" w:cs="Times New Roman"/>
        </w:rPr>
        <w:t>struttura di competenza e delle attrezzature ivi conservate.</w:t>
      </w:r>
    </w:p>
    <w:p w14:paraId="195E69CE" w14:textId="11F65D70" w:rsidR="00507F63" w:rsidRPr="00507F63" w:rsidRDefault="00EE4D5A" w:rsidP="00507F63">
      <w:pPr>
        <w:pStyle w:val="Default"/>
        <w:jc w:val="both"/>
        <w:rPr>
          <w:rFonts w:ascii="Times New Roman" w:eastAsiaTheme="minorEastAsia" w:hAnsi="Times New Roman" w:cs="Times New Roman"/>
        </w:rPr>
      </w:pPr>
      <w:r>
        <w:rPr>
          <w:rFonts w:ascii="Times New Roman" w:eastAsiaTheme="minorEastAsia" w:hAnsi="Times New Roman" w:cs="Times New Roman"/>
        </w:rPr>
        <w:t>Sarà</w:t>
      </w:r>
      <w:r w:rsidR="002466E2">
        <w:rPr>
          <w:rFonts w:ascii="Times New Roman" w:eastAsiaTheme="minorEastAsia" w:hAnsi="Times New Roman" w:cs="Times New Roman"/>
        </w:rPr>
        <w:t>, inoltre,</w:t>
      </w:r>
      <w:r>
        <w:rPr>
          <w:rFonts w:ascii="Times New Roman" w:eastAsiaTheme="minorEastAsia" w:hAnsi="Times New Roman" w:cs="Times New Roman"/>
        </w:rPr>
        <w:t xml:space="preserve"> compito d</w:t>
      </w:r>
      <w:r w:rsidR="00507F63">
        <w:rPr>
          <w:rFonts w:ascii="Times New Roman" w:eastAsiaTheme="minorEastAsia" w:hAnsi="Times New Roman" w:cs="Times New Roman"/>
        </w:rPr>
        <w:t>i</w:t>
      </w:r>
      <w:r>
        <w:rPr>
          <w:rFonts w:ascii="Times New Roman" w:eastAsiaTheme="minorEastAsia" w:hAnsi="Times New Roman" w:cs="Times New Roman"/>
        </w:rPr>
        <w:t xml:space="preserve"> ogni comune partner</w:t>
      </w:r>
      <w:r w:rsidR="00507F63">
        <w:rPr>
          <w:rFonts w:ascii="Times New Roman" w:eastAsiaTheme="minorEastAsia" w:hAnsi="Times New Roman" w:cs="Times New Roman"/>
        </w:rPr>
        <w:t xml:space="preserve">, limitatamente ai beni che gestisce sul proprio territorio, </w:t>
      </w:r>
      <w:r w:rsidR="00DD3CEC">
        <w:rPr>
          <w:rFonts w:ascii="Times New Roman" w:eastAsiaTheme="minorEastAsia" w:hAnsi="Times New Roman" w:cs="Times New Roman"/>
        </w:rPr>
        <w:t xml:space="preserve">attivare ogni strumento necessario per la copertura di rischi derivanti dall’utilizzazione dei medesimi anche da parte </w:t>
      </w:r>
      <w:r w:rsidR="00507F63">
        <w:rPr>
          <w:rFonts w:ascii="Times New Roman" w:eastAsiaTheme="minorEastAsia" w:hAnsi="Times New Roman" w:cs="Times New Roman"/>
        </w:rPr>
        <w:t xml:space="preserve">di </w:t>
      </w:r>
      <w:r w:rsidR="00507F63" w:rsidRPr="00507F63">
        <w:rPr>
          <w:rFonts w:ascii="Times New Roman" w:eastAsiaTheme="minorEastAsia" w:hAnsi="Times New Roman" w:cs="Times New Roman"/>
        </w:rPr>
        <w:t xml:space="preserve">soggetti </w:t>
      </w:r>
      <w:r w:rsidR="00507F63">
        <w:rPr>
          <w:rFonts w:ascii="Times New Roman" w:eastAsiaTheme="minorEastAsia" w:hAnsi="Times New Roman" w:cs="Times New Roman"/>
        </w:rPr>
        <w:t xml:space="preserve">terzi </w:t>
      </w:r>
      <w:r w:rsidR="00507F63" w:rsidRPr="00507F63">
        <w:rPr>
          <w:rFonts w:ascii="Times New Roman" w:eastAsiaTheme="minorEastAsia" w:hAnsi="Times New Roman" w:cs="Times New Roman"/>
        </w:rPr>
        <w:t>utilizzatori</w:t>
      </w:r>
      <w:r w:rsidR="00DD3CEC">
        <w:rPr>
          <w:rFonts w:ascii="Times New Roman" w:eastAsiaTheme="minorEastAsia" w:hAnsi="Times New Roman" w:cs="Times New Roman"/>
        </w:rPr>
        <w:t xml:space="preserve">, </w:t>
      </w:r>
      <w:r w:rsidR="00507F63">
        <w:rPr>
          <w:rFonts w:ascii="Times New Roman" w:eastAsiaTheme="minorEastAsia" w:hAnsi="Times New Roman" w:cs="Times New Roman"/>
        </w:rPr>
        <w:t xml:space="preserve">esonerando il Consorzio </w:t>
      </w:r>
      <w:r w:rsidR="00507F63" w:rsidRPr="00507F63">
        <w:rPr>
          <w:rFonts w:ascii="Times New Roman" w:eastAsiaTheme="minorEastAsia" w:hAnsi="Times New Roman" w:cs="Times New Roman"/>
        </w:rPr>
        <w:t>per qualsivoglia danno materiale o fisico che riguardi g</w:t>
      </w:r>
      <w:r w:rsidR="00507F63">
        <w:rPr>
          <w:rFonts w:ascii="Times New Roman" w:eastAsiaTheme="minorEastAsia" w:hAnsi="Times New Roman" w:cs="Times New Roman"/>
        </w:rPr>
        <w:t>li utenti e in generale i terzi.</w:t>
      </w:r>
    </w:p>
    <w:p w14:paraId="5E23AADB" w14:textId="77777777" w:rsidR="00507F63" w:rsidRPr="00507F63" w:rsidRDefault="00507F63" w:rsidP="006C69C8">
      <w:pPr>
        <w:pStyle w:val="Default"/>
        <w:jc w:val="both"/>
        <w:rPr>
          <w:rFonts w:ascii="Times New Roman" w:eastAsiaTheme="minorEastAsia" w:hAnsi="Times New Roman" w:cs="Times New Roman"/>
        </w:rPr>
      </w:pPr>
    </w:p>
    <w:p w14:paraId="073FD6DE" w14:textId="6257C7E9" w:rsidR="00507F63" w:rsidRDefault="00A11791" w:rsidP="00A11791">
      <w:pPr>
        <w:pStyle w:val="Default"/>
        <w:numPr>
          <w:ilvl w:val="0"/>
          <w:numId w:val="4"/>
        </w:numPr>
        <w:ind w:left="426" w:hanging="426"/>
        <w:jc w:val="both"/>
        <w:rPr>
          <w:rFonts w:ascii="Times New Roman" w:hAnsi="Times New Roman" w:cs="Times New Roman"/>
          <w:b/>
          <w:color w:val="auto"/>
        </w:rPr>
      </w:pPr>
      <w:r w:rsidRPr="00A11791">
        <w:rPr>
          <w:rFonts w:ascii="Times New Roman" w:hAnsi="Times New Roman" w:cs="Times New Roman"/>
          <w:b/>
          <w:color w:val="auto"/>
        </w:rPr>
        <w:t>Ruolo e compiti del Comune di Cascia</w:t>
      </w:r>
    </w:p>
    <w:p w14:paraId="4AB7C18C" w14:textId="0CCB8DEE" w:rsidR="004B7612" w:rsidRPr="004B7612" w:rsidRDefault="00BF7793" w:rsidP="004B7612">
      <w:pPr>
        <w:pStyle w:val="Default"/>
        <w:jc w:val="both"/>
        <w:rPr>
          <w:rFonts w:ascii="Times New Roman" w:eastAsiaTheme="minorEastAsia" w:hAnsi="Times New Roman" w:cs="Times New Roman"/>
        </w:rPr>
      </w:pPr>
      <w:r>
        <w:rPr>
          <w:rFonts w:ascii="Times New Roman" w:eastAsiaTheme="minorEastAsia" w:hAnsi="Times New Roman" w:cs="Times New Roman"/>
        </w:rPr>
        <w:lastRenderedPageBreak/>
        <w:t>Il Comune di Cascia, anche in qualità di titolare del Servizio Turistico Associato della Valnerina (IAT),</w:t>
      </w:r>
      <w:r w:rsidR="001D4E0F">
        <w:rPr>
          <w:rFonts w:ascii="Times New Roman" w:eastAsiaTheme="minorEastAsia" w:hAnsi="Times New Roman" w:cs="Times New Roman"/>
        </w:rPr>
        <w:t xml:space="preserve"> si occuperà </w:t>
      </w:r>
      <w:r w:rsidR="001D4E0F" w:rsidRPr="004B7612">
        <w:rPr>
          <w:rFonts w:ascii="Times New Roman" w:eastAsiaTheme="minorEastAsia" w:hAnsi="Times New Roman" w:cs="Times New Roman"/>
        </w:rPr>
        <w:t>del coordinamento delle attività di promozione e valo</w:t>
      </w:r>
      <w:r w:rsidR="00A67B6C">
        <w:rPr>
          <w:rFonts w:ascii="Times New Roman" w:eastAsiaTheme="minorEastAsia" w:hAnsi="Times New Roman" w:cs="Times New Roman"/>
        </w:rPr>
        <w:t>rizzazione dei beni e dell’area</w:t>
      </w:r>
      <w:r w:rsidR="001D4E0F" w:rsidRPr="004B7612">
        <w:rPr>
          <w:rFonts w:ascii="Times New Roman" w:eastAsiaTheme="minorEastAsia" w:hAnsi="Times New Roman" w:cs="Times New Roman"/>
        </w:rPr>
        <w:t xml:space="preserve"> oggetto di investimento.</w:t>
      </w:r>
      <w:r w:rsidR="00380837" w:rsidRPr="004B7612">
        <w:rPr>
          <w:rFonts w:ascii="Times New Roman" w:eastAsiaTheme="minorEastAsia" w:hAnsi="Times New Roman" w:cs="Times New Roman"/>
        </w:rPr>
        <w:t xml:space="preserve"> </w:t>
      </w:r>
      <w:r w:rsidR="00A67B6C">
        <w:rPr>
          <w:rFonts w:ascii="Times New Roman" w:eastAsiaTheme="minorEastAsia" w:hAnsi="Times New Roman" w:cs="Times New Roman"/>
        </w:rPr>
        <w:t>Esso</w:t>
      </w:r>
      <w:r w:rsidR="00AA071E" w:rsidRPr="004B7612">
        <w:rPr>
          <w:rFonts w:ascii="Times New Roman" w:eastAsiaTheme="minorEastAsia" w:hAnsi="Times New Roman" w:cs="Times New Roman"/>
        </w:rPr>
        <w:t xml:space="preserve"> </w:t>
      </w:r>
      <w:r w:rsidR="00380837" w:rsidRPr="004B7612">
        <w:rPr>
          <w:rFonts w:ascii="Times New Roman" w:eastAsiaTheme="minorEastAsia" w:hAnsi="Times New Roman" w:cs="Times New Roman"/>
        </w:rPr>
        <w:t>definirà</w:t>
      </w:r>
      <w:r w:rsidR="00AA071E" w:rsidRPr="00AA071E">
        <w:rPr>
          <w:rFonts w:ascii="Times New Roman" w:eastAsiaTheme="minorEastAsia" w:hAnsi="Times New Roman" w:cs="Times New Roman"/>
        </w:rPr>
        <w:t xml:space="preserve"> le strategie per lo sviluppo turistico sostenibile</w:t>
      </w:r>
      <w:r w:rsidR="00380837" w:rsidRPr="004B7612">
        <w:rPr>
          <w:rFonts w:ascii="Times New Roman" w:eastAsiaTheme="minorEastAsia" w:hAnsi="Times New Roman" w:cs="Times New Roman"/>
        </w:rPr>
        <w:t>,</w:t>
      </w:r>
      <w:r w:rsidR="00AA071E" w:rsidRPr="00AA071E">
        <w:rPr>
          <w:rFonts w:ascii="Times New Roman" w:eastAsiaTheme="minorEastAsia" w:hAnsi="Times New Roman" w:cs="Times New Roman"/>
        </w:rPr>
        <w:t xml:space="preserve"> in armonia con quella che è l’identità e la storia dei luoghi.</w:t>
      </w:r>
      <w:r w:rsidR="004B7612" w:rsidRPr="004B7612">
        <w:rPr>
          <w:rFonts w:ascii="Times New Roman" w:eastAsiaTheme="minorEastAsia" w:hAnsi="Times New Roman" w:cs="Times New Roman"/>
        </w:rPr>
        <w:t xml:space="preserve"> </w:t>
      </w:r>
      <w:r w:rsidR="00A67B6C">
        <w:rPr>
          <w:rFonts w:ascii="Times New Roman" w:eastAsiaTheme="minorEastAsia" w:hAnsi="Times New Roman" w:cs="Times New Roman"/>
        </w:rPr>
        <w:t>Il Comune di Cascia</w:t>
      </w:r>
      <w:r w:rsidR="004B7612" w:rsidRPr="004B7612">
        <w:rPr>
          <w:rFonts w:ascii="Times New Roman" w:eastAsiaTheme="minorEastAsia" w:hAnsi="Times New Roman" w:cs="Times New Roman"/>
        </w:rPr>
        <w:t xml:space="preserve">, inoltre, </w:t>
      </w:r>
      <w:r w:rsidR="004B7612">
        <w:rPr>
          <w:rFonts w:ascii="Times New Roman" w:eastAsiaTheme="minorEastAsia" w:hAnsi="Times New Roman" w:cs="Times New Roman"/>
        </w:rPr>
        <w:t>collaborerà,</w:t>
      </w:r>
      <w:r w:rsidR="004B7612" w:rsidRPr="004B7612">
        <w:rPr>
          <w:rFonts w:ascii="Times New Roman" w:eastAsiaTheme="minorEastAsia" w:hAnsi="Times New Roman" w:cs="Times New Roman"/>
        </w:rPr>
        <w:t xml:space="preserve"> attraverso la propria struttura organizzativa</w:t>
      </w:r>
      <w:r w:rsidR="004B7612">
        <w:rPr>
          <w:rFonts w:ascii="Times New Roman" w:eastAsiaTheme="minorEastAsia" w:hAnsi="Times New Roman" w:cs="Times New Roman"/>
        </w:rPr>
        <w:t>,</w:t>
      </w:r>
      <w:r w:rsidR="004B7612" w:rsidRPr="004B7612">
        <w:rPr>
          <w:rFonts w:ascii="Times New Roman" w:eastAsiaTheme="minorEastAsia" w:hAnsi="Times New Roman" w:cs="Times New Roman"/>
        </w:rPr>
        <w:t xml:space="preserve"> con i singoli Comuni </w:t>
      </w:r>
      <w:r w:rsidR="004B7612">
        <w:rPr>
          <w:rFonts w:ascii="Times New Roman" w:eastAsiaTheme="minorEastAsia" w:hAnsi="Times New Roman" w:cs="Times New Roman"/>
        </w:rPr>
        <w:t>partner e coinvolgendo altri enti pubblici e privati</w:t>
      </w:r>
      <w:r w:rsidR="00A67B6C">
        <w:rPr>
          <w:rFonts w:ascii="Times New Roman" w:eastAsiaTheme="minorEastAsia" w:hAnsi="Times New Roman" w:cs="Times New Roman"/>
        </w:rPr>
        <w:t>,</w:t>
      </w:r>
      <w:r w:rsidR="004B7612">
        <w:rPr>
          <w:rFonts w:ascii="Times New Roman" w:eastAsiaTheme="minorEastAsia" w:hAnsi="Times New Roman" w:cs="Times New Roman"/>
        </w:rPr>
        <w:t xml:space="preserve"> </w:t>
      </w:r>
      <w:r w:rsidR="00A67B6C">
        <w:rPr>
          <w:rFonts w:ascii="Times New Roman" w:eastAsiaTheme="minorEastAsia" w:hAnsi="Times New Roman" w:cs="Times New Roman"/>
        </w:rPr>
        <w:t xml:space="preserve">alla </w:t>
      </w:r>
      <w:r w:rsidR="004B7612" w:rsidRPr="004B7612">
        <w:rPr>
          <w:rFonts w:ascii="Times New Roman" w:eastAsiaTheme="minorEastAsia" w:hAnsi="Times New Roman" w:cs="Times New Roman"/>
        </w:rPr>
        <w:t>organizzazione di manifestazioni, eventi ed altre iniziative di particolare rilevanza</w:t>
      </w:r>
      <w:r w:rsidR="004B7612">
        <w:rPr>
          <w:rFonts w:ascii="Times New Roman" w:eastAsiaTheme="minorEastAsia" w:hAnsi="Times New Roman" w:cs="Times New Roman"/>
        </w:rPr>
        <w:t xml:space="preserve"> che favoriscano la promozione dell’</w:t>
      </w:r>
      <w:r w:rsidR="00A67B6C">
        <w:rPr>
          <w:rFonts w:ascii="Times New Roman" w:eastAsiaTheme="minorEastAsia" w:hAnsi="Times New Roman" w:cs="Times New Roman"/>
        </w:rPr>
        <w:t>area</w:t>
      </w:r>
      <w:r w:rsidR="00067850">
        <w:rPr>
          <w:rFonts w:ascii="Times New Roman" w:eastAsiaTheme="minorEastAsia" w:hAnsi="Times New Roman" w:cs="Times New Roman"/>
        </w:rPr>
        <w:t xml:space="preserve"> Le attività previste a carico del Comune di Cascia verranno svolte con risorse umane dell’Ente</w:t>
      </w:r>
      <w:bookmarkStart w:id="0" w:name="_GoBack"/>
      <w:bookmarkEnd w:id="0"/>
      <w:r w:rsidR="004B7612" w:rsidRPr="004B7612">
        <w:rPr>
          <w:rFonts w:ascii="Times New Roman" w:eastAsiaTheme="minorEastAsia" w:hAnsi="Times New Roman" w:cs="Times New Roman"/>
        </w:rPr>
        <w:t>.</w:t>
      </w:r>
    </w:p>
    <w:p w14:paraId="08E83D0C" w14:textId="77777777" w:rsidR="004669EF" w:rsidRDefault="004669EF" w:rsidP="0087472E">
      <w:pPr>
        <w:pStyle w:val="Default"/>
        <w:jc w:val="both"/>
        <w:rPr>
          <w:rFonts w:ascii="Times New Roman" w:eastAsiaTheme="minorEastAsia" w:hAnsi="Times New Roman" w:cs="Times New Roman"/>
        </w:rPr>
      </w:pPr>
    </w:p>
    <w:p w14:paraId="2807DC26" w14:textId="77777777" w:rsidR="00235A79" w:rsidRPr="00707C9E" w:rsidRDefault="00235A79" w:rsidP="00707C9E">
      <w:pPr>
        <w:pStyle w:val="Default"/>
        <w:numPr>
          <w:ilvl w:val="0"/>
          <w:numId w:val="4"/>
        </w:numPr>
        <w:ind w:left="426" w:hanging="426"/>
        <w:jc w:val="both"/>
        <w:rPr>
          <w:rFonts w:ascii="Times New Roman" w:hAnsi="Times New Roman" w:cs="Times New Roman"/>
          <w:b/>
          <w:color w:val="auto"/>
        </w:rPr>
      </w:pPr>
      <w:r w:rsidRPr="00707C9E">
        <w:rPr>
          <w:rFonts w:ascii="Times New Roman" w:hAnsi="Times New Roman" w:cs="Times New Roman"/>
          <w:b/>
          <w:color w:val="auto"/>
        </w:rPr>
        <w:t>Responsabilità del concessionario</w:t>
      </w:r>
    </w:p>
    <w:p w14:paraId="39EC85C6" w14:textId="6B4D2C4B" w:rsidR="00235A79" w:rsidRPr="00235A79" w:rsidRDefault="00235A79" w:rsidP="00235A79">
      <w:pPr>
        <w:pStyle w:val="Default"/>
        <w:jc w:val="both"/>
        <w:rPr>
          <w:rFonts w:ascii="Times New Roman" w:eastAsiaTheme="minorEastAsia" w:hAnsi="Times New Roman" w:cs="Times New Roman"/>
        </w:rPr>
      </w:pPr>
      <w:r w:rsidRPr="00235A79">
        <w:rPr>
          <w:rFonts w:ascii="Times New Roman" w:eastAsiaTheme="minorEastAsia" w:hAnsi="Times New Roman" w:cs="Times New Roman"/>
        </w:rPr>
        <w:t xml:space="preserve">Per tutta la durata della concessione il concessionario sarà considerato responsabile e custode </w:t>
      </w:r>
      <w:r w:rsidR="001D28A1">
        <w:rPr>
          <w:rFonts w:ascii="Times New Roman" w:eastAsiaTheme="minorEastAsia" w:hAnsi="Times New Roman" w:cs="Times New Roman"/>
        </w:rPr>
        <w:t>beni</w:t>
      </w:r>
      <w:r w:rsidR="00E21755">
        <w:rPr>
          <w:rFonts w:ascii="Times New Roman" w:eastAsiaTheme="minorEastAsia" w:hAnsi="Times New Roman" w:cs="Times New Roman"/>
        </w:rPr>
        <w:t xml:space="preserve"> ad esso affidati</w:t>
      </w:r>
      <w:r w:rsidRPr="00235A79">
        <w:rPr>
          <w:rFonts w:ascii="Times New Roman" w:eastAsiaTheme="minorEastAsia" w:hAnsi="Times New Roman" w:cs="Times New Roman"/>
        </w:rPr>
        <w:t xml:space="preserve">. </w:t>
      </w:r>
    </w:p>
    <w:p w14:paraId="48E98706" w14:textId="77777777" w:rsidR="00235A79" w:rsidRDefault="00235A79" w:rsidP="00235A79">
      <w:pPr>
        <w:pStyle w:val="Default"/>
        <w:jc w:val="both"/>
        <w:rPr>
          <w:rFonts w:ascii="Times New Roman" w:eastAsiaTheme="minorEastAsia" w:hAnsi="Times New Roman" w:cs="Times New Roman"/>
        </w:rPr>
      </w:pPr>
    </w:p>
    <w:p w14:paraId="3FBB2BF2" w14:textId="30D577F8" w:rsidR="00707C9E" w:rsidRDefault="00707C9E" w:rsidP="00707C9E">
      <w:pPr>
        <w:pStyle w:val="Default"/>
        <w:numPr>
          <w:ilvl w:val="0"/>
          <w:numId w:val="4"/>
        </w:numPr>
        <w:ind w:left="426" w:hanging="426"/>
        <w:jc w:val="both"/>
        <w:rPr>
          <w:rFonts w:ascii="Times New Roman" w:hAnsi="Times New Roman" w:cs="Times New Roman"/>
          <w:b/>
          <w:color w:val="auto"/>
        </w:rPr>
      </w:pPr>
      <w:r>
        <w:rPr>
          <w:rFonts w:ascii="Times New Roman" w:hAnsi="Times New Roman" w:cs="Times New Roman"/>
          <w:b/>
          <w:color w:val="auto"/>
        </w:rPr>
        <w:t>Accertamenti e verifiche</w:t>
      </w:r>
    </w:p>
    <w:p w14:paraId="346F2E53" w14:textId="77777777" w:rsidR="002E3C48" w:rsidRDefault="00707C9E" w:rsidP="00707C9E">
      <w:pPr>
        <w:pStyle w:val="Default"/>
        <w:jc w:val="both"/>
        <w:rPr>
          <w:rFonts w:ascii="Times New Roman" w:eastAsiaTheme="minorEastAsia" w:hAnsi="Times New Roman" w:cs="Times New Roman"/>
        </w:rPr>
      </w:pPr>
      <w:r>
        <w:rPr>
          <w:rFonts w:ascii="Times New Roman" w:eastAsiaTheme="minorEastAsia" w:hAnsi="Times New Roman" w:cs="Times New Roman"/>
        </w:rPr>
        <w:t>Il personale di ciascun</w:t>
      </w:r>
      <w:r w:rsidRPr="00707C9E">
        <w:rPr>
          <w:rFonts w:ascii="Times New Roman" w:eastAsiaTheme="minorEastAsia" w:hAnsi="Times New Roman" w:cs="Times New Roman"/>
        </w:rPr>
        <w:t xml:space="preserve"> </w:t>
      </w:r>
      <w:r>
        <w:rPr>
          <w:rFonts w:ascii="Times New Roman" w:eastAsiaTheme="minorEastAsia" w:hAnsi="Times New Roman" w:cs="Times New Roman"/>
        </w:rPr>
        <w:t>Comune, all’uopo autorizzato, potrà</w:t>
      </w:r>
      <w:r w:rsidRPr="00707C9E">
        <w:rPr>
          <w:rFonts w:ascii="Times New Roman" w:eastAsiaTheme="minorEastAsia" w:hAnsi="Times New Roman" w:cs="Times New Roman"/>
        </w:rPr>
        <w:t xml:space="preserve"> accedere alla struttura</w:t>
      </w:r>
      <w:r>
        <w:rPr>
          <w:rFonts w:ascii="Times New Roman" w:eastAsiaTheme="minorEastAsia" w:hAnsi="Times New Roman" w:cs="Times New Roman"/>
        </w:rPr>
        <w:t xml:space="preserve"> di proprietà</w:t>
      </w:r>
      <w:r w:rsidRPr="00707C9E">
        <w:rPr>
          <w:rFonts w:ascii="Times New Roman" w:eastAsiaTheme="minorEastAsia" w:hAnsi="Times New Roman" w:cs="Times New Roman"/>
        </w:rPr>
        <w:t xml:space="preserve"> data in concessione, accertarne lo stato ed effettuare tutte le inda</w:t>
      </w:r>
      <w:r w:rsidR="002E3C48">
        <w:rPr>
          <w:rFonts w:ascii="Times New Roman" w:eastAsiaTheme="minorEastAsia" w:hAnsi="Times New Roman" w:cs="Times New Roman"/>
        </w:rPr>
        <w:t>gini ed i controlli che riterrà</w:t>
      </w:r>
      <w:r w:rsidRPr="00707C9E">
        <w:rPr>
          <w:rFonts w:ascii="Times New Roman" w:eastAsiaTheme="minorEastAsia" w:hAnsi="Times New Roman" w:cs="Times New Roman"/>
        </w:rPr>
        <w:t xml:space="preserve"> necessari secondo competenza.</w:t>
      </w:r>
    </w:p>
    <w:p w14:paraId="16F07B85" w14:textId="0F44936A" w:rsidR="00707C9E" w:rsidRPr="00707C9E" w:rsidRDefault="004978A5" w:rsidP="00707C9E">
      <w:pPr>
        <w:pStyle w:val="Default"/>
        <w:jc w:val="both"/>
        <w:rPr>
          <w:rFonts w:ascii="Times New Roman" w:eastAsiaTheme="minorEastAsia" w:hAnsi="Times New Roman" w:cs="Times New Roman"/>
        </w:rPr>
      </w:pPr>
      <w:r>
        <w:rPr>
          <w:rFonts w:ascii="Times New Roman" w:eastAsiaTheme="minorEastAsia" w:hAnsi="Times New Roman" w:cs="Times New Roman"/>
        </w:rPr>
        <w:t xml:space="preserve">Successivamente alla </w:t>
      </w:r>
      <w:r w:rsidRPr="004978A5">
        <w:rPr>
          <w:rFonts w:ascii="Times New Roman" w:eastAsiaTheme="minorEastAsia" w:hAnsi="Times New Roman" w:cs="Times New Roman"/>
        </w:rPr>
        <w:t>effettuazione</w:t>
      </w:r>
      <w:r>
        <w:rPr>
          <w:rFonts w:ascii="Times New Roman" w:eastAsiaTheme="minorEastAsia" w:hAnsi="Times New Roman" w:cs="Times New Roman"/>
        </w:rPr>
        <w:t xml:space="preserve"> da parte del BIM degli investimenti previsti dal progetto denominato “</w:t>
      </w:r>
      <w:r w:rsidRPr="00365C64">
        <w:rPr>
          <w:rFonts w:ascii="Times New Roman" w:hAnsi="Times New Roman"/>
        </w:rPr>
        <w:t>Itinerari del paesaggio tra storia, natura e cultura</w:t>
      </w:r>
      <w:r>
        <w:rPr>
          <w:rFonts w:ascii="Times New Roman" w:hAnsi="Times New Roman"/>
        </w:rPr>
        <w:t xml:space="preserve"> </w:t>
      </w:r>
      <w:r w:rsidRPr="00365C64">
        <w:rPr>
          <w:rFonts w:ascii="Times New Roman" w:hAnsi="Times New Roman"/>
        </w:rPr>
        <w:t>della media Valnerina”</w:t>
      </w:r>
      <w:r>
        <w:rPr>
          <w:rFonts w:ascii="Times New Roman" w:eastAsiaTheme="minorEastAsia" w:hAnsi="Times New Roman" w:cs="Times New Roman"/>
        </w:rPr>
        <w:t xml:space="preserve"> e realizzati a valere sui fondi del PSR per l’Umbria 2014 -2020, intervento 7.5.1, c</w:t>
      </w:r>
      <w:r w:rsidR="002E3C48">
        <w:rPr>
          <w:rFonts w:ascii="Times New Roman" w:eastAsiaTheme="minorEastAsia" w:hAnsi="Times New Roman" w:cs="Times New Roman"/>
        </w:rPr>
        <w:t>iascuna Amministrazione Comunale potrà</w:t>
      </w:r>
      <w:r w:rsidR="00707C9E" w:rsidRPr="00707C9E">
        <w:rPr>
          <w:rFonts w:ascii="Times New Roman" w:eastAsiaTheme="minorEastAsia" w:hAnsi="Times New Roman" w:cs="Times New Roman"/>
        </w:rPr>
        <w:t xml:space="preserve"> </w:t>
      </w:r>
      <w:r w:rsidR="009A7275">
        <w:rPr>
          <w:rFonts w:ascii="Times New Roman" w:eastAsiaTheme="minorEastAsia" w:hAnsi="Times New Roman" w:cs="Times New Roman"/>
        </w:rPr>
        <w:t>eseguire</w:t>
      </w:r>
      <w:r w:rsidR="002D428C">
        <w:rPr>
          <w:rFonts w:ascii="Times New Roman" w:eastAsiaTheme="minorEastAsia" w:hAnsi="Times New Roman" w:cs="Times New Roman"/>
        </w:rPr>
        <w:t xml:space="preserve"> i</w:t>
      </w:r>
      <w:r>
        <w:rPr>
          <w:rFonts w:ascii="Times New Roman" w:eastAsiaTheme="minorEastAsia" w:hAnsi="Times New Roman" w:cs="Times New Roman"/>
        </w:rPr>
        <w:t xml:space="preserve"> </w:t>
      </w:r>
      <w:r w:rsidR="00707C9E" w:rsidRPr="00707C9E">
        <w:rPr>
          <w:rFonts w:ascii="Times New Roman" w:eastAsiaTheme="minorEastAsia" w:hAnsi="Times New Roman" w:cs="Times New Roman"/>
        </w:rPr>
        <w:t xml:space="preserve">lavori di manutenzione </w:t>
      </w:r>
      <w:r w:rsidR="005E6B93">
        <w:rPr>
          <w:rFonts w:ascii="Times New Roman" w:eastAsiaTheme="minorEastAsia" w:hAnsi="Times New Roman" w:cs="Times New Roman"/>
        </w:rPr>
        <w:t>che si renderanno necessari.</w:t>
      </w:r>
    </w:p>
    <w:p w14:paraId="30CBF2E2" w14:textId="77777777" w:rsidR="00707C9E" w:rsidRDefault="00707C9E" w:rsidP="00235A79">
      <w:pPr>
        <w:pStyle w:val="Default"/>
        <w:jc w:val="both"/>
        <w:rPr>
          <w:rFonts w:ascii="Times New Roman" w:eastAsiaTheme="minorEastAsia" w:hAnsi="Times New Roman" w:cs="Times New Roman"/>
        </w:rPr>
      </w:pPr>
    </w:p>
    <w:p w14:paraId="6A0B3F5F" w14:textId="77777777" w:rsidR="00212105" w:rsidRDefault="00212105" w:rsidP="00212105">
      <w:pPr>
        <w:pStyle w:val="Default"/>
        <w:numPr>
          <w:ilvl w:val="0"/>
          <w:numId w:val="4"/>
        </w:numPr>
        <w:ind w:left="426" w:hanging="426"/>
        <w:jc w:val="both"/>
        <w:rPr>
          <w:rFonts w:ascii="Times New Roman" w:hAnsi="Times New Roman" w:cs="Times New Roman"/>
          <w:b/>
          <w:color w:val="auto"/>
        </w:rPr>
      </w:pPr>
      <w:r>
        <w:rPr>
          <w:rFonts w:ascii="Times New Roman" w:hAnsi="Times New Roman" w:cs="Times New Roman"/>
          <w:b/>
          <w:color w:val="auto"/>
        </w:rPr>
        <w:t>Costi</w:t>
      </w:r>
    </w:p>
    <w:p w14:paraId="4A775B64" w14:textId="12C49409" w:rsidR="00212105" w:rsidRDefault="00212105" w:rsidP="00212105">
      <w:pPr>
        <w:pStyle w:val="Default"/>
        <w:jc w:val="both"/>
        <w:rPr>
          <w:rFonts w:ascii="Times New Roman" w:eastAsiaTheme="minorEastAsia" w:hAnsi="Times New Roman" w:cs="Times New Roman"/>
        </w:rPr>
      </w:pPr>
      <w:r>
        <w:rPr>
          <w:rFonts w:ascii="Times New Roman" w:eastAsiaTheme="minorEastAsia" w:hAnsi="Times New Roman" w:cs="Times New Roman"/>
        </w:rPr>
        <w:t>Gli immobili, le ar</w:t>
      </w:r>
      <w:r w:rsidR="00726D68">
        <w:rPr>
          <w:rFonts w:ascii="Times New Roman" w:eastAsiaTheme="minorEastAsia" w:hAnsi="Times New Roman" w:cs="Times New Roman"/>
        </w:rPr>
        <w:t>e</w:t>
      </w:r>
      <w:r>
        <w:rPr>
          <w:rFonts w:ascii="Times New Roman" w:eastAsiaTheme="minorEastAsia" w:hAnsi="Times New Roman" w:cs="Times New Roman"/>
        </w:rPr>
        <w:t>e e gli spazi aperti,</w:t>
      </w:r>
      <w:r w:rsidR="00796196">
        <w:rPr>
          <w:rFonts w:ascii="Times New Roman" w:eastAsiaTheme="minorEastAsia" w:hAnsi="Times New Roman" w:cs="Times New Roman"/>
        </w:rPr>
        <w:t xml:space="preserve"> come individuati all’articolo 3</w:t>
      </w:r>
      <w:r>
        <w:rPr>
          <w:rFonts w:ascii="Times New Roman" w:eastAsiaTheme="minorEastAsia" w:hAnsi="Times New Roman" w:cs="Times New Roman"/>
        </w:rPr>
        <w:t xml:space="preserve"> della presente </w:t>
      </w:r>
      <w:r w:rsidR="0056507B">
        <w:rPr>
          <w:rFonts w:ascii="Times New Roman" w:eastAsiaTheme="minorEastAsia" w:hAnsi="Times New Roman" w:cs="Times New Roman"/>
        </w:rPr>
        <w:t>Convenzione</w:t>
      </w:r>
      <w:r>
        <w:rPr>
          <w:rFonts w:ascii="Times New Roman" w:eastAsiaTheme="minorEastAsia" w:hAnsi="Times New Roman" w:cs="Times New Roman"/>
        </w:rPr>
        <w:t xml:space="preserve">, vengono messi </w:t>
      </w:r>
      <w:r w:rsidRPr="00212105">
        <w:rPr>
          <w:rFonts w:ascii="Times New Roman" w:eastAsiaTheme="minorEastAsia" w:hAnsi="Times New Roman" w:cs="Times New Roman"/>
        </w:rPr>
        <w:t xml:space="preserve">a disposizione </w:t>
      </w:r>
      <w:r>
        <w:rPr>
          <w:rFonts w:ascii="Times New Roman" w:eastAsiaTheme="minorEastAsia" w:hAnsi="Times New Roman" w:cs="Times New Roman"/>
        </w:rPr>
        <w:t xml:space="preserve">del </w:t>
      </w:r>
      <w:r w:rsidRPr="00DD39F2">
        <w:rPr>
          <w:rFonts w:ascii="Times New Roman" w:eastAsiaTheme="minorEastAsia" w:hAnsi="Times New Roman" w:cs="Times New Roman"/>
        </w:rPr>
        <w:t>Consorzio del Bacino Imbrifero Montano Nera e Velino</w:t>
      </w:r>
      <w:r>
        <w:rPr>
          <w:rFonts w:ascii="Times New Roman" w:eastAsiaTheme="minorEastAsia" w:hAnsi="Times New Roman" w:cs="Times New Roman"/>
        </w:rPr>
        <w:t xml:space="preserve"> </w:t>
      </w:r>
      <w:r w:rsidRPr="00212105">
        <w:rPr>
          <w:rFonts w:ascii="Times New Roman" w:eastAsiaTheme="minorEastAsia" w:hAnsi="Times New Roman" w:cs="Times New Roman"/>
        </w:rPr>
        <w:t xml:space="preserve">gratuitamente. </w:t>
      </w:r>
      <w:r w:rsidR="00A8085D">
        <w:rPr>
          <w:rFonts w:ascii="Times New Roman" w:eastAsiaTheme="minorEastAsia" w:hAnsi="Times New Roman" w:cs="Times New Roman"/>
        </w:rPr>
        <w:t xml:space="preserve">I costi </w:t>
      </w:r>
      <w:r w:rsidR="00CC2B70">
        <w:rPr>
          <w:rFonts w:ascii="Times New Roman" w:eastAsiaTheme="minorEastAsia" w:hAnsi="Times New Roman" w:cs="Times New Roman"/>
        </w:rPr>
        <w:t xml:space="preserve">di gestione di ciascuna struttura, quali a titolo esemplificativo, spese per utenze, pulizie, custodia, </w:t>
      </w:r>
      <w:r w:rsidR="007757D8">
        <w:rPr>
          <w:rFonts w:ascii="Times New Roman" w:eastAsiaTheme="minorEastAsia" w:hAnsi="Times New Roman" w:cs="Times New Roman"/>
        </w:rPr>
        <w:t xml:space="preserve">manutenzioni, </w:t>
      </w:r>
      <w:r w:rsidR="00CC2B70">
        <w:rPr>
          <w:rFonts w:ascii="Times New Roman" w:eastAsiaTheme="minorEastAsia" w:hAnsi="Times New Roman" w:cs="Times New Roman"/>
        </w:rPr>
        <w:t xml:space="preserve">ecc. saranno a carico </w:t>
      </w:r>
      <w:r w:rsidR="007757D8">
        <w:rPr>
          <w:rFonts w:ascii="Times New Roman" w:eastAsiaTheme="minorEastAsia" w:hAnsi="Times New Roman" w:cs="Times New Roman"/>
        </w:rPr>
        <w:t>del Comune incaricato della gestione del bene.</w:t>
      </w:r>
    </w:p>
    <w:p w14:paraId="4230F17B" w14:textId="77777777" w:rsidR="000A5AC4" w:rsidRPr="00F301F8" w:rsidRDefault="000A5AC4" w:rsidP="00984654">
      <w:pPr>
        <w:pStyle w:val="Default"/>
        <w:jc w:val="both"/>
        <w:rPr>
          <w:rFonts w:ascii="Times New Roman" w:hAnsi="Times New Roman" w:cs="Times New Roman"/>
        </w:rPr>
      </w:pPr>
    </w:p>
    <w:p w14:paraId="4E45B298" w14:textId="13C729CB" w:rsidR="00582E2F" w:rsidRDefault="00582E2F" w:rsidP="00F301F8">
      <w:pPr>
        <w:pStyle w:val="Default"/>
        <w:numPr>
          <w:ilvl w:val="0"/>
          <w:numId w:val="4"/>
        </w:numPr>
        <w:ind w:left="426" w:hanging="426"/>
        <w:jc w:val="both"/>
        <w:rPr>
          <w:rFonts w:ascii="Times New Roman" w:hAnsi="Times New Roman" w:cs="Times New Roman"/>
          <w:b/>
          <w:color w:val="auto"/>
        </w:rPr>
      </w:pPr>
      <w:r>
        <w:rPr>
          <w:rFonts w:ascii="Times New Roman" w:hAnsi="Times New Roman" w:cs="Times New Roman"/>
          <w:b/>
          <w:color w:val="auto"/>
        </w:rPr>
        <w:t xml:space="preserve">Dichiarazione di conoscenza </w:t>
      </w:r>
      <w:r w:rsidR="00EA4816">
        <w:rPr>
          <w:rFonts w:ascii="Times New Roman" w:hAnsi="Times New Roman" w:cs="Times New Roman"/>
          <w:b/>
          <w:color w:val="auto"/>
        </w:rPr>
        <w:t>di vincoli ed obblighi</w:t>
      </w:r>
      <w:r>
        <w:rPr>
          <w:rFonts w:ascii="Times New Roman" w:hAnsi="Times New Roman" w:cs="Times New Roman"/>
          <w:b/>
          <w:color w:val="auto"/>
        </w:rPr>
        <w:t xml:space="preserve"> </w:t>
      </w:r>
    </w:p>
    <w:p w14:paraId="76274B19" w14:textId="6A09617E" w:rsidR="00EA4816" w:rsidRPr="00EA4816" w:rsidRDefault="00EA4816" w:rsidP="00437A8A">
      <w:pPr>
        <w:jc w:val="both"/>
        <w:rPr>
          <w:rFonts w:ascii="Times New Roman" w:hAnsi="Times New Roman" w:cs="Times New Roman"/>
        </w:rPr>
      </w:pPr>
      <w:r>
        <w:rPr>
          <w:rFonts w:ascii="Times New Roman" w:hAnsi="Times New Roman" w:cs="Times New Roman"/>
        </w:rPr>
        <w:t>T</w:t>
      </w:r>
      <w:r w:rsidR="00582E2F">
        <w:rPr>
          <w:rFonts w:ascii="Times New Roman" w:hAnsi="Times New Roman" w:cs="Times New Roman"/>
        </w:rPr>
        <w:t>utti i</w:t>
      </w:r>
      <w:r w:rsidR="00582E2F" w:rsidRPr="00582E2F">
        <w:rPr>
          <w:rFonts w:ascii="Times New Roman" w:hAnsi="Times New Roman" w:cs="Times New Roman"/>
        </w:rPr>
        <w:t xml:space="preserve"> partner</w:t>
      </w:r>
      <w:r>
        <w:rPr>
          <w:rFonts w:ascii="Times New Roman" w:hAnsi="Times New Roman" w:cs="Times New Roman"/>
        </w:rPr>
        <w:t xml:space="preserve"> sono pienamente a conoscenza dei </w:t>
      </w:r>
      <w:r w:rsidRPr="00EA4816">
        <w:rPr>
          <w:rFonts w:ascii="Times New Roman" w:hAnsi="Times New Roman" w:cs="Times New Roman"/>
          <w:color w:val="000000"/>
        </w:rPr>
        <w:t xml:space="preserve">vincoli e degli obblighi derivanti dagli impegni assunti </w:t>
      </w:r>
      <w:r>
        <w:rPr>
          <w:rFonts w:ascii="Times New Roman" w:hAnsi="Times New Roman" w:cs="Times New Roman"/>
        </w:rPr>
        <w:t>nella adesione al partenar</w:t>
      </w:r>
      <w:r w:rsidR="00437A8A">
        <w:rPr>
          <w:rFonts w:ascii="Times New Roman" w:hAnsi="Times New Roman" w:cs="Times New Roman"/>
        </w:rPr>
        <w:t>iato, stabiliti dalla presente C</w:t>
      </w:r>
      <w:r>
        <w:rPr>
          <w:rFonts w:ascii="Times New Roman" w:hAnsi="Times New Roman" w:cs="Times New Roman"/>
        </w:rPr>
        <w:t xml:space="preserve">onvenzione e da ogni prescrizione contenuta nell’avviso pubblico di cui </w:t>
      </w:r>
      <w:r>
        <w:rPr>
          <w:rFonts w:ascii="Times New Roman" w:hAnsi="Times New Roman" w:cs="Times New Roman"/>
          <w:bCs/>
        </w:rPr>
        <w:t>all’Intervento 7.</w:t>
      </w:r>
      <w:r w:rsidR="00437A8A">
        <w:rPr>
          <w:rFonts w:ascii="Times New Roman" w:hAnsi="Times New Roman" w:cs="Times New Roman"/>
          <w:bCs/>
        </w:rPr>
        <w:t>5.1</w:t>
      </w:r>
      <w:r w:rsidRPr="00F301F8">
        <w:rPr>
          <w:rFonts w:ascii="Times New Roman" w:hAnsi="Times New Roman" w:cs="Times New Roman"/>
          <w:bCs/>
        </w:rPr>
        <w:t xml:space="preserve"> </w:t>
      </w:r>
      <w:r w:rsidR="00437A8A">
        <w:rPr>
          <w:rFonts w:ascii="Times New Roman" w:hAnsi="Times New Roman" w:cs="Times New Roman"/>
        </w:rPr>
        <w:t>“I</w:t>
      </w:r>
      <w:r w:rsidR="00437A8A" w:rsidRPr="00093AC3">
        <w:rPr>
          <w:rFonts w:ascii="Times New Roman" w:hAnsi="Times New Roman" w:cs="Times New Roman"/>
        </w:rPr>
        <w:t>nvestimenti in infrastrutture ricreative, informazione/infrastrutture turistiche su piccol</w:t>
      </w:r>
      <w:r w:rsidR="00437A8A">
        <w:rPr>
          <w:rFonts w:ascii="Times New Roman" w:hAnsi="Times New Roman" w:cs="Times New Roman"/>
        </w:rPr>
        <w:t>a scala – beneficiari pubblici”</w:t>
      </w:r>
      <w:r w:rsidR="00437A8A">
        <w:rPr>
          <w:rFonts w:ascii="Times New Roman" w:hAnsi="Times New Roman" w:cs="Times New Roman"/>
          <w:bCs/>
        </w:rPr>
        <w:t>, Sottomisura 7.5</w:t>
      </w:r>
      <w:r>
        <w:rPr>
          <w:rFonts w:ascii="Times New Roman" w:hAnsi="Times New Roman" w:cs="Times New Roman"/>
          <w:bCs/>
        </w:rPr>
        <w:t>, Misura 7 del Programma di Sviluppo Rurale per l’Umbria 2014 - 2020</w:t>
      </w:r>
      <w:r w:rsidRPr="00F301F8">
        <w:rPr>
          <w:rFonts w:ascii="Times New Roman" w:hAnsi="Times New Roman" w:cs="Times New Roman"/>
          <w:bCs/>
        </w:rPr>
        <w:t xml:space="preserve">, </w:t>
      </w:r>
      <w:r w:rsidR="00437A8A">
        <w:rPr>
          <w:rFonts w:ascii="Times New Roman" w:hAnsi="Times New Roman" w:cs="Times New Roman"/>
        </w:rPr>
        <w:t>approvato con D.D. n. 3669</w:t>
      </w:r>
      <w:r w:rsidRPr="00F301F8">
        <w:rPr>
          <w:rFonts w:ascii="Times New Roman" w:hAnsi="Times New Roman" w:cs="Times New Roman"/>
        </w:rPr>
        <w:t xml:space="preserve"> del 14 aprile 2017</w:t>
      </w:r>
      <w:r w:rsidR="00510922">
        <w:rPr>
          <w:rFonts w:ascii="Times New Roman" w:hAnsi="Times New Roman" w:cs="Times New Roman"/>
        </w:rPr>
        <w:t>.</w:t>
      </w:r>
    </w:p>
    <w:p w14:paraId="328B6106" w14:textId="77777777" w:rsidR="00582E2F" w:rsidRDefault="00582E2F" w:rsidP="00510922">
      <w:pPr>
        <w:pStyle w:val="Default"/>
        <w:jc w:val="both"/>
        <w:rPr>
          <w:rFonts w:ascii="Times New Roman" w:hAnsi="Times New Roman" w:cs="Times New Roman"/>
          <w:b/>
          <w:color w:val="auto"/>
        </w:rPr>
      </w:pPr>
    </w:p>
    <w:p w14:paraId="179B572B" w14:textId="3C9BE128" w:rsidR="00984654" w:rsidRPr="00F301F8" w:rsidRDefault="002412A4" w:rsidP="00F301F8">
      <w:pPr>
        <w:pStyle w:val="Default"/>
        <w:numPr>
          <w:ilvl w:val="0"/>
          <w:numId w:val="4"/>
        </w:numPr>
        <w:ind w:left="426" w:hanging="426"/>
        <w:jc w:val="both"/>
        <w:rPr>
          <w:rFonts w:ascii="Times New Roman" w:hAnsi="Times New Roman" w:cs="Times New Roman"/>
          <w:b/>
          <w:color w:val="auto"/>
        </w:rPr>
      </w:pPr>
      <w:r w:rsidRPr="00F301F8">
        <w:rPr>
          <w:rFonts w:ascii="Times New Roman" w:hAnsi="Times New Roman" w:cs="Times New Roman"/>
          <w:b/>
          <w:color w:val="auto"/>
        </w:rPr>
        <w:t>Durata della</w:t>
      </w:r>
      <w:r w:rsidR="0056507B">
        <w:rPr>
          <w:rFonts w:ascii="Times New Roman" w:hAnsi="Times New Roman" w:cs="Times New Roman"/>
          <w:b/>
          <w:color w:val="auto"/>
        </w:rPr>
        <w:t xml:space="preserve"> C</w:t>
      </w:r>
      <w:r w:rsidRPr="00F301F8">
        <w:rPr>
          <w:rFonts w:ascii="Times New Roman" w:hAnsi="Times New Roman" w:cs="Times New Roman"/>
          <w:b/>
          <w:color w:val="auto"/>
        </w:rPr>
        <w:t>onvenzione e rinnovo</w:t>
      </w:r>
    </w:p>
    <w:p w14:paraId="3D6BC57E" w14:textId="3C7FF79E" w:rsidR="001A1B68" w:rsidRPr="00F301F8" w:rsidRDefault="00984654" w:rsidP="001A1B68">
      <w:pPr>
        <w:pStyle w:val="Default"/>
        <w:jc w:val="both"/>
        <w:rPr>
          <w:rFonts w:ascii="Times New Roman" w:hAnsi="Times New Roman" w:cs="Times New Roman"/>
          <w:color w:val="auto"/>
        </w:rPr>
      </w:pPr>
      <w:r w:rsidRPr="00F301F8">
        <w:rPr>
          <w:rFonts w:ascii="Times New Roman" w:hAnsi="Times New Roman" w:cs="Times New Roman"/>
          <w:color w:val="auto"/>
        </w:rPr>
        <w:t xml:space="preserve">La </w:t>
      </w:r>
      <w:r w:rsidR="003054B9">
        <w:rPr>
          <w:rFonts w:ascii="Times New Roman" w:hAnsi="Times New Roman" w:cs="Times New Roman"/>
          <w:color w:val="auto"/>
        </w:rPr>
        <w:t xml:space="preserve">concessione d’uso a favore del </w:t>
      </w:r>
      <w:r w:rsidR="00386D1A">
        <w:rPr>
          <w:rFonts w:ascii="Times New Roman" w:hAnsi="Times New Roman" w:cs="Times New Roman"/>
          <w:color w:val="auto"/>
        </w:rPr>
        <w:t xml:space="preserve">Consorzio dei beni </w:t>
      </w:r>
      <w:r w:rsidR="003054B9">
        <w:rPr>
          <w:rFonts w:ascii="Times New Roman" w:hAnsi="Times New Roman" w:cs="Times New Roman"/>
          <w:color w:val="auto"/>
        </w:rPr>
        <w:t xml:space="preserve">elencati al precedente articolo </w:t>
      </w:r>
      <w:r w:rsidR="00796196">
        <w:rPr>
          <w:rFonts w:ascii="Times New Roman" w:hAnsi="Times New Roman" w:cs="Times New Roman"/>
          <w:color w:val="auto"/>
        </w:rPr>
        <w:t>3</w:t>
      </w:r>
      <w:r w:rsidR="00386D1A">
        <w:rPr>
          <w:rFonts w:ascii="Times New Roman" w:hAnsi="Times New Roman" w:cs="Times New Roman"/>
          <w:color w:val="auto"/>
        </w:rPr>
        <w:t xml:space="preserve">, così come </w:t>
      </w:r>
      <w:r w:rsidR="003054B9">
        <w:rPr>
          <w:rFonts w:ascii="Times New Roman" w:hAnsi="Times New Roman" w:cs="Times New Roman"/>
          <w:color w:val="auto"/>
        </w:rPr>
        <w:t>l’accordo di partenariato, avranno</w:t>
      </w:r>
      <w:r w:rsidRPr="00F301F8">
        <w:rPr>
          <w:rFonts w:ascii="Times New Roman" w:hAnsi="Times New Roman" w:cs="Times New Roman"/>
          <w:color w:val="auto"/>
        </w:rPr>
        <w:t xml:space="preserve"> una durata di anni 7</w:t>
      </w:r>
      <w:r w:rsidR="00A41D57" w:rsidRPr="00F301F8">
        <w:rPr>
          <w:rFonts w:ascii="Times New Roman" w:hAnsi="Times New Roman" w:cs="Times New Roman"/>
          <w:color w:val="auto"/>
        </w:rPr>
        <w:t xml:space="preserve"> decorrenti dalla data della sottoscrizione</w:t>
      </w:r>
      <w:r w:rsidR="0095488B">
        <w:rPr>
          <w:rFonts w:ascii="Times New Roman" w:hAnsi="Times New Roman" w:cs="Times New Roman"/>
          <w:color w:val="auto"/>
        </w:rPr>
        <w:t xml:space="preserve"> della presente convezione</w:t>
      </w:r>
      <w:r w:rsidRPr="00F301F8">
        <w:rPr>
          <w:rFonts w:ascii="Times New Roman" w:hAnsi="Times New Roman" w:cs="Times New Roman"/>
          <w:color w:val="auto"/>
        </w:rPr>
        <w:t>.</w:t>
      </w:r>
      <w:r w:rsidR="001A1B68" w:rsidRPr="00F301F8">
        <w:rPr>
          <w:rFonts w:ascii="Times New Roman" w:hAnsi="Times New Roman" w:cs="Times New Roman"/>
          <w:color w:val="auto"/>
        </w:rPr>
        <w:t xml:space="preserve"> In ogni caso </w:t>
      </w:r>
      <w:r w:rsidR="00D3779F">
        <w:rPr>
          <w:rFonts w:ascii="Times New Roman" w:hAnsi="Times New Roman" w:cs="Times New Roman"/>
          <w:color w:val="auto"/>
        </w:rPr>
        <w:t>questa</w:t>
      </w:r>
      <w:r w:rsidR="003054B9">
        <w:rPr>
          <w:rFonts w:ascii="Times New Roman" w:hAnsi="Times New Roman" w:cs="Times New Roman"/>
          <w:color w:val="auto"/>
        </w:rPr>
        <w:t xml:space="preserve"> </w:t>
      </w:r>
      <w:r w:rsidR="001A1B68" w:rsidRPr="00F301F8">
        <w:rPr>
          <w:rFonts w:ascii="Times New Roman" w:hAnsi="Times New Roman" w:cs="Times New Roman"/>
          <w:color w:val="auto"/>
        </w:rPr>
        <w:t>dovrà avere durata residua di almeno 5 anni dal momento della chiusura dei lavori e della approvazione del consuntivo finale</w:t>
      </w:r>
      <w:r w:rsidR="003054B9">
        <w:rPr>
          <w:rFonts w:ascii="Times New Roman" w:hAnsi="Times New Roman" w:cs="Times New Roman"/>
          <w:color w:val="auto"/>
        </w:rPr>
        <w:t xml:space="preserve"> degli investimenti realizzati con il contributo a valere sull’intervento 7.5.1 del PSR per l’Umbria 2014 – 2020.</w:t>
      </w:r>
    </w:p>
    <w:p w14:paraId="6A844771" w14:textId="44C6CEBD" w:rsidR="00320B73" w:rsidRPr="00F301F8" w:rsidRDefault="00320B73" w:rsidP="00320B73">
      <w:pPr>
        <w:autoSpaceDE w:val="0"/>
        <w:autoSpaceDN w:val="0"/>
        <w:adjustRightInd w:val="0"/>
        <w:jc w:val="both"/>
        <w:rPr>
          <w:rFonts w:ascii="Times New Roman" w:hAnsi="Times New Roman" w:cs="Times New Roman"/>
        </w:rPr>
      </w:pPr>
      <w:r w:rsidRPr="00F301F8">
        <w:rPr>
          <w:rFonts w:ascii="Times New Roman" w:hAnsi="Times New Roman" w:cs="Times New Roman"/>
        </w:rPr>
        <w:t xml:space="preserve">Qualora alla chiusura dei lavori la durata residua della </w:t>
      </w:r>
      <w:r w:rsidR="0056507B">
        <w:rPr>
          <w:rFonts w:ascii="Times New Roman" w:hAnsi="Times New Roman" w:cs="Times New Roman"/>
        </w:rPr>
        <w:t>Convenzione</w:t>
      </w:r>
      <w:r w:rsidRPr="00F301F8">
        <w:rPr>
          <w:rFonts w:ascii="Times New Roman" w:hAnsi="Times New Roman" w:cs="Times New Roman"/>
        </w:rPr>
        <w:t xml:space="preserve"> sia inferiore ai 5 anni, </w:t>
      </w:r>
      <w:r w:rsidR="00510922">
        <w:rPr>
          <w:rFonts w:ascii="Times New Roman" w:hAnsi="Times New Roman" w:cs="Times New Roman"/>
        </w:rPr>
        <w:t>i partner tutti</w:t>
      </w:r>
      <w:r w:rsidRPr="00F301F8">
        <w:rPr>
          <w:rFonts w:ascii="Times New Roman" w:hAnsi="Times New Roman" w:cs="Times New Roman"/>
        </w:rPr>
        <w:t>, fin da ora, si impegna</w:t>
      </w:r>
      <w:r w:rsidR="00510922">
        <w:rPr>
          <w:rFonts w:ascii="Times New Roman" w:hAnsi="Times New Roman" w:cs="Times New Roman"/>
        </w:rPr>
        <w:t>no</w:t>
      </w:r>
      <w:r w:rsidRPr="00F301F8">
        <w:rPr>
          <w:rFonts w:ascii="Times New Roman" w:hAnsi="Times New Roman" w:cs="Times New Roman"/>
        </w:rPr>
        <w:t xml:space="preserve"> a sottoscrivere una proroga della durata dell’accordo che consenta il rispetto dei termini di cui al precedente capoverso.</w:t>
      </w:r>
    </w:p>
    <w:p w14:paraId="6FB59DA1" w14:textId="77777777" w:rsidR="00984654" w:rsidRPr="00F301F8" w:rsidRDefault="00984654" w:rsidP="00984654">
      <w:pPr>
        <w:pStyle w:val="Default"/>
        <w:jc w:val="both"/>
        <w:rPr>
          <w:rFonts w:ascii="Times New Roman" w:hAnsi="Times New Roman" w:cs="Times New Roman"/>
        </w:rPr>
      </w:pPr>
    </w:p>
    <w:p w14:paraId="256D12B1" w14:textId="3B2CC69D" w:rsidR="00984654" w:rsidRPr="00F301F8" w:rsidRDefault="0073403B" w:rsidP="00F301F8">
      <w:pPr>
        <w:pStyle w:val="Default"/>
        <w:numPr>
          <w:ilvl w:val="0"/>
          <w:numId w:val="4"/>
        </w:numPr>
        <w:ind w:left="426" w:hanging="426"/>
        <w:jc w:val="both"/>
        <w:rPr>
          <w:rFonts w:ascii="Times New Roman" w:hAnsi="Times New Roman" w:cs="Times New Roman"/>
          <w:b/>
          <w:color w:val="auto"/>
        </w:rPr>
      </w:pPr>
      <w:r w:rsidRPr="00F301F8">
        <w:rPr>
          <w:rFonts w:ascii="Times New Roman" w:hAnsi="Times New Roman" w:cs="Times New Roman"/>
          <w:b/>
          <w:color w:val="auto"/>
        </w:rPr>
        <w:t>Risoluzione</w:t>
      </w:r>
    </w:p>
    <w:p w14:paraId="6472C4AC" w14:textId="0EEFECFC" w:rsidR="00734C51" w:rsidRPr="00F301F8" w:rsidRDefault="00175EA7" w:rsidP="00B432C9">
      <w:pPr>
        <w:pStyle w:val="Default"/>
        <w:jc w:val="both"/>
        <w:rPr>
          <w:rFonts w:ascii="Times New Roman" w:hAnsi="Times New Roman" w:cs="Times New Roman"/>
        </w:rPr>
      </w:pPr>
      <w:r w:rsidRPr="00D3779F">
        <w:rPr>
          <w:rFonts w:ascii="Times New Roman" w:hAnsi="Times New Roman" w:cs="Times New Roman"/>
        </w:rPr>
        <w:t xml:space="preserve">La presente </w:t>
      </w:r>
      <w:r w:rsidR="0056507B">
        <w:rPr>
          <w:rFonts w:ascii="Times New Roman" w:hAnsi="Times New Roman" w:cs="Times New Roman"/>
        </w:rPr>
        <w:t>Convenzione</w:t>
      </w:r>
      <w:r w:rsidR="00734C51" w:rsidRPr="00D3779F">
        <w:rPr>
          <w:rFonts w:ascii="Times New Roman" w:hAnsi="Times New Roman" w:cs="Times New Roman"/>
        </w:rPr>
        <w:t xml:space="preserve"> si riso</w:t>
      </w:r>
      <w:r w:rsidR="00B432C9" w:rsidRPr="00D3779F">
        <w:rPr>
          <w:rFonts w:ascii="Times New Roman" w:hAnsi="Times New Roman" w:cs="Times New Roman"/>
        </w:rPr>
        <w:t>lve di diritto</w:t>
      </w:r>
      <w:r w:rsidR="00D3779F">
        <w:rPr>
          <w:rFonts w:ascii="Times New Roman" w:hAnsi="Times New Roman" w:cs="Times New Roman"/>
        </w:rPr>
        <w:t>, limitatamente ai rapporti con la parte inadempiente,</w:t>
      </w:r>
      <w:r w:rsidR="00B432C9" w:rsidRPr="00D3779F">
        <w:rPr>
          <w:rFonts w:ascii="Times New Roman" w:hAnsi="Times New Roman" w:cs="Times New Roman"/>
        </w:rPr>
        <w:t xml:space="preserve"> nel caso in cui </w:t>
      </w:r>
      <w:r w:rsidR="00734C51" w:rsidRPr="00D3779F">
        <w:rPr>
          <w:rFonts w:ascii="Times New Roman" w:hAnsi="Times New Roman" w:cs="Times New Roman"/>
        </w:rPr>
        <w:t xml:space="preserve">l’esecuzione delle attività previste </w:t>
      </w:r>
      <w:r w:rsidR="003F3EC9" w:rsidRPr="00D3779F">
        <w:rPr>
          <w:rFonts w:ascii="Times New Roman" w:hAnsi="Times New Roman" w:cs="Times New Roman"/>
        </w:rPr>
        <w:t xml:space="preserve">di cui al precedente articolo </w:t>
      </w:r>
      <w:r w:rsidR="00D3779F" w:rsidRPr="00D3779F">
        <w:rPr>
          <w:rFonts w:ascii="Times New Roman" w:hAnsi="Times New Roman" w:cs="Times New Roman"/>
        </w:rPr>
        <w:t>6</w:t>
      </w:r>
      <w:r w:rsidR="00B432C9" w:rsidRPr="00D3779F">
        <w:rPr>
          <w:rFonts w:ascii="Times New Roman" w:hAnsi="Times New Roman" w:cs="Times New Roman"/>
        </w:rPr>
        <w:t xml:space="preserve"> </w:t>
      </w:r>
      <w:r w:rsidR="00734C51" w:rsidRPr="00D3779F">
        <w:rPr>
          <w:rFonts w:ascii="Times New Roman" w:hAnsi="Times New Roman" w:cs="Times New Roman"/>
        </w:rPr>
        <w:t>non sia stata</w:t>
      </w:r>
      <w:r w:rsidR="00510922" w:rsidRPr="00D3779F">
        <w:rPr>
          <w:rFonts w:ascii="Times New Roman" w:hAnsi="Times New Roman" w:cs="Times New Roman"/>
        </w:rPr>
        <w:t xml:space="preserve"> correttamente</w:t>
      </w:r>
      <w:r w:rsidR="00734C51" w:rsidRPr="00D3779F">
        <w:rPr>
          <w:rFonts w:ascii="Times New Roman" w:hAnsi="Times New Roman" w:cs="Times New Roman"/>
        </w:rPr>
        <w:t xml:space="preserve"> effettuata</w:t>
      </w:r>
      <w:r w:rsidRPr="00D3779F">
        <w:rPr>
          <w:rFonts w:ascii="Times New Roman" w:hAnsi="Times New Roman" w:cs="Times New Roman"/>
        </w:rPr>
        <w:t>.</w:t>
      </w:r>
      <w:r w:rsidR="00734C51" w:rsidRPr="00F301F8">
        <w:rPr>
          <w:rFonts w:ascii="Times New Roman" w:hAnsi="Times New Roman" w:cs="Times New Roman"/>
        </w:rPr>
        <w:t xml:space="preserve"> </w:t>
      </w:r>
    </w:p>
    <w:p w14:paraId="6F8FBCB5" w14:textId="77777777" w:rsidR="00726D68" w:rsidRPr="00F301F8" w:rsidRDefault="00726D68" w:rsidP="00984654">
      <w:pPr>
        <w:pStyle w:val="Default"/>
        <w:jc w:val="both"/>
        <w:rPr>
          <w:rFonts w:ascii="Times New Roman" w:hAnsi="Times New Roman" w:cs="Times New Roman"/>
        </w:rPr>
      </w:pPr>
    </w:p>
    <w:p w14:paraId="4975D888" w14:textId="77777777" w:rsidR="00984654" w:rsidRPr="00F301F8" w:rsidRDefault="00207BB7" w:rsidP="00F301F8">
      <w:pPr>
        <w:pStyle w:val="Default"/>
        <w:numPr>
          <w:ilvl w:val="0"/>
          <w:numId w:val="4"/>
        </w:numPr>
        <w:ind w:left="426" w:hanging="426"/>
        <w:jc w:val="both"/>
        <w:rPr>
          <w:rFonts w:ascii="Times New Roman" w:hAnsi="Times New Roman" w:cs="Times New Roman"/>
          <w:b/>
          <w:color w:val="auto"/>
        </w:rPr>
      </w:pPr>
      <w:r w:rsidRPr="00F301F8">
        <w:rPr>
          <w:rFonts w:ascii="Times New Roman" w:hAnsi="Times New Roman" w:cs="Times New Roman"/>
          <w:b/>
          <w:color w:val="auto"/>
        </w:rPr>
        <w:lastRenderedPageBreak/>
        <w:t>Controversie</w:t>
      </w:r>
    </w:p>
    <w:p w14:paraId="4900C0CF" w14:textId="69D73CC8" w:rsidR="00734C51" w:rsidRPr="00F301F8" w:rsidRDefault="00734F81" w:rsidP="00734C51">
      <w:pPr>
        <w:pStyle w:val="Default"/>
        <w:jc w:val="both"/>
        <w:rPr>
          <w:rFonts w:ascii="Times New Roman" w:hAnsi="Times New Roman" w:cs="Times New Roman"/>
          <w:color w:val="auto"/>
        </w:rPr>
      </w:pPr>
      <w:r w:rsidRPr="00F301F8">
        <w:rPr>
          <w:rFonts w:ascii="Times New Roman" w:hAnsi="Times New Roman" w:cs="Times New Roman"/>
          <w:color w:val="auto"/>
        </w:rPr>
        <w:t xml:space="preserve">Eventuali controversie che dovessero insorgere in ordine alla interpretazione, esecuzione, validità ed eventuale revoca della presente </w:t>
      </w:r>
      <w:r w:rsidR="0056507B">
        <w:rPr>
          <w:rFonts w:ascii="Times New Roman" w:hAnsi="Times New Roman" w:cs="Times New Roman"/>
          <w:color w:val="auto"/>
        </w:rPr>
        <w:t>Convenzione</w:t>
      </w:r>
      <w:r w:rsidRPr="00F301F8">
        <w:rPr>
          <w:rFonts w:ascii="Times New Roman" w:hAnsi="Times New Roman" w:cs="Times New Roman"/>
          <w:color w:val="auto"/>
        </w:rPr>
        <w:t xml:space="preserve">, saranno oggetto di preventiva ed amichevole composizione tra le parti. Qualora la composizione amichevole tra le parti non sia possibile, le parti, di comune accordo, eleggono quale competente in via esclusiva il Foro di </w:t>
      </w:r>
      <w:r w:rsidR="003F3EC9">
        <w:rPr>
          <w:rFonts w:ascii="Times New Roman" w:hAnsi="Times New Roman" w:cs="Times New Roman"/>
          <w:color w:val="auto"/>
        </w:rPr>
        <w:t>Spoleto (Pg)</w:t>
      </w:r>
      <w:r w:rsidRPr="00F301F8">
        <w:rPr>
          <w:rFonts w:ascii="Times New Roman" w:hAnsi="Times New Roman" w:cs="Times New Roman"/>
          <w:color w:val="auto"/>
        </w:rPr>
        <w:t>.</w:t>
      </w:r>
    </w:p>
    <w:p w14:paraId="3CF19227" w14:textId="77777777" w:rsidR="00734C51" w:rsidRPr="00F301F8" w:rsidRDefault="00734C51" w:rsidP="00734C51">
      <w:pPr>
        <w:pStyle w:val="Default"/>
        <w:jc w:val="both"/>
        <w:rPr>
          <w:rFonts w:ascii="Times New Roman" w:hAnsi="Times New Roman" w:cs="Times New Roman"/>
          <w:color w:val="auto"/>
        </w:rPr>
      </w:pPr>
    </w:p>
    <w:p w14:paraId="1A80AA8D" w14:textId="77777777" w:rsidR="002412A4" w:rsidRPr="00F301F8" w:rsidRDefault="002412A4" w:rsidP="00F301F8">
      <w:pPr>
        <w:pStyle w:val="Default"/>
        <w:numPr>
          <w:ilvl w:val="0"/>
          <w:numId w:val="4"/>
        </w:numPr>
        <w:ind w:left="426" w:hanging="426"/>
        <w:jc w:val="both"/>
        <w:rPr>
          <w:rFonts w:ascii="Times New Roman" w:hAnsi="Times New Roman" w:cs="Times New Roman"/>
          <w:b/>
          <w:color w:val="auto"/>
        </w:rPr>
      </w:pPr>
      <w:r w:rsidRPr="00F301F8">
        <w:rPr>
          <w:rFonts w:ascii="Times New Roman" w:hAnsi="Times New Roman" w:cs="Times New Roman"/>
          <w:b/>
          <w:color w:val="auto"/>
        </w:rPr>
        <w:t>Spese</w:t>
      </w:r>
    </w:p>
    <w:p w14:paraId="551BA888" w14:textId="77777777" w:rsidR="004C701C" w:rsidRPr="00F301F8" w:rsidRDefault="004C701C" w:rsidP="004C701C">
      <w:pPr>
        <w:widowControl w:val="0"/>
        <w:autoSpaceDE w:val="0"/>
        <w:autoSpaceDN w:val="0"/>
        <w:adjustRightInd w:val="0"/>
        <w:rPr>
          <w:rFonts w:ascii="Times New Roman" w:hAnsi="Times New Roman" w:cs="Times New Roman"/>
        </w:rPr>
      </w:pPr>
      <w:r w:rsidRPr="00F301F8">
        <w:rPr>
          <w:rFonts w:ascii="Times New Roman" w:hAnsi="Times New Roman" w:cs="Times New Roman"/>
        </w:rPr>
        <w:t>La presente Convenzione è esente da imposta di b</w:t>
      </w:r>
      <w:r w:rsidR="00734C51" w:rsidRPr="00F301F8">
        <w:rPr>
          <w:rFonts w:ascii="Times New Roman" w:hAnsi="Times New Roman" w:cs="Times New Roman"/>
        </w:rPr>
        <w:t xml:space="preserve">ollo ai sensi del DPR 642/1972, </w:t>
      </w:r>
      <w:r w:rsidRPr="00F301F8">
        <w:rPr>
          <w:rFonts w:ascii="Times New Roman" w:hAnsi="Times New Roman" w:cs="Times New Roman"/>
        </w:rPr>
        <w:t>allegato B art.16, e non è altresì soggetta a registrazione ai sensi del DPR 131/1986.</w:t>
      </w:r>
    </w:p>
    <w:p w14:paraId="211D43EC" w14:textId="77777777" w:rsidR="00F70CDD" w:rsidRPr="00F301F8" w:rsidRDefault="00F70CDD" w:rsidP="00F70CDD">
      <w:pPr>
        <w:pStyle w:val="Default"/>
        <w:ind w:left="720"/>
        <w:jc w:val="both"/>
        <w:rPr>
          <w:rFonts w:ascii="Times New Roman" w:hAnsi="Times New Roman" w:cs="Times New Roman"/>
          <w:b/>
          <w:color w:val="auto"/>
        </w:rPr>
      </w:pPr>
    </w:p>
    <w:p w14:paraId="7AC37864" w14:textId="77777777" w:rsidR="004C701C" w:rsidRPr="00F301F8" w:rsidRDefault="0073403B" w:rsidP="00F301F8">
      <w:pPr>
        <w:pStyle w:val="Default"/>
        <w:numPr>
          <w:ilvl w:val="0"/>
          <w:numId w:val="4"/>
        </w:numPr>
        <w:ind w:left="426" w:hanging="426"/>
        <w:jc w:val="both"/>
        <w:rPr>
          <w:rFonts w:ascii="Times New Roman" w:hAnsi="Times New Roman" w:cs="Times New Roman"/>
          <w:b/>
          <w:color w:val="auto"/>
        </w:rPr>
      </w:pPr>
      <w:r w:rsidRPr="00F301F8">
        <w:rPr>
          <w:rFonts w:ascii="Times New Roman" w:hAnsi="Times New Roman" w:cs="Times New Roman"/>
          <w:b/>
          <w:color w:val="auto"/>
        </w:rPr>
        <w:t>Riservatezza</w:t>
      </w:r>
    </w:p>
    <w:p w14:paraId="37EE955B" w14:textId="77777777" w:rsidR="0073403B" w:rsidRPr="00F301F8" w:rsidRDefault="0073403B" w:rsidP="0073403B">
      <w:pPr>
        <w:widowControl w:val="0"/>
        <w:autoSpaceDE w:val="0"/>
        <w:autoSpaceDN w:val="0"/>
        <w:adjustRightInd w:val="0"/>
        <w:jc w:val="both"/>
        <w:rPr>
          <w:rFonts w:ascii="Times New Roman" w:hAnsi="Times New Roman" w:cs="Times New Roman"/>
        </w:rPr>
      </w:pPr>
      <w:r w:rsidRPr="00F301F8">
        <w:rPr>
          <w:rFonts w:ascii="Times New Roman" w:hAnsi="Times New Roman" w:cs="Times New Roman"/>
        </w:rPr>
        <w:t>Tutta la documentazione e le informazioni di carattere tecnico e metodologico, rese disponibili da ciascuno dei soggetti attuatori non potranno essere utilizzate per scopi diversi da quelli per i quali sono state fornite senza la preventiva autorizzazione scritta dal soggetto che le ha fornite.</w:t>
      </w:r>
    </w:p>
    <w:p w14:paraId="56E495CE" w14:textId="77777777" w:rsidR="0073403B" w:rsidRPr="00F301F8" w:rsidRDefault="0073403B" w:rsidP="0073403B">
      <w:pPr>
        <w:widowControl w:val="0"/>
        <w:autoSpaceDE w:val="0"/>
        <w:autoSpaceDN w:val="0"/>
        <w:adjustRightInd w:val="0"/>
        <w:jc w:val="both"/>
        <w:rPr>
          <w:rFonts w:ascii="Times New Roman" w:hAnsi="Times New Roman" w:cs="Times New Roman"/>
        </w:rPr>
      </w:pPr>
      <w:r w:rsidRPr="00F301F8">
        <w:rPr>
          <w:rFonts w:ascii="Times New Roman" w:hAnsi="Times New Roman" w:cs="Times New Roman"/>
        </w:rPr>
        <w:t>Ciascuno dei soggetti attuatori avrà cura di applicare le opportune misure per la tutela della riservatezza delle informazioni e delle documentazioni ottenute nel corso del progetto.</w:t>
      </w:r>
    </w:p>
    <w:p w14:paraId="1A53E032" w14:textId="77777777" w:rsidR="0073403B" w:rsidRPr="00F301F8" w:rsidRDefault="0073403B" w:rsidP="00F70CDD">
      <w:pPr>
        <w:pStyle w:val="Default"/>
        <w:ind w:left="720"/>
        <w:jc w:val="both"/>
        <w:rPr>
          <w:rFonts w:ascii="Times New Roman" w:hAnsi="Times New Roman" w:cs="Times New Roman"/>
          <w:b/>
          <w:color w:val="auto"/>
        </w:rPr>
      </w:pPr>
    </w:p>
    <w:p w14:paraId="1ECCA845" w14:textId="6DA5D680" w:rsidR="00F70CDD" w:rsidRPr="00F301F8" w:rsidRDefault="0056507B" w:rsidP="00F301F8">
      <w:pPr>
        <w:pStyle w:val="Default"/>
        <w:numPr>
          <w:ilvl w:val="0"/>
          <w:numId w:val="4"/>
        </w:numPr>
        <w:ind w:left="426" w:hanging="426"/>
        <w:jc w:val="both"/>
        <w:rPr>
          <w:rFonts w:ascii="Times New Roman" w:hAnsi="Times New Roman" w:cs="Times New Roman"/>
          <w:b/>
          <w:color w:val="auto"/>
        </w:rPr>
      </w:pPr>
      <w:r>
        <w:rPr>
          <w:rFonts w:ascii="Times New Roman" w:hAnsi="Times New Roman" w:cs="Times New Roman"/>
          <w:b/>
          <w:color w:val="auto"/>
        </w:rPr>
        <w:t>Allegati alla C</w:t>
      </w:r>
      <w:r w:rsidR="00F70CDD" w:rsidRPr="00F301F8">
        <w:rPr>
          <w:rFonts w:ascii="Times New Roman" w:hAnsi="Times New Roman" w:cs="Times New Roman"/>
          <w:b/>
          <w:color w:val="auto"/>
        </w:rPr>
        <w:t>onvenzione</w:t>
      </w:r>
    </w:p>
    <w:p w14:paraId="2C602B32" w14:textId="4772BB9C" w:rsidR="00F71F64" w:rsidRPr="00F301F8" w:rsidRDefault="0015631E" w:rsidP="00734C51">
      <w:pPr>
        <w:pStyle w:val="Default"/>
        <w:jc w:val="both"/>
        <w:rPr>
          <w:rFonts w:ascii="Times New Roman" w:hAnsi="Times New Roman" w:cs="Times New Roman"/>
          <w:color w:val="auto"/>
        </w:rPr>
      </w:pPr>
      <w:r w:rsidRPr="00F301F8">
        <w:rPr>
          <w:rFonts w:ascii="Times New Roman" w:hAnsi="Times New Roman" w:cs="Times New Roman"/>
          <w:color w:val="auto"/>
        </w:rPr>
        <w:t>Planimetria dell</w:t>
      </w:r>
      <w:r w:rsidR="003F3EC9">
        <w:rPr>
          <w:rFonts w:ascii="Times New Roman" w:hAnsi="Times New Roman" w:cs="Times New Roman"/>
          <w:color w:val="auto"/>
        </w:rPr>
        <w:t>e aree e dei luoghi</w:t>
      </w:r>
      <w:r w:rsidRPr="00F301F8">
        <w:rPr>
          <w:rFonts w:ascii="Times New Roman" w:hAnsi="Times New Roman" w:cs="Times New Roman"/>
          <w:color w:val="auto"/>
        </w:rPr>
        <w:t xml:space="preserve"> oggetto dell’intervento</w:t>
      </w:r>
      <w:r w:rsidR="00734C51" w:rsidRPr="00F301F8">
        <w:rPr>
          <w:rFonts w:ascii="Times New Roman" w:hAnsi="Times New Roman" w:cs="Times New Roman"/>
          <w:color w:val="auto"/>
        </w:rPr>
        <w:t>.</w:t>
      </w:r>
    </w:p>
    <w:p w14:paraId="6026D109" w14:textId="25ECC9B6" w:rsidR="009B59E8" w:rsidRDefault="00510922" w:rsidP="00734C51">
      <w:pPr>
        <w:pStyle w:val="Default"/>
        <w:jc w:val="both"/>
        <w:rPr>
          <w:rFonts w:ascii="Times New Roman" w:hAnsi="Times New Roman" w:cs="Times New Roman"/>
          <w:color w:val="auto"/>
        </w:rPr>
      </w:pPr>
      <w:r>
        <w:rPr>
          <w:rFonts w:ascii="Times New Roman" w:hAnsi="Times New Roman" w:cs="Times New Roman"/>
          <w:color w:val="auto"/>
        </w:rPr>
        <w:t>Scheda riassuntiva del progetto</w:t>
      </w:r>
      <w:r w:rsidR="006E2CDD">
        <w:rPr>
          <w:rFonts w:ascii="Times New Roman" w:hAnsi="Times New Roman" w:cs="Times New Roman"/>
          <w:color w:val="auto"/>
        </w:rPr>
        <w:t xml:space="preserve"> presentato a valere sull’intervento 7.5.1 del PSR per l’Umbria 2014 – 2020</w:t>
      </w:r>
      <w:r>
        <w:rPr>
          <w:rFonts w:ascii="Times New Roman" w:hAnsi="Times New Roman" w:cs="Times New Roman"/>
          <w:color w:val="auto"/>
        </w:rPr>
        <w:t>.</w:t>
      </w:r>
    </w:p>
    <w:p w14:paraId="214B25C8" w14:textId="77777777" w:rsidR="00510922" w:rsidRPr="00F301F8" w:rsidRDefault="00510922" w:rsidP="00734C51">
      <w:pPr>
        <w:pStyle w:val="Default"/>
        <w:jc w:val="both"/>
        <w:rPr>
          <w:rFonts w:ascii="Times New Roman" w:hAnsi="Times New Roman" w:cs="Times New Roman"/>
          <w:color w:val="auto"/>
        </w:rPr>
      </w:pPr>
    </w:p>
    <w:p w14:paraId="4C2E4307" w14:textId="77777777" w:rsidR="00F71F64" w:rsidRPr="00F301F8" w:rsidRDefault="00F71F64" w:rsidP="00F301F8">
      <w:pPr>
        <w:pStyle w:val="Default"/>
        <w:numPr>
          <w:ilvl w:val="0"/>
          <w:numId w:val="4"/>
        </w:numPr>
        <w:ind w:left="426" w:hanging="426"/>
        <w:jc w:val="both"/>
        <w:rPr>
          <w:rFonts w:ascii="Times New Roman" w:hAnsi="Times New Roman" w:cs="Times New Roman"/>
          <w:b/>
          <w:color w:val="auto"/>
        </w:rPr>
      </w:pPr>
      <w:r w:rsidRPr="00F301F8">
        <w:rPr>
          <w:rFonts w:ascii="Times New Roman" w:hAnsi="Times New Roman" w:cs="Times New Roman"/>
          <w:b/>
          <w:color w:val="auto"/>
        </w:rPr>
        <w:t>Rinvio</w:t>
      </w:r>
    </w:p>
    <w:p w14:paraId="25CE35F7" w14:textId="691B227D" w:rsidR="00A41D57" w:rsidRPr="00F301F8" w:rsidRDefault="00F71F64" w:rsidP="00904A82">
      <w:pPr>
        <w:pStyle w:val="Default"/>
        <w:jc w:val="both"/>
        <w:rPr>
          <w:rFonts w:ascii="Times New Roman" w:hAnsi="Times New Roman" w:cs="Times New Roman"/>
          <w:color w:val="auto"/>
        </w:rPr>
      </w:pPr>
      <w:r w:rsidRPr="00F301F8">
        <w:rPr>
          <w:rFonts w:ascii="Times New Roman" w:hAnsi="Times New Roman" w:cs="Times New Roman"/>
          <w:color w:val="auto"/>
        </w:rPr>
        <w:t xml:space="preserve">Per quanto </w:t>
      </w:r>
      <w:r w:rsidR="0056507B">
        <w:rPr>
          <w:rFonts w:ascii="Times New Roman" w:hAnsi="Times New Roman" w:cs="Times New Roman"/>
          <w:color w:val="auto"/>
        </w:rPr>
        <w:t>non regolato dalla presente C</w:t>
      </w:r>
      <w:r w:rsidRPr="00F301F8">
        <w:rPr>
          <w:rFonts w:ascii="Times New Roman" w:hAnsi="Times New Roman" w:cs="Times New Roman"/>
          <w:color w:val="auto"/>
        </w:rPr>
        <w:t>onvenzione, si richiamano le vigenti disposizioni di legge, in quanto applicabili e compatibili con la natura del rapporto instaurato.</w:t>
      </w:r>
    </w:p>
    <w:p w14:paraId="72F91713" w14:textId="77777777" w:rsidR="00A41D57" w:rsidRDefault="00A41D57" w:rsidP="00342A7B">
      <w:pPr>
        <w:rPr>
          <w:rFonts w:ascii="Times New Roman" w:hAnsi="Times New Roman" w:cs="Times New Roman"/>
        </w:rPr>
      </w:pPr>
    </w:p>
    <w:p w14:paraId="0288E615" w14:textId="77777777" w:rsidR="00E45FFF" w:rsidRPr="00F301F8" w:rsidRDefault="00E45FFF" w:rsidP="00342A7B">
      <w:pPr>
        <w:rPr>
          <w:rFonts w:ascii="Times New Roman" w:hAnsi="Times New Roman" w:cs="Times New Roman"/>
        </w:rPr>
      </w:pPr>
    </w:p>
    <w:sectPr w:rsidR="00E45FFF" w:rsidRPr="00F301F8" w:rsidSect="00A203D1">
      <w:foot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7AAD3" w14:textId="77777777" w:rsidR="00410337" w:rsidRDefault="00410337" w:rsidP="00975F19">
      <w:r>
        <w:separator/>
      </w:r>
    </w:p>
  </w:endnote>
  <w:endnote w:type="continuationSeparator" w:id="0">
    <w:p w14:paraId="44A163E9" w14:textId="77777777" w:rsidR="00410337" w:rsidRDefault="00410337" w:rsidP="0097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30255"/>
      <w:docPartObj>
        <w:docPartGallery w:val="Page Numbers (Bottom of Page)"/>
        <w:docPartUnique/>
      </w:docPartObj>
    </w:sdtPr>
    <w:sdtEndPr/>
    <w:sdtContent>
      <w:p w14:paraId="2E08F366" w14:textId="51EEFEA6" w:rsidR="00975F19" w:rsidRDefault="00975F19">
        <w:pPr>
          <w:pStyle w:val="Pidipagina"/>
          <w:jc w:val="center"/>
        </w:pPr>
        <w:r>
          <w:fldChar w:fldCharType="begin"/>
        </w:r>
        <w:r>
          <w:instrText>PAGE   \* MERGEFORMAT</w:instrText>
        </w:r>
        <w:r>
          <w:fldChar w:fldCharType="separate"/>
        </w:r>
        <w:r w:rsidR="00067850">
          <w:rPr>
            <w:noProof/>
          </w:rPr>
          <w:t>5</w:t>
        </w:r>
        <w:r>
          <w:fldChar w:fldCharType="end"/>
        </w:r>
      </w:p>
    </w:sdtContent>
  </w:sdt>
  <w:p w14:paraId="286E5986" w14:textId="77777777" w:rsidR="00975F19" w:rsidRDefault="00975F1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7E547" w14:textId="77777777" w:rsidR="00410337" w:rsidRDefault="00410337" w:rsidP="00975F19">
      <w:r>
        <w:separator/>
      </w:r>
    </w:p>
  </w:footnote>
  <w:footnote w:type="continuationSeparator" w:id="0">
    <w:p w14:paraId="2855EC5E" w14:textId="77777777" w:rsidR="00410337" w:rsidRDefault="00410337" w:rsidP="00975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87C"/>
    <w:multiLevelType w:val="hybridMultilevel"/>
    <w:tmpl w:val="F5A430E4"/>
    <w:lvl w:ilvl="0" w:tplc="B5F03A44">
      <w:numFmt w:val="bullet"/>
      <w:lvlText w:val="-"/>
      <w:lvlJc w:val="left"/>
      <w:pPr>
        <w:ind w:left="720" w:hanging="360"/>
      </w:pPr>
      <w:rPr>
        <w:rFonts w:ascii="Arial" w:eastAsia="Times New Roman" w:hAnsi="Arial" w:hint="default"/>
      </w:rPr>
    </w:lvl>
    <w:lvl w:ilvl="1" w:tplc="04100001">
      <w:start w:val="1"/>
      <w:numFmt w:val="bullet"/>
      <w:lvlText w:val=""/>
      <w:lvlJc w:val="left"/>
      <w:pPr>
        <w:tabs>
          <w:tab w:val="num" w:pos="1440"/>
        </w:tabs>
        <w:ind w:left="1440" w:hanging="360"/>
      </w:pPr>
      <w:rPr>
        <w:rFonts w:ascii="Symbol" w:hAnsi="Symbol"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 w15:restartNumberingAfterBreak="0">
    <w:nsid w:val="09621C8C"/>
    <w:multiLevelType w:val="multilevel"/>
    <w:tmpl w:val="C97E6C6A"/>
    <w:lvl w:ilvl="0">
      <w:start w:val="1"/>
      <w:numFmt w:val="decimal"/>
      <w:pStyle w:val="liv1-articolo"/>
      <w:suff w:val="nothing"/>
      <w:lvlText w:val="art. %1 - "/>
      <w:lvlJc w:val="left"/>
      <w:pPr>
        <w:ind w:left="0" w:firstLine="0"/>
      </w:pPr>
      <w:rPr>
        <w:rFonts w:cs="Times New Roman" w:hint="default"/>
        <w:b/>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liv2-comma"/>
      <w:lvlText w:val="%2."/>
      <w:lvlJc w:val="left"/>
      <w:pPr>
        <w:tabs>
          <w:tab w:val="num" w:pos="284"/>
        </w:tabs>
        <w:ind w:left="0" w:firstLine="0"/>
      </w:pPr>
      <w:rPr>
        <w:rFonts w:ascii="Arial" w:hAnsi="Arial" w:hint="default"/>
        <w:b/>
        <w:i w:val="0"/>
        <w:strike w:val="0"/>
        <w:sz w:val="22"/>
        <w:szCs w:val="22"/>
      </w:rPr>
    </w:lvl>
    <w:lvl w:ilvl="2">
      <w:start w:val="1"/>
      <w:numFmt w:val="lowerLetter"/>
      <w:lvlText w:val="%3)"/>
      <w:lvlJc w:val="left"/>
      <w:pPr>
        <w:tabs>
          <w:tab w:val="num" w:pos="567"/>
        </w:tabs>
        <w:ind w:left="567" w:hanging="567"/>
      </w:pPr>
      <w:rPr>
        <w:rFonts w:cs="Times New Roman" w:hint="default"/>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bullet"/>
      <w:lvlText w:val="­"/>
      <w:lvlJc w:val="left"/>
      <w:pPr>
        <w:tabs>
          <w:tab w:val="num" w:pos="567"/>
        </w:tabs>
        <w:ind w:left="567" w:hanging="567"/>
      </w:pPr>
      <w:rPr>
        <w:rFonts w:ascii="Times New Roman" w:hAnsi="Times New Roman" w:cs="Times New Roman" w:hint="default"/>
      </w:rPr>
    </w:lvl>
    <w:lvl w:ilvl="4">
      <w:start w:val="1"/>
      <w:numFmt w:val="decimal"/>
      <w:lvlRestart w:val="3"/>
      <w:lvlText w:val="allegato %5:"/>
      <w:lvlJc w:val="left"/>
      <w:pPr>
        <w:tabs>
          <w:tab w:val="num" w:pos="567"/>
        </w:tabs>
        <w:ind w:left="1985" w:hanging="1985"/>
      </w:pPr>
      <w:rPr>
        <w:rFonts w:hint="default"/>
      </w:rPr>
    </w:lvl>
    <w:lvl w:ilvl="5">
      <w:start w:val="1"/>
      <w:numFmt w:val="decimal"/>
      <w:lvlText w:val="%1.%2.%3.%4.%5.%6."/>
      <w:lvlJc w:val="left"/>
      <w:pPr>
        <w:tabs>
          <w:tab w:val="num" w:pos="2169"/>
        </w:tabs>
        <w:ind w:left="2169" w:hanging="936"/>
      </w:pPr>
      <w:rPr>
        <w:rFonts w:hint="default"/>
      </w:rPr>
    </w:lvl>
    <w:lvl w:ilvl="6">
      <w:start w:val="1"/>
      <w:numFmt w:val="decimal"/>
      <w:lvlText w:val="%1.%2.%3.%4.%5.%6.%7."/>
      <w:lvlJc w:val="left"/>
      <w:pPr>
        <w:tabs>
          <w:tab w:val="num" w:pos="2673"/>
        </w:tabs>
        <w:ind w:left="2673" w:hanging="1080"/>
      </w:pPr>
      <w:rPr>
        <w:rFonts w:hint="default"/>
      </w:rPr>
    </w:lvl>
    <w:lvl w:ilvl="7">
      <w:start w:val="1"/>
      <w:numFmt w:val="decimal"/>
      <w:lvlText w:val="%1.%2.%3.%4.%5.%6.%7.%8."/>
      <w:lvlJc w:val="left"/>
      <w:pPr>
        <w:tabs>
          <w:tab w:val="num" w:pos="3393"/>
        </w:tabs>
        <w:ind w:left="3177" w:hanging="1224"/>
      </w:pPr>
      <w:rPr>
        <w:rFonts w:hint="default"/>
      </w:rPr>
    </w:lvl>
    <w:lvl w:ilvl="8">
      <w:start w:val="1"/>
      <w:numFmt w:val="decimal"/>
      <w:lvlText w:val="%1.%2.%3.%4.%5.%6.%7.%8.%9."/>
      <w:lvlJc w:val="left"/>
      <w:pPr>
        <w:tabs>
          <w:tab w:val="num" w:pos="3753"/>
        </w:tabs>
        <w:ind w:left="3753" w:hanging="1440"/>
      </w:pPr>
      <w:rPr>
        <w:rFonts w:hint="default"/>
      </w:rPr>
    </w:lvl>
  </w:abstractNum>
  <w:abstractNum w:abstractNumId="2" w15:restartNumberingAfterBreak="0">
    <w:nsid w:val="0F9632F2"/>
    <w:multiLevelType w:val="hybridMultilevel"/>
    <w:tmpl w:val="8654AE06"/>
    <w:lvl w:ilvl="0" w:tplc="1C487F78">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135E3F04"/>
    <w:multiLevelType w:val="hybridMultilevel"/>
    <w:tmpl w:val="2258158A"/>
    <w:lvl w:ilvl="0" w:tplc="905A472E">
      <w:start w:val="1"/>
      <w:numFmt w:val="decimal"/>
      <w:lvlText w:val="%1)"/>
      <w:lvlJc w:val="left"/>
      <w:pPr>
        <w:ind w:left="720" w:hanging="360"/>
      </w:pPr>
      <w:rPr>
        <w:rFonts w:ascii="TimesNewRomanPSMT" w:hAnsi="TimesNewRomanPSMT" w:cs="TimesNewRomanPSMT"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2801E7"/>
    <w:multiLevelType w:val="hybridMultilevel"/>
    <w:tmpl w:val="D26AD9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594734E"/>
    <w:multiLevelType w:val="hybridMultilevel"/>
    <w:tmpl w:val="D7EC120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0B44E9"/>
    <w:multiLevelType w:val="hybridMultilevel"/>
    <w:tmpl w:val="246E05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5E74333"/>
    <w:multiLevelType w:val="hybridMultilevel"/>
    <w:tmpl w:val="F6E093E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0962B20"/>
    <w:multiLevelType w:val="hybridMultilevel"/>
    <w:tmpl w:val="D7EC12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71B0868"/>
    <w:multiLevelType w:val="hybridMultilevel"/>
    <w:tmpl w:val="D67009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9240505"/>
    <w:multiLevelType w:val="hybridMultilevel"/>
    <w:tmpl w:val="620AA41C"/>
    <w:lvl w:ilvl="0" w:tplc="F416A642">
      <w:start w:val="1"/>
      <w:numFmt w:val="bullet"/>
      <w:lvlText w:val=""/>
      <w:lvlJc w:val="left"/>
      <w:pPr>
        <w:ind w:left="720" w:hanging="360"/>
      </w:pPr>
      <w:rPr>
        <w:rFonts w:ascii="Symbol" w:hAnsi="Symbol" w:hint="default"/>
      </w:rPr>
    </w:lvl>
    <w:lvl w:ilvl="1" w:tplc="F416A642">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5C43517E"/>
    <w:multiLevelType w:val="hybridMultilevel"/>
    <w:tmpl w:val="EF264698"/>
    <w:lvl w:ilvl="0" w:tplc="5B0AEA88">
      <w:start w:val="1"/>
      <w:numFmt w:val="decimal"/>
      <w:lvlText w:val="%1."/>
      <w:lvlJc w:val="left"/>
      <w:pPr>
        <w:ind w:left="720" w:hanging="360"/>
      </w:pPr>
      <w:rPr>
        <w:rFonts w:ascii="Times New Roman" w:hAnsi="Times New Roman"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5941FCF"/>
    <w:multiLevelType w:val="hybridMultilevel"/>
    <w:tmpl w:val="78D610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5F12032"/>
    <w:multiLevelType w:val="hybridMultilevel"/>
    <w:tmpl w:val="33CEB6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BFD17D5"/>
    <w:multiLevelType w:val="hybridMultilevel"/>
    <w:tmpl w:val="17A0DC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1"/>
  </w:num>
  <w:num w:numId="3">
    <w:abstractNumId w:val="13"/>
  </w:num>
  <w:num w:numId="4">
    <w:abstractNumId w:val="5"/>
  </w:num>
  <w:num w:numId="5">
    <w:abstractNumId w:val="6"/>
  </w:num>
  <w:num w:numId="6">
    <w:abstractNumId w:val="8"/>
  </w:num>
  <w:num w:numId="7">
    <w:abstractNumId w:val="7"/>
  </w:num>
  <w:num w:numId="8">
    <w:abstractNumId w:val="4"/>
  </w:num>
  <w:num w:numId="9">
    <w:abstractNumId w:val="12"/>
  </w:num>
  <w:num w:numId="10">
    <w:abstractNumId w:val="3"/>
  </w:num>
  <w:num w:numId="11">
    <w:abstractNumId w:val="10"/>
  </w:num>
  <w:num w:numId="12">
    <w:abstractNumId w:val="14"/>
  </w:num>
  <w:num w:numId="13">
    <w:abstractNumId w:val="0"/>
  </w:num>
  <w:num w:numId="14">
    <w:abstractNumId w:val="2"/>
  </w:num>
  <w:num w:numId="15">
    <w:abstractNumId w:val="1"/>
  </w:num>
  <w:num w:numId="16">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EA9"/>
    <w:rsid w:val="00016E23"/>
    <w:rsid w:val="00017CD2"/>
    <w:rsid w:val="00023DD1"/>
    <w:rsid w:val="000413BB"/>
    <w:rsid w:val="0004695B"/>
    <w:rsid w:val="00051324"/>
    <w:rsid w:val="00055057"/>
    <w:rsid w:val="00061531"/>
    <w:rsid w:val="00067850"/>
    <w:rsid w:val="00071007"/>
    <w:rsid w:val="00093AC3"/>
    <w:rsid w:val="000A2190"/>
    <w:rsid w:val="000A5AC4"/>
    <w:rsid w:val="000B5E87"/>
    <w:rsid w:val="000C1C14"/>
    <w:rsid w:val="000D5D13"/>
    <w:rsid w:val="000D66EC"/>
    <w:rsid w:val="000E19B8"/>
    <w:rsid w:val="00115365"/>
    <w:rsid w:val="00120E51"/>
    <w:rsid w:val="0012752C"/>
    <w:rsid w:val="001328D7"/>
    <w:rsid w:val="0013454D"/>
    <w:rsid w:val="00147026"/>
    <w:rsid w:val="0014704C"/>
    <w:rsid w:val="0015631E"/>
    <w:rsid w:val="00156611"/>
    <w:rsid w:val="001624F5"/>
    <w:rsid w:val="00163739"/>
    <w:rsid w:val="00175EA7"/>
    <w:rsid w:val="00182E61"/>
    <w:rsid w:val="00193B60"/>
    <w:rsid w:val="00197024"/>
    <w:rsid w:val="001A1B68"/>
    <w:rsid w:val="001A2C56"/>
    <w:rsid w:val="001C3D61"/>
    <w:rsid w:val="001D1F7E"/>
    <w:rsid w:val="001D28A1"/>
    <w:rsid w:val="001D4E0F"/>
    <w:rsid w:val="001D64AC"/>
    <w:rsid w:val="001D661D"/>
    <w:rsid w:val="001E2EE3"/>
    <w:rsid w:val="001F3AE3"/>
    <w:rsid w:val="001F41AB"/>
    <w:rsid w:val="002068D4"/>
    <w:rsid w:val="00207BB7"/>
    <w:rsid w:val="00212105"/>
    <w:rsid w:val="00215458"/>
    <w:rsid w:val="002159FE"/>
    <w:rsid w:val="0022132F"/>
    <w:rsid w:val="002339A4"/>
    <w:rsid w:val="00235A79"/>
    <w:rsid w:val="002412A4"/>
    <w:rsid w:val="00241FB2"/>
    <w:rsid w:val="00244CD1"/>
    <w:rsid w:val="002466E2"/>
    <w:rsid w:val="00261250"/>
    <w:rsid w:val="00263A50"/>
    <w:rsid w:val="00274201"/>
    <w:rsid w:val="0027525D"/>
    <w:rsid w:val="00291FBD"/>
    <w:rsid w:val="002B0481"/>
    <w:rsid w:val="002B3FA6"/>
    <w:rsid w:val="002B5433"/>
    <w:rsid w:val="002D428C"/>
    <w:rsid w:val="002E3C48"/>
    <w:rsid w:val="002F2D5A"/>
    <w:rsid w:val="003054B9"/>
    <w:rsid w:val="0030668B"/>
    <w:rsid w:val="0031565C"/>
    <w:rsid w:val="00320B73"/>
    <w:rsid w:val="00342A7B"/>
    <w:rsid w:val="003501E1"/>
    <w:rsid w:val="00357207"/>
    <w:rsid w:val="003641F9"/>
    <w:rsid w:val="00380837"/>
    <w:rsid w:val="00386D1A"/>
    <w:rsid w:val="003A75F3"/>
    <w:rsid w:val="003B6545"/>
    <w:rsid w:val="003D680A"/>
    <w:rsid w:val="003E1F0D"/>
    <w:rsid w:val="003F3EC9"/>
    <w:rsid w:val="00410337"/>
    <w:rsid w:val="0041538F"/>
    <w:rsid w:val="00415C8F"/>
    <w:rsid w:val="004164AF"/>
    <w:rsid w:val="004254B7"/>
    <w:rsid w:val="00431BFB"/>
    <w:rsid w:val="00437A8A"/>
    <w:rsid w:val="004669EF"/>
    <w:rsid w:val="00466F48"/>
    <w:rsid w:val="00470D1D"/>
    <w:rsid w:val="00493539"/>
    <w:rsid w:val="004963A6"/>
    <w:rsid w:val="004978A5"/>
    <w:rsid w:val="004B7612"/>
    <w:rsid w:val="004B7796"/>
    <w:rsid w:val="004B7951"/>
    <w:rsid w:val="004C1FBE"/>
    <w:rsid w:val="004C5669"/>
    <w:rsid w:val="004C701C"/>
    <w:rsid w:val="004F5575"/>
    <w:rsid w:val="00506EFB"/>
    <w:rsid w:val="00507F63"/>
    <w:rsid w:val="00510277"/>
    <w:rsid w:val="00510922"/>
    <w:rsid w:val="00513CF8"/>
    <w:rsid w:val="005154AC"/>
    <w:rsid w:val="00533C29"/>
    <w:rsid w:val="00540F64"/>
    <w:rsid w:val="00545939"/>
    <w:rsid w:val="00551FC3"/>
    <w:rsid w:val="0055613D"/>
    <w:rsid w:val="0056507B"/>
    <w:rsid w:val="00565753"/>
    <w:rsid w:val="00566BE9"/>
    <w:rsid w:val="00575363"/>
    <w:rsid w:val="00576140"/>
    <w:rsid w:val="00582E2F"/>
    <w:rsid w:val="00584343"/>
    <w:rsid w:val="005A1B40"/>
    <w:rsid w:val="005A78C0"/>
    <w:rsid w:val="005D0195"/>
    <w:rsid w:val="005D3A4C"/>
    <w:rsid w:val="005D4AD5"/>
    <w:rsid w:val="005E6B93"/>
    <w:rsid w:val="00600161"/>
    <w:rsid w:val="00630AA4"/>
    <w:rsid w:val="00670B9F"/>
    <w:rsid w:val="006721A2"/>
    <w:rsid w:val="006742DF"/>
    <w:rsid w:val="0068057D"/>
    <w:rsid w:val="0068644A"/>
    <w:rsid w:val="006C69C8"/>
    <w:rsid w:val="006D5E9A"/>
    <w:rsid w:val="006E2CDD"/>
    <w:rsid w:val="00707C9E"/>
    <w:rsid w:val="00716EA0"/>
    <w:rsid w:val="00724EA9"/>
    <w:rsid w:val="00726D68"/>
    <w:rsid w:val="00730E3B"/>
    <w:rsid w:val="007327E3"/>
    <w:rsid w:val="0073403B"/>
    <w:rsid w:val="00734C51"/>
    <w:rsid w:val="00734F81"/>
    <w:rsid w:val="00770D22"/>
    <w:rsid w:val="00771692"/>
    <w:rsid w:val="007757D8"/>
    <w:rsid w:val="00792994"/>
    <w:rsid w:val="0079360E"/>
    <w:rsid w:val="00796196"/>
    <w:rsid w:val="007A7D50"/>
    <w:rsid w:val="007C1D47"/>
    <w:rsid w:val="007F6C1F"/>
    <w:rsid w:val="008269C9"/>
    <w:rsid w:val="008333DB"/>
    <w:rsid w:val="00835F11"/>
    <w:rsid w:val="0085659D"/>
    <w:rsid w:val="00860732"/>
    <w:rsid w:val="0087326B"/>
    <w:rsid w:val="0087472E"/>
    <w:rsid w:val="0087667A"/>
    <w:rsid w:val="008777DC"/>
    <w:rsid w:val="008C1AE3"/>
    <w:rsid w:val="008C4B01"/>
    <w:rsid w:val="008C7653"/>
    <w:rsid w:val="008F2479"/>
    <w:rsid w:val="008F26F4"/>
    <w:rsid w:val="00903B33"/>
    <w:rsid w:val="00904A82"/>
    <w:rsid w:val="009115E1"/>
    <w:rsid w:val="00921334"/>
    <w:rsid w:val="00933E24"/>
    <w:rsid w:val="00936BE2"/>
    <w:rsid w:val="009379D0"/>
    <w:rsid w:val="0094404B"/>
    <w:rsid w:val="0095126D"/>
    <w:rsid w:val="0095488B"/>
    <w:rsid w:val="0095736C"/>
    <w:rsid w:val="00961348"/>
    <w:rsid w:val="00975F19"/>
    <w:rsid w:val="00984654"/>
    <w:rsid w:val="009943F5"/>
    <w:rsid w:val="009950ED"/>
    <w:rsid w:val="009A3062"/>
    <w:rsid w:val="009A4CA5"/>
    <w:rsid w:val="009A7275"/>
    <w:rsid w:val="009B1437"/>
    <w:rsid w:val="009B59E8"/>
    <w:rsid w:val="009C415B"/>
    <w:rsid w:val="009D65BB"/>
    <w:rsid w:val="009D782B"/>
    <w:rsid w:val="009E38F7"/>
    <w:rsid w:val="00A066D1"/>
    <w:rsid w:val="00A11791"/>
    <w:rsid w:val="00A17C4C"/>
    <w:rsid w:val="00A203D1"/>
    <w:rsid w:val="00A41D57"/>
    <w:rsid w:val="00A42F70"/>
    <w:rsid w:val="00A44452"/>
    <w:rsid w:val="00A45FA5"/>
    <w:rsid w:val="00A47E33"/>
    <w:rsid w:val="00A67B6C"/>
    <w:rsid w:val="00A802AC"/>
    <w:rsid w:val="00A8085D"/>
    <w:rsid w:val="00A97F73"/>
    <w:rsid w:val="00AA071E"/>
    <w:rsid w:val="00AC63BA"/>
    <w:rsid w:val="00AE0FAA"/>
    <w:rsid w:val="00AE6B21"/>
    <w:rsid w:val="00AF614E"/>
    <w:rsid w:val="00B03D0C"/>
    <w:rsid w:val="00B07070"/>
    <w:rsid w:val="00B073F2"/>
    <w:rsid w:val="00B16564"/>
    <w:rsid w:val="00B2772F"/>
    <w:rsid w:val="00B432C9"/>
    <w:rsid w:val="00B558C3"/>
    <w:rsid w:val="00B60D69"/>
    <w:rsid w:val="00B80D8C"/>
    <w:rsid w:val="00B8377E"/>
    <w:rsid w:val="00BA00A0"/>
    <w:rsid w:val="00BB354C"/>
    <w:rsid w:val="00BE7E7D"/>
    <w:rsid w:val="00BF713D"/>
    <w:rsid w:val="00BF7793"/>
    <w:rsid w:val="00BF7F2D"/>
    <w:rsid w:val="00C026FC"/>
    <w:rsid w:val="00C2075C"/>
    <w:rsid w:val="00C22E1A"/>
    <w:rsid w:val="00C3091F"/>
    <w:rsid w:val="00C768BB"/>
    <w:rsid w:val="00C85E8B"/>
    <w:rsid w:val="00C9364E"/>
    <w:rsid w:val="00CA49E8"/>
    <w:rsid w:val="00CB1EA6"/>
    <w:rsid w:val="00CC2B70"/>
    <w:rsid w:val="00CE2100"/>
    <w:rsid w:val="00CE6762"/>
    <w:rsid w:val="00CF2E5B"/>
    <w:rsid w:val="00D049EA"/>
    <w:rsid w:val="00D20DAD"/>
    <w:rsid w:val="00D22661"/>
    <w:rsid w:val="00D24D47"/>
    <w:rsid w:val="00D30700"/>
    <w:rsid w:val="00D30BD8"/>
    <w:rsid w:val="00D3779F"/>
    <w:rsid w:val="00D377FE"/>
    <w:rsid w:val="00D45DF9"/>
    <w:rsid w:val="00DA116A"/>
    <w:rsid w:val="00DA178E"/>
    <w:rsid w:val="00DA1A7D"/>
    <w:rsid w:val="00DD3023"/>
    <w:rsid w:val="00DD39F2"/>
    <w:rsid w:val="00DD3CEC"/>
    <w:rsid w:val="00DD4013"/>
    <w:rsid w:val="00DF203F"/>
    <w:rsid w:val="00DF67B5"/>
    <w:rsid w:val="00E12124"/>
    <w:rsid w:val="00E21755"/>
    <w:rsid w:val="00E231F6"/>
    <w:rsid w:val="00E45FFF"/>
    <w:rsid w:val="00E770A9"/>
    <w:rsid w:val="00E92A0F"/>
    <w:rsid w:val="00E963F8"/>
    <w:rsid w:val="00EA1588"/>
    <w:rsid w:val="00EA4816"/>
    <w:rsid w:val="00EE4D5A"/>
    <w:rsid w:val="00F1073A"/>
    <w:rsid w:val="00F142BA"/>
    <w:rsid w:val="00F27C0F"/>
    <w:rsid w:val="00F301F8"/>
    <w:rsid w:val="00F564A9"/>
    <w:rsid w:val="00F63884"/>
    <w:rsid w:val="00F70CDD"/>
    <w:rsid w:val="00F71F64"/>
    <w:rsid w:val="00F840B2"/>
    <w:rsid w:val="00F84E28"/>
    <w:rsid w:val="00FA785C"/>
    <w:rsid w:val="00FB6ACD"/>
    <w:rsid w:val="00FE79AF"/>
    <w:rsid w:val="00FF32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C13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724EA9"/>
  </w:style>
  <w:style w:type="paragraph" w:styleId="Paragrafoelenco">
    <w:name w:val="List Paragraph"/>
    <w:basedOn w:val="Normale"/>
    <w:uiPriority w:val="34"/>
    <w:qFormat/>
    <w:rsid w:val="00C22E1A"/>
    <w:pPr>
      <w:ind w:left="720"/>
      <w:contextualSpacing/>
    </w:pPr>
  </w:style>
  <w:style w:type="paragraph" w:customStyle="1" w:styleId="Default">
    <w:name w:val="Default"/>
    <w:rsid w:val="00AE6B21"/>
    <w:pPr>
      <w:widowControl w:val="0"/>
      <w:autoSpaceDE w:val="0"/>
      <w:autoSpaceDN w:val="0"/>
      <w:adjustRightInd w:val="0"/>
    </w:pPr>
    <w:rPr>
      <w:rFonts w:ascii="Arial" w:hAnsi="Arial" w:cs="Arial"/>
      <w:color w:val="000000"/>
    </w:rPr>
  </w:style>
  <w:style w:type="paragraph" w:styleId="Intestazione">
    <w:name w:val="header"/>
    <w:basedOn w:val="Normale"/>
    <w:link w:val="IntestazioneCarattere"/>
    <w:uiPriority w:val="99"/>
    <w:unhideWhenUsed/>
    <w:rsid w:val="00975F19"/>
    <w:pPr>
      <w:tabs>
        <w:tab w:val="center" w:pos="4819"/>
        <w:tab w:val="right" w:pos="9638"/>
      </w:tabs>
    </w:pPr>
  </w:style>
  <w:style w:type="character" w:customStyle="1" w:styleId="IntestazioneCarattere">
    <w:name w:val="Intestazione Carattere"/>
    <w:basedOn w:val="Carpredefinitoparagrafo"/>
    <w:link w:val="Intestazione"/>
    <w:uiPriority w:val="99"/>
    <w:rsid w:val="00975F19"/>
  </w:style>
  <w:style w:type="paragraph" w:styleId="Pidipagina">
    <w:name w:val="footer"/>
    <w:basedOn w:val="Normale"/>
    <w:link w:val="PidipaginaCarattere"/>
    <w:uiPriority w:val="99"/>
    <w:unhideWhenUsed/>
    <w:rsid w:val="00975F19"/>
    <w:pPr>
      <w:tabs>
        <w:tab w:val="center" w:pos="4819"/>
        <w:tab w:val="right" w:pos="9638"/>
      </w:tabs>
    </w:pPr>
  </w:style>
  <w:style w:type="character" w:customStyle="1" w:styleId="PidipaginaCarattere">
    <w:name w:val="Piè di pagina Carattere"/>
    <w:basedOn w:val="Carpredefinitoparagrafo"/>
    <w:link w:val="Pidipagina"/>
    <w:uiPriority w:val="99"/>
    <w:rsid w:val="00975F19"/>
  </w:style>
  <w:style w:type="paragraph" w:styleId="NormaleWeb">
    <w:name w:val="Normal (Web)"/>
    <w:basedOn w:val="Normale"/>
    <w:uiPriority w:val="99"/>
    <w:semiHidden/>
    <w:unhideWhenUsed/>
    <w:rsid w:val="00D24D47"/>
    <w:pPr>
      <w:spacing w:before="100" w:beforeAutospacing="1" w:after="100" w:afterAutospacing="1"/>
    </w:pPr>
    <w:rPr>
      <w:rFonts w:ascii="Times New Roman" w:hAnsi="Times New Roman" w:cs="Times New Roman"/>
      <w:lang w:eastAsia="it-IT"/>
    </w:rPr>
  </w:style>
  <w:style w:type="paragraph" w:customStyle="1" w:styleId="rtf1ListParagraph">
    <w:name w:val="rtf1 List Paragraph"/>
    <w:basedOn w:val="Normale"/>
    <w:uiPriority w:val="34"/>
    <w:qFormat/>
    <w:rsid w:val="001624F5"/>
    <w:pPr>
      <w:spacing w:after="200" w:line="276" w:lineRule="auto"/>
      <w:ind w:left="720"/>
      <w:contextualSpacing/>
    </w:pPr>
    <w:rPr>
      <w:rFonts w:ascii="Calibri" w:eastAsiaTheme="minorEastAsia" w:hAnsi="Calibri" w:cs="Times New Roman"/>
      <w:sz w:val="22"/>
      <w:szCs w:val="22"/>
    </w:rPr>
  </w:style>
  <w:style w:type="character" w:styleId="Collegamentoipertestuale">
    <w:name w:val="Hyperlink"/>
    <w:basedOn w:val="Carpredefinitoparagrafo"/>
    <w:uiPriority w:val="99"/>
    <w:unhideWhenUsed/>
    <w:rsid w:val="00E45FFF"/>
    <w:rPr>
      <w:color w:val="0563C1" w:themeColor="hyperlink"/>
      <w:u w:val="single"/>
    </w:rPr>
  </w:style>
  <w:style w:type="character" w:styleId="Collegamentovisitato">
    <w:name w:val="FollowedHyperlink"/>
    <w:basedOn w:val="Carpredefinitoparagrafo"/>
    <w:uiPriority w:val="99"/>
    <w:semiHidden/>
    <w:unhideWhenUsed/>
    <w:rsid w:val="00770D22"/>
    <w:rPr>
      <w:color w:val="954F72" w:themeColor="followedHyperlink"/>
      <w:u w:val="single"/>
    </w:rPr>
  </w:style>
  <w:style w:type="paragraph" w:customStyle="1" w:styleId="liv1-articolo">
    <w:name w:val="liv1-articolo"/>
    <w:basedOn w:val="Normale"/>
    <w:rsid w:val="00241FB2"/>
    <w:pPr>
      <w:widowControl w:val="0"/>
      <w:numPr>
        <w:numId w:val="15"/>
      </w:numPr>
      <w:overflowPunct w:val="0"/>
      <w:autoSpaceDE w:val="0"/>
      <w:autoSpaceDN w:val="0"/>
      <w:adjustRightInd w:val="0"/>
      <w:spacing w:line="480" w:lineRule="exact"/>
      <w:ind w:right="-2"/>
      <w:jc w:val="center"/>
      <w:textAlignment w:val="baseline"/>
    </w:pPr>
    <w:rPr>
      <w:rFonts w:ascii="Arial" w:eastAsia="Times New Roman" w:hAnsi="Arial" w:cs="Times New Roman"/>
      <w:b/>
      <w:color w:val="000000"/>
      <w:sz w:val="22"/>
      <w:szCs w:val="20"/>
      <w:lang w:eastAsia="it-IT"/>
    </w:rPr>
  </w:style>
  <w:style w:type="paragraph" w:customStyle="1" w:styleId="liv2-comma">
    <w:name w:val="liv2-comma"/>
    <w:basedOn w:val="Normale"/>
    <w:rsid w:val="00241FB2"/>
    <w:pPr>
      <w:widowControl w:val="0"/>
      <w:numPr>
        <w:ilvl w:val="1"/>
        <w:numId w:val="15"/>
      </w:numPr>
      <w:suppressAutoHyphens/>
      <w:spacing w:line="479" w:lineRule="atLeast"/>
      <w:ind w:left="-142"/>
      <w:jc w:val="both"/>
    </w:pPr>
    <w:rPr>
      <w:rFonts w:ascii="Arial" w:eastAsia="Times New Roman" w:hAnsi="Arial" w:cs="Arial"/>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91980">
      <w:bodyDiv w:val="1"/>
      <w:marLeft w:val="0"/>
      <w:marRight w:val="0"/>
      <w:marTop w:val="0"/>
      <w:marBottom w:val="0"/>
      <w:divBdr>
        <w:top w:val="none" w:sz="0" w:space="0" w:color="auto"/>
        <w:left w:val="none" w:sz="0" w:space="0" w:color="auto"/>
        <w:bottom w:val="none" w:sz="0" w:space="0" w:color="auto"/>
        <w:right w:val="none" w:sz="0" w:space="0" w:color="auto"/>
      </w:divBdr>
      <w:divsChild>
        <w:div w:id="2098135127">
          <w:marLeft w:val="0"/>
          <w:marRight w:val="0"/>
          <w:marTop w:val="0"/>
          <w:marBottom w:val="0"/>
          <w:divBdr>
            <w:top w:val="none" w:sz="0" w:space="0" w:color="auto"/>
            <w:left w:val="none" w:sz="0" w:space="0" w:color="auto"/>
            <w:bottom w:val="none" w:sz="0" w:space="0" w:color="auto"/>
            <w:right w:val="none" w:sz="0" w:space="0" w:color="auto"/>
          </w:divBdr>
          <w:divsChild>
            <w:div w:id="328487051">
              <w:marLeft w:val="0"/>
              <w:marRight w:val="0"/>
              <w:marTop w:val="0"/>
              <w:marBottom w:val="0"/>
              <w:divBdr>
                <w:top w:val="none" w:sz="0" w:space="0" w:color="auto"/>
                <w:left w:val="none" w:sz="0" w:space="0" w:color="auto"/>
                <w:bottom w:val="none" w:sz="0" w:space="0" w:color="auto"/>
                <w:right w:val="none" w:sz="0" w:space="0" w:color="auto"/>
              </w:divBdr>
              <w:divsChild>
                <w:div w:id="118620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7927">
      <w:bodyDiv w:val="1"/>
      <w:marLeft w:val="0"/>
      <w:marRight w:val="0"/>
      <w:marTop w:val="0"/>
      <w:marBottom w:val="0"/>
      <w:divBdr>
        <w:top w:val="none" w:sz="0" w:space="0" w:color="auto"/>
        <w:left w:val="none" w:sz="0" w:space="0" w:color="auto"/>
        <w:bottom w:val="none" w:sz="0" w:space="0" w:color="auto"/>
        <w:right w:val="none" w:sz="0" w:space="0" w:color="auto"/>
      </w:divBdr>
      <w:divsChild>
        <w:div w:id="1862357542">
          <w:marLeft w:val="0"/>
          <w:marRight w:val="0"/>
          <w:marTop w:val="0"/>
          <w:marBottom w:val="0"/>
          <w:divBdr>
            <w:top w:val="none" w:sz="0" w:space="0" w:color="auto"/>
            <w:left w:val="none" w:sz="0" w:space="0" w:color="auto"/>
            <w:bottom w:val="none" w:sz="0" w:space="0" w:color="auto"/>
            <w:right w:val="none" w:sz="0" w:space="0" w:color="auto"/>
          </w:divBdr>
          <w:divsChild>
            <w:div w:id="1292328039">
              <w:marLeft w:val="0"/>
              <w:marRight w:val="0"/>
              <w:marTop w:val="0"/>
              <w:marBottom w:val="0"/>
              <w:divBdr>
                <w:top w:val="none" w:sz="0" w:space="0" w:color="auto"/>
                <w:left w:val="none" w:sz="0" w:space="0" w:color="auto"/>
                <w:bottom w:val="none" w:sz="0" w:space="0" w:color="auto"/>
                <w:right w:val="none" w:sz="0" w:space="0" w:color="auto"/>
              </w:divBdr>
              <w:divsChild>
                <w:div w:id="172552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03439">
      <w:bodyDiv w:val="1"/>
      <w:marLeft w:val="0"/>
      <w:marRight w:val="0"/>
      <w:marTop w:val="0"/>
      <w:marBottom w:val="0"/>
      <w:divBdr>
        <w:top w:val="none" w:sz="0" w:space="0" w:color="auto"/>
        <w:left w:val="none" w:sz="0" w:space="0" w:color="auto"/>
        <w:bottom w:val="none" w:sz="0" w:space="0" w:color="auto"/>
        <w:right w:val="none" w:sz="0" w:space="0" w:color="auto"/>
      </w:divBdr>
    </w:div>
    <w:div w:id="905726985">
      <w:bodyDiv w:val="1"/>
      <w:marLeft w:val="0"/>
      <w:marRight w:val="0"/>
      <w:marTop w:val="0"/>
      <w:marBottom w:val="0"/>
      <w:divBdr>
        <w:top w:val="none" w:sz="0" w:space="0" w:color="auto"/>
        <w:left w:val="none" w:sz="0" w:space="0" w:color="auto"/>
        <w:bottom w:val="none" w:sz="0" w:space="0" w:color="auto"/>
        <w:right w:val="none" w:sz="0" w:space="0" w:color="auto"/>
      </w:divBdr>
    </w:div>
    <w:div w:id="936668906">
      <w:bodyDiv w:val="1"/>
      <w:marLeft w:val="0"/>
      <w:marRight w:val="0"/>
      <w:marTop w:val="0"/>
      <w:marBottom w:val="0"/>
      <w:divBdr>
        <w:top w:val="none" w:sz="0" w:space="0" w:color="auto"/>
        <w:left w:val="none" w:sz="0" w:space="0" w:color="auto"/>
        <w:bottom w:val="none" w:sz="0" w:space="0" w:color="auto"/>
        <w:right w:val="none" w:sz="0" w:space="0" w:color="auto"/>
      </w:divBdr>
      <w:divsChild>
        <w:div w:id="84422918">
          <w:marLeft w:val="0"/>
          <w:marRight w:val="0"/>
          <w:marTop w:val="0"/>
          <w:marBottom w:val="0"/>
          <w:divBdr>
            <w:top w:val="none" w:sz="0" w:space="0" w:color="auto"/>
            <w:left w:val="none" w:sz="0" w:space="0" w:color="auto"/>
            <w:bottom w:val="none" w:sz="0" w:space="0" w:color="auto"/>
            <w:right w:val="none" w:sz="0" w:space="0" w:color="auto"/>
          </w:divBdr>
          <w:divsChild>
            <w:div w:id="1363365633">
              <w:marLeft w:val="0"/>
              <w:marRight w:val="0"/>
              <w:marTop w:val="0"/>
              <w:marBottom w:val="0"/>
              <w:divBdr>
                <w:top w:val="none" w:sz="0" w:space="0" w:color="auto"/>
                <w:left w:val="none" w:sz="0" w:space="0" w:color="auto"/>
                <w:bottom w:val="none" w:sz="0" w:space="0" w:color="auto"/>
                <w:right w:val="none" w:sz="0" w:space="0" w:color="auto"/>
              </w:divBdr>
              <w:divsChild>
                <w:div w:id="101626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2615">
      <w:bodyDiv w:val="1"/>
      <w:marLeft w:val="0"/>
      <w:marRight w:val="0"/>
      <w:marTop w:val="0"/>
      <w:marBottom w:val="0"/>
      <w:divBdr>
        <w:top w:val="none" w:sz="0" w:space="0" w:color="auto"/>
        <w:left w:val="none" w:sz="0" w:space="0" w:color="auto"/>
        <w:bottom w:val="none" w:sz="0" w:space="0" w:color="auto"/>
        <w:right w:val="none" w:sz="0" w:space="0" w:color="auto"/>
      </w:divBdr>
    </w:div>
    <w:div w:id="1428230399">
      <w:bodyDiv w:val="1"/>
      <w:marLeft w:val="0"/>
      <w:marRight w:val="0"/>
      <w:marTop w:val="0"/>
      <w:marBottom w:val="0"/>
      <w:divBdr>
        <w:top w:val="none" w:sz="0" w:space="0" w:color="auto"/>
        <w:left w:val="none" w:sz="0" w:space="0" w:color="auto"/>
        <w:bottom w:val="none" w:sz="0" w:space="0" w:color="auto"/>
        <w:right w:val="none" w:sz="0" w:space="0" w:color="auto"/>
      </w:divBdr>
    </w:div>
    <w:div w:id="1454783641">
      <w:bodyDiv w:val="1"/>
      <w:marLeft w:val="0"/>
      <w:marRight w:val="0"/>
      <w:marTop w:val="0"/>
      <w:marBottom w:val="0"/>
      <w:divBdr>
        <w:top w:val="none" w:sz="0" w:space="0" w:color="auto"/>
        <w:left w:val="none" w:sz="0" w:space="0" w:color="auto"/>
        <w:bottom w:val="none" w:sz="0" w:space="0" w:color="auto"/>
        <w:right w:val="none" w:sz="0" w:space="0" w:color="auto"/>
      </w:divBdr>
    </w:div>
    <w:div w:id="1712611148">
      <w:bodyDiv w:val="1"/>
      <w:marLeft w:val="0"/>
      <w:marRight w:val="0"/>
      <w:marTop w:val="0"/>
      <w:marBottom w:val="0"/>
      <w:divBdr>
        <w:top w:val="none" w:sz="0" w:space="0" w:color="auto"/>
        <w:left w:val="none" w:sz="0" w:space="0" w:color="auto"/>
        <w:bottom w:val="none" w:sz="0" w:space="0" w:color="auto"/>
        <w:right w:val="none" w:sz="0" w:space="0" w:color="auto"/>
      </w:divBdr>
      <w:divsChild>
        <w:div w:id="1322273042">
          <w:marLeft w:val="0"/>
          <w:marRight w:val="0"/>
          <w:marTop w:val="0"/>
          <w:marBottom w:val="0"/>
          <w:divBdr>
            <w:top w:val="none" w:sz="0" w:space="0" w:color="auto"/>
            <w:left w:val="none" w:sz="0" w:space="0" w:color="auto"/>
            <w:bottom w:val="none" w:sz="0" w:space="0" w:color="auto"/>
            <w:right w:val="none" w:sz="0" w:space="0" w:color="auto"/>
          </w:divBdr>
          <w:divsChild>
            <w:div w:id="1541628483">
              <w:marLeft w:val="0"/>
              <w:marRight w:val="0"/>
              <w:marTop w:val="0"/>
              <w:marBottom w:val="0"/>
              <w:divBdr>
                <w:top w:val="none" w:sz="0" w:space="0" w:color="auto"/>
                <w:left w:val="none" w:sz="0" w:space="0" w:color="auto"/>
                <w:bottom w:val="none" w:sz="0" w:space="0" w:color="auto"/>
                <w:right w:val="none" w:sz="0" w:space="0" w:color="auto"/>
              </w:divBdr>
              <w:divsChild>
                <w:div w:id="40291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94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2712</Words>
  <Characters>15462</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utente</cp:lastModifiedBy>
  <cp:revision>2</cp:revision>
  <dcterms:created xsi:type="dcterms:W3CDTF">2018-06-21T07:49:00Z</dcterms:created>
  <dcterms:modified xsi:type="dcterms:W3CDTF">2018-06-21T07:49:00Z</dcterms:modified>
</cp:coreProperties>
</file>