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DFB" w:rsidRPr="008144B3" w:rsidRDefault="009E0CED" w:rsidP="008144B3">
      <w:pPr>
        <w:jc w:val="center"/>
        <w:rPr>
          <w:b/>
        </w:rPr>
      </w:pPr>
      <w:r>
        <w:rPr>
          <w:b/>
        </w:rPr>
        <w:t xml:space="preserve">Scheda bando </w:t>
      </w:r>
      <w:r w:rsidR="00CC59F5">
        <w:rPr>
          <w:b/>
        </w:rPr>
        <w:t>SL.1.5</w:t>
      </w:r>
    </w:p>
    <w:p w:rsidR="008144B3" w:rsidRDefault="008144B3"/>
    <w:tbl>
      <w:tblPr>
        <w:tblpPr w:leftFromText="141" w:rightFromText="141" w:horzAnchor="margin" w:tblpY="1087"/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838"/>
        <w:gridCol w:w="6418"/>
      </w:tblGrid>
      <w:tr w:rsidR="008144B3" w:rsidRPr="00855316" w:rsidTr="00032098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1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Codice intervento e Titolo della proposta di bando</w:t>
            </w:r>
          </w:p>
        </w:tc>
        <w:tc>
          <w:tcPr>
            <w:tcW w:w="3291" w:type="pct"/>
            <w:tcBorders>
              <w:top w:val="single" w:sz="4" w:space="0" w:color="auto"/>
            </w:tcBorders>
            <w:vAlign w:val="center"/>
          </w:tcPr>
          <w:p w:rsidR="002F64F9" w:rsidRPr="00CA2823" w:rsidRDefault="00CC59F5" w:rsidP="00D75AC0">
            <w:pPr>
              <w:spacing w:line="177" w:lineRule="exact"/>
              <w:jc w:val="both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SL.1.5 </w:t>
            </w:r>
            <w:r w:rsidRPr="00CC59F5">
              <w:rPr>
                <w:rFonts w:ascii="Arial" w:hAnsi="Arial"/>
                <w:b/>
                <w:sz w:val="16"/>
                <w:szCs w:val="16"/>
              </w:rPr>
              <w:t>Supporto allo sviluppo di prodotti e servizi complementari alla valorizzazione di identificati attrattori culturali e naturali del territorio, anche attraverso l’integrazione tra imprese delle filiere culturali, turistiche, sportive, creative e dello spettacolo, e delle filiere dei prodotti tradizionali e tipici.</w:t>
            </w: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Obiettivo</w:t>
            </w:r>
          </w:p>
        </w:tc>
        <w:tc>
          <w:tcPr>
            <w:tcW w:w="3291" w:type="pct"/>
            <w:tcBorders>
              <w:top w:val="single" w:sz="4" w:space="0" w:color="auto"/>
            </w:tcBorders>
            <w:vAlign w:val="center"/>
          </w:tcPr>
          <w:p w:rsidR="00572D14" w:rsidRPr="00855316" w:rsidRDefault="00087C6A" w:rsidP="0011304C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La finalità di base dell’intervento è quella di innescare </w:t>
            </w:r>
            <w:r w:rsidRPr="00087C6A">
              <w:rPr>
                <w:rFonts w:ascii="Arial" w:hAnsi="Arial"/>
                <w:bCs/>
                <w:iCs/>
                <w:sz w:val="16"/>
                <w:szCs w:val="16"/>
              </w:rPr>
              <w:t>la ripartenza produttiva dell’area interna colpita dal sisma, nella quale operano principalmente imprese di piccole e medie dimensioni.</w:t>
            </w:r>
            <w:r w:rsidR="00D75AC0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087C6A">
              <w:rPr>
                <w:rFonts w:ascii="Arial" w:hAnsi="Arial"/>
                <w:bCs/>
                <w:iCs/>
                <w:sz w:val="16"/>
                <w:szCs w:val="16"/>
              </w:rPr>
              <w:t xml:space="preserve">Queste ultime </w:t>
            </w:r>
            <w:r w:rsidR="00D75AC0">
              <w:rPr>
                <w:rFonts w:ascii="Arial" w:hAnsi="Arial"/>
                <w:bCs/>
                <w:iCs/>
                <w:sz w:val="16"/>
                <w:szCs w:val="16"/>
              </w:rPr>
              <w:t xml:space="preserve">beneficeranno </w:t>
            </w:r>
            <w:r w:rsidRPr="00087C6A">
              <w:rPr>
                <w:rFonts w:ascii="Arial" w:hAnsi="Arial"/>
                <w:bCs/>
                <w:iCs/>
                <w:sz w:val="16"/>
                <w:szCs w:val="16"/>
              </w:rPr>
              <w:t>di azioni mirate per il rilancio degli investimenti</w:t>
            </w:r>
            <w:r w:rsidR="00032098">
              <w:rPr>
                <w:rFonts w:ascii="Arial" w:hAnsi="Arial"/>
                <w:bCs/>
                <w:iCs/>
                <w:sz w:val="16"/>
                <w:szCs w:val="16"/>
              </w:rPr>
              <w:t xml:space="preserve"> innovativi, volti a migliorare la qualità del prodotto/servizio offerto.</w:t>
            </w:r>
            <w:r w:rsidRPr="00087C6A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8A51FE">
              <w:rPr>
                <w:rFonts w:ascii="Arial" w:hAnsi="Arial"/>
                <w:bCs/>
                <w:iCs/>
                <w:sz w:val="16"/>
                <w:szCs w:val="16"/>
              </w:rPr>
              <w:t xml:space="preserve">L’intervento viene attuato attraverso l’emanazione di </w:t>
            </w:r>
            <w:r w:rsidR="00032098">
              <w:rPr>
                <w:rFonts w:ascii="Arial" w:hAnsi="Arial"/>
                <w:bCs/>
                <w:iCs/>
                <w:sz w:val="16"/>
                <w:szCs w:val="16"/>
              </w:rPr>
              <w:t>un bando che individua</w:t>
            </w:r>
            <w:r w:rsidR="008A51FE">
              <w:rPr>
                <w:rFonts w:ascii="Arial" w:hAnsi="Arial"/>
                <w:bCs/>
                <w:iCs/>
                <w:sz w:val="16"/>
                <w:szCs w:val="16"/>
              </w:rPr>
              <w:t xml:space="preserve"> l</w:t>
            </w:r>
            <w:r w:rsidRPr="00087C6A">
              <w:rPr>
                <w:rFonts w:ascii="Arial" w:hAnsi="Arial"/>
                <w:bCs/>
                <w:iCs/>
                <w:sz w:val="16"/>
                <w:szCs w:val="16"/>
              </w:rPr>
              <w:t xml:space="preserve">e imprese destinatarie del sostegno </w:t>
            </w:r>
            <w:r w:rsidR="008A51FE">
              <w:rPr>
                <w:rFonts w:ascii="Arial" w:hAnsi="Arial"/>
                <w:bCs/>
                <w:iCs/>
                <w:sz w:val="16"/>
                <w:szCs w:val="16"/>
              </w:rPr>
              <w:t>tra quelle operanti ne</w:t>
            </w:r>
            <w:r w:rsidR="00A11741">
              <w:rPr>
                <w:rFonts w:ascii="Arial" w:hAnsi="Arial"/>
                <w:bCs/>
                <w:iCs/>
                <w:sz w:val="16"/>
                <w:szCs w:val="16"/>
              </w:rPr>
              <w:t>i settori:</w:t>
            </w:r>
            <w:r w:rsidRPr="00087C6A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11304C">
              <w:rPr>
                <w:rFonts w:ascii="Arial" w:hAnsi="Arial"/>
                <w:bCs/>
                <w:iCs/>
                <w:sz w:val="16"/>
                <w:szCs w:val="16"/>
              </w:rPr>
              <w:t xml:space="preserve">culturale, creativo, </w:t>
            </w:r>
            <w:r w:rsidR="0011304C" w:rsidRPr="0011304C">
              <w:rPr>
                <w:rFonts w:ascii="Arial" w:hAnsi="Arial"/>
                <w:bCs/>
                <w:iCs/>
                <w:sz w:val="16"/>
                <w:szCs w:val="16"/>
              </w:rPr>
              <w:t>dello spettacolo</w:t>
            </w:r>
            <w:r w:rsidR="0011304C">
              <w:rPr>
                <w:rFonts w:ascii="Arial" w:hAnsi="Arial"/>
                <w:bCs/>
                <w:iCs/>
                <w:sz w:val="16"/>
                <w:szCs w:val="16"/>
              </w:rPr>
              <w:t xml:space="preserve">, commerciale, </w:t>
            </w:r>
            <w:r w:rsidR="0011304C" w:rsidRPr="0011304C">
              <w:rPr>
                <w:rFonts w:ascii="Arial" w:hAnsi="Arial"/>
                <w:bCs/>
                <w:iCs/>
                <w:sz w:val="16"/>
                <w:szCs w:val="16"/>
              </w:rPr>
              <w:t>turistic</w:t>
            </w:r>
            <w:r w:rsidR="0011304C">
              <w:rPr>
                <w:rFonts w:ascii="Arial" w:hAnsi="Arial"/>
                <w:bCs/>
                <w:iCs/>
                <w:sz w:val="16"/>
                <w:szCs w:val="16"/>
              </w:rPr>
              <w:t xml:space="preserve">o, artigianale, sportivo e dei </w:t>
            </w:r>
            <w:r w:rsidR="0011304C" w:rsidRPr="0011304C">
              <w:rPr>
                <w:rFonts w:ascii="Arial" w:hAnsi="Arial"/>
                <w:bCs/>
                <w:iCs/>
                <w:sz w:val="16"/>
                <w:szCs w:val="16"/>
              </w:rPr>
              <w:t>servizi</w:t>
            </w:r>
            <w:r w:rsidR="0011304C"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3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Soggetti beneficiari</w:t>
            </w:r>
          </w:p>
        </w:tc>
        <w:tc>
          <w:tcPr>
            <w:tcW w:w="3291" w:type="pct"/>
            <w:vAlign w:val="center"/>
          </w:tcPr>
          <w:p w:rsidR="007C1805" w:rsidRDefault="007C1805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Sono beneficiarie del sostegno agli investimenti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 xml:space="preserve"> le PMI operanti nei settori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:</w:t>
            </w:r>
          </w:p>
          <w:p w:rsidR="00C125DA" w:rsidRPr="00C125DA" w:rsidRDefault="00C125DA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C125DA">
              <w:rPr>
                <w:rFonts w:ascii="Arial" w:hAnsi="Arial"/>
                <w:bCs/>
                <w:iCs/>
                <w:sz w:val="16"/>
                <w:szCs w:val="16"/>
              </w:rPr>
              <w:t xml:space="preserve">• 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>culturale</w:t>
            </w:r>
          </w:p>
          <w:p w:rsidR="00C125DA" w:rsidRPr="00C125DA" w:rsidRDefault="007C1805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• 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>creativo</w:t>
            </w:r>
          </w:p>
          <w:p w:rsidR="00C125DA" w:rsidRPr="00C125DA" w:rsidRDefault="007C1805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• </w:t>
            </w:r>
            <w:r w:rsidR="00C125DA" w:rsidRPr="00C125DA">
              <w:rPr>
                <w:rFonts w:ascii="Arial" w:hAnsi="Arial"/>
                <w:bCs/>
                <w:iCs/>
                <w:sz w:val="16"/>
                <w:szCs w:val="16"/>
              </w:rPr>
              <w:t>dello spettacolo</w:t>
            </w:r>
          </w:p>
          <w:p w:rsidR="00C125DA" w:rsidRPr="00C125DA" w:rsidRDefault="007C1805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• 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>commerciale</w:t>
            </w:r>
          </w:p>
          <w:p w:rsidR="00C125DA" w:rsidRPr="00C125DA" w:rsidRDefault="007C1805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• 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>turistico</w:t>
            </w:r>
          </w:p>
          <w:p w:rsidR="00C125DA" w:rsidRPr="00C125DA" w:rsidRDefault="00C125DA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C125DA">
              <w:rPr>
                <w:rFonts w:ascii="Arial" w:hAnsi="Arial"/>
                <w:bCs/>
                <w:iCs/>
                <w:sz w:val="16"/>
                <w:szCs w:val="16"/>
              </w:rPr>
              <w:t>•</w:t>
            </w:r>
            <w:r w:rsidR="007C1805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C125DA">
              <w:rPr>
                <w:rFonts w:ascii="Arial" w:hAnsi="Arial"/>
                <w:bCs/>
                <w:iCs/>
                <w:sz w:val="16"/>
                <w:szCs w:val="16"/>
              </w:rPr>
              <w:t>d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>e</w:t>
            </w:r>
            <w:r w:rsidRPr="00C125DA">
              <w:rPr>
                <w:rFonts w:ascii="Arial" w:hAnsi="Arial"/>
                <w:bCs/>
                <w:iCs/>
                <w:sz w:val="16"/>
                <w:szCs w:val="16"/>
              </w:rPr>
              <w:t>i servizi</w:t>
            </w:r>
          </w:p>
          <w:p w:rsidR="00C125DA" w:rsidRPr="00C125DA" w:rsidRDefault="007C1805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• </w:t>
            </w:r>
            <w:r w:rsidR="00C125DA" w:rsidRPr="00C125DA">
              <w:rPr>
                <w:rFonts w:ascii="Arial" w:hAnsi="Arial"/>
                <w:bCs/>
                <w:iCs/>
                <w:sz w:val="16"/>
                <w:szCs w:val="16"/>
              </w:rPr>
              <w:t>dell’artigianato artistico</w:t>
            </w:r>
          </w:p>
          <w:p w:rsidR="008144B3" w:rsidRDefault="007C1805" w:rsidP="00C125DA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• 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>sportivo.</w:t>
            </w:r>
          </w:p>
          <w:p w:rsidR="00B85547" w:rsidRPr="00855316" w:rsidRDefault="00B03DFC" w:rsidP="0011304C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Deve trattarsi di 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 xml:space="preserve">PMI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costituite e attive </w:t>
            </w:r>
            <w:r w:rsidR="00D63A75">
              <w:rPr>
                <w:rFonts w:ascii="Arial" w:hAnsi="Arial"/>
                <w:bCs/>
                <w:iCs/>
                <w:sz w:val="16"/>
                <w:szCs w:val="16"/>
              </w:rPr>
              <w:t xml:space="preserve">al momento di presentazione della </w:t>
            </w:r>
            <w:proofErr w:type="gramStart"/>
            <w:r w:rsidR="00D63A75">
              <w:rPr>
                <w:rFonts w:ascii="Arial" w:hAnsi="Arial"/>
                <w:bCs/>
                <w:iCs/>
                <w:sz w:val="16"/>
                <w:szCs w:val="16"/>
              </w:rPr>
              <w:t xml:space="preserve">domanda, </w:t>
            </w:r>
            <w:r w:rsidR="00D63A75">
              <w:t xml:space="preserve"> </w:t>
            </w:r>
            <w:r w:rsidR="00D63A75" w:rsidRPr="00D63A75">
              <w:rPr>
                <w:rFonts w:ascii="Arial" w:hAnsi="Arial"/>
                <w:bCs/>
                <w:iCs/>
                <w:sz w:val="16"/>
                <w:szCs w:val="16"/>
              </w:rPr>
              <w:t>con</w:t>
            </w:r>
            <w:proofErr w:type="gramEnd"/>
            <w:r w:rsidR="00D63A75" w:rsidRPr="00D63A75">
              <w:rPr>
                <w:rFonts w:ascii="Arial" w:hAnsi="Arial"/>
                <w:bCs/>
                <w:iCs/>
                <w:sz w:val="16"/>
                <w:szCs w:val="16"/>
              </w:rPr>
              <w:t xml:space="preserve"> sede legale e/o unità locale-operativa nei Comuni dell’area interna </w:t>
            </w:r>
            <w:proofErr w:type="spellStart"/>
            <w:r w:rsidR="00D63A75" w:rsidRPr="00D63A75">
              <w:rPr>
                <w:rFonts w:ascii="Arial" w:hAnsi="Arial"/>
                <w:bCs/>
                <w:iCs/>
                <w:sz w:val="16"/>
                <w:szCs w:val="16"/>
              </w:rPr>
              <w:t>Valnerina</w:t>
            </w:r>
            <w:proofErr w:type="spellEnd"/>
            <w:r w:rsidR="00D63A75"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4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CF7415">
              <w:rPr>
                <w:rFonts w:ascii="Arial" w:hAnsi="Arial"/>
                <w:b/>
                <w:bCs/>
                <w:iCs/>
                <w:sz w:val="16"/>
                <w:szCs w:val="16"/>
              </w:rPr>
              <w:t>CUP</w:t>
            </w:r>
          </w:p>
        </w:tc>
        <w:tc>
          <w:tcPr>
            <w:tcW w:w="3291" w:type="pct"/>
            <w:vAlign w:val="center"/>
          </w:tcPr>
          <w:p w:rsidR="008144B3" w:rsidRPr="00E123F6" w:rsidRDefault="008144B3" w:rsidP="00032098">
            <w:pPr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5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Dotazione finanziaria</w:t>
            </w:r>
          </w:p>
        </w:tc>
        <w:tc>
          <w:tcPr>
            <w:tcW w:w="3291" w:type="pct"/>
            <w:vAlign w:val="center"/>
          </w:tcPr>
          <w:p w:rsidR="008144B3" w:rsidRPr="007B35D1" w:rsidRDefault="007C1805" w:rsidP="00F14F73">
            <w:pPr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Cs/>
                <w:sz w:val="16"/>
                <w:szCs w:val="16"/>
              </w:rPr>
              <w:t>€ 8</w:t>
            </w:r>
            <w:r w:rsidR="008978DC" w:rsidRPr="007B35D1">
              <w:rPr>
                <w:rFonts w:ascii="Arial" w:hAnsi="Arial"/>
                <w:b/>
                <w:bCs/>
                <w:iCs/>
                <w:sz w:val="16"/>
                <w:szCs w:val="16"/>
              </w:rPr>
              <w:t xml:space="preserve">00.000,00 </w:t>
            </w: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Fonte finanziaria</w:t>
            </w:r>
          </w:p>
        </w:tc>
        <w:tc>
          <w:tcPr>
            <w:tcW w:w="3291" w:type="pct"/>
            <w:vAlign w:val="center"/>
          </w:tcPr>
          <w:p w:rsidR="00E1423E" w:rsidRPr="00E1423E" w:rsidRDefault="00D934ED" w:rsidP="007C1805">
            <w:pPr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Bando</w:t>
            </w:r>
            <w:r w:rsidR="00E1423E">
              <w:rPr>
                <w:rFonts w:ascii="Arial" w:hAnsi="Arial"/>
                <w:bCs/>
                <w:iCs/>
                <w:sz w:val="16"/>
                <w:szCs w:val="16"/>
              </w:rPr>
              <w:t xml:space="preserve"> regionale</w:t>
            </w:r>
            <w:r w:rsidR="003D6C9C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7C1805">
              <w:rPr>
                <w:rFonts w:ascii="Arial" w:hAnsi="Arial"/>
                <w:bCs/>
                <w:iCs/>
                <w:sz w:val="16"/>
                <w:szCs w:val="16"/>
              </w:rPr>
              <w:t>finanziato con le risorse dell’Azione chiave 8.2.1, POR FESR Umbria 2014-2020</w:t>
            </w: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Contenuti dei progetti cantierabili</w:t>
            </w:r>
          </w:p>
        </w:tc>
        <w:tc>
          <w:tcPr>
            <w:tcW w:w="3291" w:type="pct"/>
            <w:vAlign w:val="center"/>
          </w:tcPr>
          <w:p w:rsidR="00AC554B" w:rsidRPr="00AC554B" w:rsidRDefault="00EC3CA6" w:rsidP="00AC554B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EC3CA6">
              <w:rPr>
                <w:bCs/>
                <w:iCs/>
                <w:sz w:val="16"/>
                <w:szCs w:val="16"/>
              </w:rPr>
              <w:t>L’intervento</w:t>
            </w:r>
            <w:r w:rsidR="00B23011">
              <w:rPr>
                <w:bCs/>
                <w:iCs/>
                <w:sz w:val="16"/>
                <w:szCs w:val="16"/>
              </w:rPr>
              <w:t xml:space="preserve"> contempla la possibilità di finanziare</w:t>
            </w:r>
            <w:r w:rsidR="00AC5D4D">
              <w:rPr>
                <w:bCs/>
                <w:iCs/>
                <w:sz w:val="16"/>
                <w:szCs w:val="16"/>
              </w:rPr>
              <w:t xml:space="preserve"> azioni mirate per </w:t>
            </w:r>
            <w:r w:rsidRPr="00EC3CA6">
              <w:rPr>
                <w:bCs/>
                <w:iCs/>
                <w:sz w:val="16"/>
                <w:szCs w:val="16"/>
              </w:rPr>
              <w:t>il sostegno all’investimento delle imprese, in particolare per acquisto di macc</w:t>
            </w:r>
            <w:r w:rsidR="00AC5D4D">
              <w:rPr>
                <w:bCs/>
                <w:iCs/>
                <w:sz w:val="16"/>
                <w:szCs w:val="16"/>
              </w:rPr>
              <w:t>hinari, attrezzature e impianti, abbinato al c</w:t>
            </w:r>
            <w:r w:rsidRPr="00EC3CA6">
              <w:rPr>
                <w:bCs/>
                <w:iCs/>
                <w:sz w:val="16"/>
                <w:szCs w:val="16"/>
              </w:rPr>
              <w:t>onsolidamento di attività esistenti</w:t>
            </w:r>
            <w:r w:rsidR="00AC5D4D">
              <w:rPr>
                <w:bCs/>
                <w:iCs/>
                <w:sz w:val="16"/>
                <w:szCs w:val="16"/>
              </w:rPr>
              <w:t>.</w:t>
            </w:r>
          </w:p>
          <w:p w:rsidR="00AC554B" w:rsidRPr="00AC554B" w:rsidRDefault="00AC554B" w:rsidP="00AC554B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AC554B">
              <w:rPr>
                <w:bCs/>
                <w:iCs/>
                <w:sz w:val="16"/>
                <w:szCs w:val="16"/>
              </w:rPr>
              <w:t xml:space="preserve">Obiettivo del Bando è infatti sostenere gli investimenti innovativi e volti all’innalzamento della qualità del prodotto/servizio fornito da parte delle imprese con particolare attenzione a quelle in cui sia rilevante la partecipazione giovanile. </w:t>
            </w:r>
          </w:p>
          <w:p w:rsidR="000F4346" w:rsidRPr="006C32F4" w:rsidRDefault="000F4346" w:rsidP="00B23011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Tipologie di spesa</w:t>
            </w:r>
          </w:p>
        </w:tc>
        <w:tc>
          <w:tcPr>
            <w:tcW w:w="3291" w:type="pct"/>
            <w:vAlign w:val="center"/>
          </w:tcPr>
          <w:p w:rsidR="00710351" w:rsidRDefault="00AC5D4D" w:rsidP="00367B94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Sono previste l</w:t>
            </w:r>
            <w:r w:rsidR="00710351">
              <w:rPr>
                <w:rFonts w:ascii="Arial" w:hAnsi="Arial"/>
                <w:bCs/>
                <w:iCs/>
                <w:sz w:val="16"/>
                <w:szCs w:val="16"/>
              </w:rPr>
              <w:t xml:space="preserve">e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seguenti </w:t>
            </w:r>
            <w:r w:rsidR="00710351">
              <w:rPr>
                <w:rFonts w:ascii="Arial" w:hAnsi="Arial"/>
                <w:bCs/>
                <w:iCs/>
                <w:sz w:val="16"/>
                <w:szCs w:val="16"/>
              </w:rPr>
              <w:t>spese ammissibili:</w:t>
            </w:r>
          </w:p>
          <w:p w:rsidR="00EC0042" w:rsidRPr="00EC0042" w:rsidRDefault="00EC0042" w:rsidP="00EC0042">
            <w:pPr>
              <w:pStyle w:val="Paragrafoelenco"/>
              <w:numPr>
                <w:ilvl w:val="0"/>
                <w:numId w:val="9"/>
              </w:numPr>
              <w:ind w:left="211" w:hanging="218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>beni</w:t>
            </w:r>
            <w:proofErr w:type="gramEnd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 xml:space="preserve"> materiali ammortizzabili (beni strumentali quali, a titolo esemplificativo, impianti, macchinari, attrezzature, arredi, attrezzature sportive, per il divertimento e per il benessere) funzionali alla specifica attività d'impresa;</w:t>
            </w:r>
          </w:p>
          <w:p w:rsidR="00EC0042" w:rsidRPr="00EC0042" w:rsidRDefault="00EC0042" w:rsidP="00EC0042">
            <w:pPr>
              <w:pStyle w:val="Paragrafoelenco"/>
              <w:numPr>
                <w:ilvl w:val="0"/>
                <w:numId w:val="9"/>
              </w:numPr>
              <w:ind w:left="211" w:hanging="218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>opere</w:t>
            </w:r>
            <w:proofErr w:type="gramEnd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 xml:space="preserve"> murarie strettamente connesse all’implementazione dei beni di cui alla precedente lettera a), nel limite massimo del 10% della spesa relativa allo specifico bene a sono correlate;</w:t>
            </w:r>
          </w:p>
          <w:p w:rsidR="00EC0042" w:rsidRPr="00EC0042" w:rsidRDefault="00EC0042" w:rsidP="00EC0042">
            <w:pPr>
              <w:pStyle w:val="Paragrafoelenco"/>
              <w:numPr>
                <w:ilvl w:val="0"/>
                <w:numId w:val="9"/>
              </w:numPr>
              <w:ind w:left="211" w:hanging="218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>prodotti</w:t>
            </w:r>
            <w:proofErr w:type="gramEnd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 xml:space="preserve"> hardware coerenti all’attività svolta;</w:t>
            </w:r>
          </w:p>
          <w:p w:rsidR="00EC0042" w:rsidRPr="00EC0042" w:rsidRDefault="00EC0042" w:rsidP="00EC0042">
            <w:pPr>
              <w:pStyle w:val="Paragrafoelenco"/>
              <w:numPr>
                <w:ilvl w:val="0"/>
                <w:numId w:val="9"/>
              </w:numPr>
              <w:ind w:left="211" w:hanging="218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>prodotti</w:t>
            </w:r>
            <w:proofErr w:type="gramEnd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 xml:space="preserve"> software coerenti all’attività svolta;</w:t>
            </w:r>
          </w:p>
          <w:p w:rsidR="00EC0042" w:rsidRPr="00EC0042" w:rsidRDefault="00EC0042" w:rsidP="00EC0042">
            <w:pPr>
              <w:pStyle w:val="Paragrafoelenco"/>
              <w:numPr>
                <w:ilvl w:val="0"/>
                <w:numId w:val="9"/>
              </w:numPr>
              <w:ind w:left="211" w:hanging="218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>realizzazione</w:t>
            </w:r>
            <w:proofErr w:type="gramEnd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 xml:space="preserve"> o potenziamento del sito web;</w:t>
            </w:r>
          </w:p>
          <w:p w:rsidR="00CD3463" w:rsidRPr="001D4B4B" w:rsidRDefault="00EC0042" w:rsidP="00EC0042">
            <w:pPr>
              <w:pStyle w:val="Paragrafoelenco"/>
              <w:numPr>
                <w:ilvl w:val="0"/>
                <w:numId w:val="9"/>
              </w:numPr>
              <w:ind w:left="211" w:hanging="218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>realizzazione</w:t>
            </w:r>
            <w:proofErr w:type="gramEnd"/>
            <w:r w:rsidRPr="00EC0042">
              <w:rPr>
                <w:rFonts w:ascii="Arial" w:hAnsi="Arial"/>
                <w:bCs/>
                <w:iCs/>
                <w:sz w:val="16"/>
                <w:szCs w:val="16"/>
              </w:rPr>
              <w:t xml:space="preserve"> o potenziamento di sistemi di promozione, prenotazione e/o vendita on line.</w:t>
            </w: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Tempi di realizzazione</w:t>
            </w:r>
          </w:p>
        </w:tc>
        <w:tc>
          <w:tcPr>
            <w:tcW w:w="3291" w:type="pct"/>
            <w:vAlign w:val="center"/>
          </w:tcPr>
          <w:p w:rsidR="008144B3" w:rsidRDefault="004B6110" w:rsidP="00032098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DAT</w:t>
            </w:r>
            <w:r w:rsidR="002609BA">
              <w:rPr>
                <w:rFonts w:ascii="Arial" w:hAnsi="Arial"/>
                <w:bCs/>
                <w:iCs/>
                <w:sz w:val="16"/>
                <w:szCs w:val="16"/>
              </w:rPr>
              <w:t xml:space="preserve">A INIZIO INTERVENTO: </w:t>
            </w:r>
            <w:r w:rsidR="00032098">
              <w:rPr>
                <w:rFonts w:ascii="Arial" w:hAnsi="Arial"/>
                <w:bCs/>
                <w:iCs/>
                <w:sz w:val="16"/>
                <w:szCs w:val="16"/>
              </w:rPr>
              <w:t>9 luglio 2020</w:t>
            </w:r>
            <w:r w:rsidR="00A12C0E">
              <w:rPr>
                <w:rFonts w:ascii="Arial" w:hAnsi="Arial"/>
                <w:bCs/>
                <w:iCs/>
                <w:sz w:val="16"/>
                <w:szCs w:val="16"/>
              </w:rPr>
              <w:t xml:space="preserve">; </w:t>
            </w:r>
          </w:p>
          <w:p w:rsidR="004B6110" w:rsidRPr="005B3F7F" w:rsidRDefault="004B6110" w:rsidP="00032098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DATA FINE INTERVENTO: </w:t>
            </w:r>
            <w:r w:rsidR="00032098">
              <w:rPr>
                <w:rFonts w:ascii="Arial" w:hAnsi="Arial"/>
                <w:bCs/>
                <w:iCs/>
                <w:sz w:val="16"/>
                <w:szCs w:val="16"/>
              </w:rPr>
              <w:t>20 dicembre 2021</w:t>
            </w:r>
            <w:r w:rsidR="00B23011"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5B3F7F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5B3F7F">
              <w:rPr>
                <w:rFonts w:ascii="Arial" w:eastAsia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1455" w:type="pct"/>
            <w:shd w:val="clear" w:color="auto" w:fill="D9D9D9"/>
          </w:tcPr>
          <w:p w:rsidR="008144B3" w:rsidRPr="005B3F7F" w:rsidRDefault="008144B3" w:rsidP="00032098">
            <w:pPr>
              <w:spacing w:line="177" w:lineRule="exact"/>
              <w:ind w:left="60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 w:rsidRPr="005B3F7F">
              <w:rPr>
                <w:rFonts w:ascii="Arial" w:hAnsi="Arial"/>
                <w:b/>
                <w:bCs/>
                <w:iCs/>
                <w:sz w:val="16"/>
                <w:szCs w:val="16"/>
              </w:rPr>
              <w:t>Indicatori di realizzazione e di risultato</w:t>
            </w:r>
          </w:p>
        </w:tc>
        <w:tc>
          <w:tcPr>
            <w:tcW w:w="3291" w:type="pct"/>
            <w:vAlign w:val="center"/>
          </w:tcPr>
          <w:p w:rsidR="008144B3" w:rsidRDefault="007B35D1" w:rsidP="00032098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INDICATORE DI REALIZZAZIONE:</w:t>
            </w:r>
          </w:p>
          <w:p w:rsidR="006B3087" w:rsidRPr="00A945A3" w:rsidRDefault="00BC0BE3" w:rsidP="00032098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(ID CO01) </w:t>
            </w:r>
            <w:r w:rsidR="001942DC" w:rsidRPr="00A945A3">
              <w:rPr>
                <w:rFonts w:ascii="Arial" w:hAnsi="Arial"/>
                <w:bCs/>
                <w:iCs/>
                <w:sz w:val="16"/>
                <w:szCs w:val="16"/>
              </w:rPr>
              <w:t>N</w:t>
            </w:r>
            <w:r w:rsidR="006B3087" w:rsidRPr="00A945A3">
              <w:rPr>
                <w:rFonts w:ascii="Arial" w:hAnsi="Arial"/>
                <w:bCs/>
                <w:iCs/>
                <w:sz w:val="16"/>
                <w:szCs w:val="16"/>
              </w:rPr>
              <w:t>umero di imprese che ricevono un sostegno</w:t>
            </w:r>
          </w:p>
          <w:p w:rsidR="006B3087" w:rsidRPr="00A945A3" w:rsidRDefault="006B3087" w:rsidP="00032098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A945A3">
              <w:rPr>
                <w:rFonts w:ascii="Arial" w:hAnsi="Arial"/>
                <w:bCs/>
                <w:iCs/>
                <w:sz w:val="16"/>
                <w:szCs w:val="16"/>
              </w:rPr>
              <w:t>Baseline: 0</w:t>
            </w:r>
            <w:r w:rsidR="0011088D" w:rsidRPr="00A945A3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</w:p>
          <w:p w:rsidR="006B3087" w:rsidRPr="00A945A3" w:rsidRDefault="006B3087" w:rsidP="00032098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A945A3">
              <w:rPr>
                <w:rFonts w:ascii="Arial" w:hAnsi="Arial"/>
                <w:bCs/>
                <w:iCs/>
                <w:sz w:val="16"/>
                <w:szCs w:val="16"/>
              </w:rPr>
              <w:t xml:space="preserve">Target: </w:t>
            </w:r>
            <w:r w:rsidR="00A945A3" w:rsidRPr="00A945A3">
              <w:rPr>
                <w:rFonts w:ascii="Arial" w:hAnsi="Arial"/>
                <w:bCs/>
                <w:iCs/>
                <w:sz w:val="16"/>
                <w:szCs w:val="16"/>
              </w:rPr>
              <w:t>8</w:t>
            </w:r>
          </w:p>
          <w:p w:rsidR="006B3087" w:rsidRDefault="00DB4CDF" w:rsidP="00032098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A945A3">
              <w:rPr>
                <w:rFonts w:ascii="Arial" w:hAnsi="Arial"/>
                <w:bCs/>
                <w:iCs/>
                <w:sz w:val="16"/>
                <w:szCs w:val="16"/>
              </w:rPr>
              <w:t xml:space="preserve">Fonte dati: </w:t>
            </w:r>
            <w:r w:rsidR="00A945A3" w:rsidRPr="00A945A3">
              <w:rPr>
                <w:rFonts w:ascii="Arial" w:hAnsi="Arial"/>
                <w:bCs/>
                <w:iCs/>
                <w:sz w:val="16"/>
                <w:szCs w:val="16"/>
              </w:rPr>
              <w:t>Sistema</w:t>
            </w:r>
            <w:r w:rsidR="00A945A3">
              <w:rPr>
                <w:rFonts w:ascii="Arial" w:hAnsi="Arial"/>
                <w:bCs/>
                <w:iCs/>
                <w:sz w:val="16"/>
                <w:szCs w:val="16"/>
              </w:rPr>
              <w:t xml:space="preserve"> di monitoraggio SMG/Regione Umbria</w:t>
            </w:r>
          </w:p>
          <w:p w:rsidR="007B35D1" w:rsidRDefault="007B35D1" w:rsidP="00032098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</w:p>
          <w:p w:rsidR="007B35D1" w:rsidRDefault="007B35D1" w:rsidP="00032098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INDICATORE DI RISULTATO:</w:t>
            </w:r>
          </w:p>
          <w:p w:rsidR="00DB4CDF" w:rsidRDefault="00CF7CA5" w:rsidP="007B35D1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(ID </w:t>
            </w:r>
            <w:proofErr w:type="gramStart"/>
            <w:r>
              <w:rPr>
                <w:rFonts w:ascii="Arial" w:hAnsi="Arial"/>
                <w:bCs/>
                <w:iCs/>
                <w:sz w:val="16"/>
                <w:szCs w:val="16"/>
              </w:rPr>
              <w:t>471)</w:t>
            </w:r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>Investimenti</w:t>
            </w:r>
            <w:proofErr w:type="gramEnd"/>
            <w:r w:rsidR="004134E4">
              <w:rPr>
                <w:rFonts w:ascii="Arial" w:hAnsi="Arial"/>
                <w:bCs/>
                <w:iCs/>
                <w:sz w:val="16"/>
                <w:szCs w:val="16"/>
              </w:rPr>
              <w:t xml:space="preserve"> privati sul PIL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(dati a livello regionale)</w:t>
            </w:r>
          </w:p>
          <w:p w:rsidR="004134E4" w:rsidRDefault="004134E4" w:rsidP="007B35D1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Baseline: 15,75%</w:t>
            </w:r>
          </w:p>
          <w:p w:rsidR="004134E4" w:rsidRDefault="004134E4" w:rsidP="007B35D1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Target: 15,76%</w:t>
            </w:r>
          </w:p>
          <w:p w:rsidR="004134E4" w:rsidRPr="005B3F7F" w:rsidRDefault="004134E4" w:rsidP="00CF7CA5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Fonte dati: ISTAT, Conti economici regionali</w:t>
            </w:r>
            <w:r w:rsidR="00FB4995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</w:p>
        </w:tc>
      </w:tr>
      <w:tr w:rsidR="008144B3" w:rsidRPr="00855316" w:rsidTr="00032098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11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03209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Soggetto gestore del Bando</w:t>
            </w:r>
          </w:p>
        </w:tc>
        <w:tc>
          <w:tcPr>
            <w:tcW w:w="3291" w:type="pct"/>
            <w:vAlign w:val="center"/>
          </w:tcPr>
          <w:p w:rsidR="008144B3" w:rsidRPr="00855316" w:rsidRDefault="007B35D1" w:rsidP="00415670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Regione Umbria</w:t>
            </w:r>
            <w:r w:rsidR="00415670">
              <w:rPr>
                <w:rFonts w:ascii="Arial" w:hAnsi="Arial"/>
                <w:bCs/>
                <w:iCs/>
                <w:sz w:val="16"/>
                <w:szCs w:val="16"/>
              </w:rPr>
              <w:t xml:space="preserve">: Dirigente </w:t>
            </w:r>
            <w:r w:rsidR="00BD78FE">
              <w:rPr>
                <w:rFonts w:ascii="Arial" w:hAnsi="Arial"/>
                <w:bCs/>
                <w:iCs/>
                <w:sz w:val="16"/>
                <w:szCs w:val="16"/>
              </w:rPr>
              <w:t xml:space="preserve">pro-tempore </w:t>
            </w:r>
            <w:bookmarkStart w:id="0" w:name="_GoBack"/>
            <w:bookmarkEnd w:id="0"/>
            <w:r w:rsidR="00415670">
              <w:rPr>
                <w:rFonts w:ascii="Arial" w:hAnsi="Arial"/>
                <w:bCs/>
                <w:iCs/>
                <w:sz w:val="16"/>
                <w:szCs w:val="16"/>
              </w:rPr>
              <w:t>del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Servizio</w:t>
            </w:r>
            <w:r w:rsidR="00DF36A1">
              <w:rPr>
                <w:rFonts w:ascii="Arial" w:hAnsi="Arial"/>
                <w:bCs/>
                <w:iCs/>
                <w:sz w:val="16"/>
                <w:szCs w:val="16"/>
              </w:rPr>
              <w:t xml:space="preserve"> Turismo, commercio e </w:t>
            </w:r>
            <w:r w:rsidR="00F72721">
              <w:rPr>
                <w:rFonts w:ascii="Arial" w:hAnsi="Arial"/>
                <w:bCs/>
                <w:iCs/>
                <w:sz w:val="16"/>
                <w:szCs w:val="16"/>
              </w:rPr>
              <w:t>F</w:t>
            </w:r>
            <w:r w:rsidR="00DF36A1">
              <w:rPr>
                <w:rFonts w:ascii="Arial" w:hAnsi="Arial"/>
                <w:bCs/>
                <w:iCs/>
                <w:sz w:val="16"/>
                <w:szCs w:val="16"/>
              </w:rPr>
              <w:t xml:space="preserve">ilm </w:t>
            </w:r>
            <w:proofErr w:type="spellStart"/>
            <w:r w:rsidR="00DF36A1">
              <w:rPr>
                <w:rFonts w:ascii="Arial" w:hAnsi="Arial"/>
                <w:bCs/>
                <w:iCs/>
                <w:sz w:val="16"/>
                <w:szCs w:val="16"/>
              </w:rPr>
              <w:t>commission</w:t>
            </w:r>
            <w:proofErr w:type="spellEnd"/>
            <w:r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</w:tbl>
    <w:p w:rsidR="008144B3" w:rsidRDefault="008144B3"/>
    <w:sectPr w:rsidR="008144B3" w:rsidSect="00132D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2396"/>
    <w:multiLevelType w:val="hybridMultilevel"/>
    <w:tmpl w:val="D368D00A"/>
    <w:lvl w:ilvl="0" w:tplc="0DD4D1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17C54"/>
    <w:multiLevelType w:val="hybridMultilevel"/>
    <w:tmpl w:val="D9981B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933CD"/>
    <w:multiLevelType w:val="hybridMultilevel"/>
    <w:tmpl w:val="EA30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D3096"/>
    <w:multiLevelType w:val="hybridMultilevel"/>
    <w:tmpl w:val="3AA8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023F0"/>
    <w:multiLevelType w:val="hybridMultilevel"/>
    <w:tmpl w:val="73B42D70"/>
    <w:lvl w:ilvl="0" w:tplc="629444D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13ED4"/>
    <w:multiLevelType w:val="hybridMultilevel"/>
    <w:tmpl w:val="26A00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16732"/>
    <w:multiLevelType w:val="hybridMultilevel"/>
    <w:tmpl w:val="8D36D118"/>
    <w:lvl w:ilvl="0" w:tplc="0DD4D178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B1048"/>
    <w:multiLevelType w:val="hybridMultilevel"/>
    <w:tmpl w:val="571414D6"/>
    <w:lvl w:ilvl="0" w:tplc="E88CD5FA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AA6D90"/>
    <w:multiLevelType w:val="hybridMultilevel"/>
    <w:tmpl w:val="F6AEF5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65A48"/>
    <w:rsid w:val="00001A51"/>
    <w:rsid w:val="00032098"/>
    <w:rsid w:val="00087C6A"/>
    <w:rsid w:val="000F4346"/>
    <w:rsid w:val="0011088D"/>
    <w:rsid w:val="0011304C"/>
    <w:rsid w:val="00132D8E"/>
    <w:rsid w:val="00150097"/>
    <w:rsid w:val="00173E04"/>
    <w:rsid w:val="001942DC"/>
    <w:rsid w:val="001D4B4B"/>
    <w:rsid w:val="001E1A30"/>
    <w:rsid w:val="002609BA"/>
    <w:rsid w:val="002F07AC"/>
    <w:rsid w:val="002F64F9"/>
    <w:rsid w:val="00367B94"/>
    <w:rsid w:val="003D6C9C"/>
    <w:rsid w:val="004134E4"/>
    <w:rsid w:val="00415670"/>
    <w:rsid w:val="004B6110"/>
    <w:rsid w:val="0052613B"/>
    <w:rsid w:val="00541DFB"/>
    <w:rsid w:val="00551720"/>
    <w:rsid w:val="00572D14"/>
    <w:rsid w:val="005D131E"/>
    <w:rsid w:val="006A4236"/>
    <w:rsid w:val="006B3087"/>
    <w:rsid w:val="006C32F4"/>
    <w:rsid w:val="006C4117"/>
    <w:rsid w:val="00710351"/>
    <w:rsid w:val="0072361C"/>
    <w:rsid w:val="007B35D1"/>
    <w:rsid w:val="007C1805"/>
    <w:rsid w:val="00800995"/>
    <w:rsid w:val="008144B3"/>
    <w:rsid w:val="00874D2A"/>
    <w:rsid w:val="008978DC"/>
    <w:rsid w:val="008A51FE"/>
    <w:rsid w:val="008F7A45"/>
    <w:rsid w:val="00974FA3"/>
    <w:rsid w:val="009E0CED"/>
    <w:rsid w:val="009E3D19"/>
    <w:rsid w:val="00A11741"/>
    <w:rsid w:val="00A12C0E"/>
    <w:rsid w:val="00A945A3"/>
    <w:rsid w:val="00AC554B"/>
    <w:rsid w:val="00AC5D4D"/>
    <w:rsid w:val="00B03DFC"/>
    <w:rsid w:val="00B23011"/>
    <w:rsid w:val="00B23B2A"/>
    <w:rsid w:val="00B65A48"/>
    <w:rsid w:val="00B85547"/>
    <w:rsid w:val="00B95C0C"/>
    <w:rsid w:val="00BC0BE3"/>
    <w:rsid w:val="00BD78FE"/>
    <w:rsid w:val="00C125DA"/>
    <w:rsid w:val="00C81007"/>
    <w:rsid w:val="00CB4EC9"/>
    <w:rsid w:val="00CC59F5"/>
    <w:rsid w:val="00CD3463"/>
    <w:rsid w:val="00CF7CA5"/>
    <w:rsid w:val="00D522E8"/>
    <w:rsid w:val="00D553FF"/>
    <w:rsid w:val="00D63A75"/>
    <w:rsid w:val="00D75AC0"/>
    <w:rsid w:val="00D934ED"/>
    <w:rsid w:val="00DB4CDF"/>
    <w:rsid w:val="00DB7691"/>
    <w:rsid w:val="00DD68FC"/>
    <w:rsid w:val="00DF36A1"/>
    <w:rsid w:val="00E1423E"/>
    <w:rsid w:val="00EC0042"/>
    <w:rsid w:val="00EC3CA6"/>
    <w:rsid w:val="00ED426B"/>
    <w:rsid w:val="00F14F73"/>
    <w:rsid w:val="00F72721"/>
    <w:rsid w:val="00FB4995"/>
    <w:rsid w:val="00FC2B3F"/>
    <w:rsid w:val="00FE6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D971A-3E76-40C8-8FEE-FBA176C9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4B3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426B"/>
    <w:pPr>
      <w:ind w:left="720"/>
      <w:contextualSpacing/>
    </w:pPr>
  </w:style>
  <w:style w:type="paragraph" w:customStyle="1" w:styleId="Default">
    <w:name w:val="Default"/>
    <w:rsid w:val="00AC55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Cruciani</dc:creator>
  <cp:lastModifiedBy>Cecilia Moretti</cp:lastModifiedBy>
  <cp:revision>46</cp:revision>
  <dcterms:created xsi:type="dcterms:W3CDTF">2018-09-20T14:04:00Z</dcterms:created>
  <dcterms:modified xsi:type="dcterms:W3CDTF">2020-11-05T07:47:00Z</dcterms:modified>
</cp:coreProperties>
</file>