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0"/>
        <w:gridCol w:w="1830"/>
        <w:gridCol w:w="7513"/>
      </w:tblGrid>
      <w:tr w:rsidR="00FD211D" w:rsidRPr="00D92F70" w:rsidTr="00EE1220">
        <w:trPr>
          <w:trHeight w:val="253"/>
        </w:trPr>
        <w:tc>
          <w:tcPr>
            <w:tcW w:w="580" w:type="dxa"/>
            <w:shd w:val="clear" w:color="auto" w:fill="auto"/>
            <w:vAlign w:val="bottom"/>
          </w:tcPr>
          <w:p w:rsidR="00BF488D" w:rsidRPr="00FD211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BF488D" w:rsidRPr="00FD211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7513" w:type="dxa"/>
            <w:shd w:val="clear" w:color="auto" w:fill="auto"/>
            <w:vAlign w:val="bottom"/>
          </w:tcPr>
          <w:p w:rsidR="00BF488D" w:rsidRPr="00D92F70" w:rsidRDefault="00BF488D" w:rsidP="00265F08">
            <w:pPr>
              <w:spacing w:line="252" w:lineRule="exact"/>
              <w:ind w:left="440"/>
              <w:rPr>
                <w:rFonts w:ascii="Arial" w:eastAsia="Arial" w:hAnsi="Arial"/>
                <w:b/>
                <w:sz w:val="22"/>
              </w:rPr>
            </w:pPr>
            <w:r w:rsidRPr="00D92F70">
              <w:rPr>
                <w:rFonts w:ascii="Arial" w:eastAsia="Arial" w:hAnsi="Arial"/>
                <w:b/>
                <w:sz w:val="22"/>
              </w:rPr>
              <w:t>Scheda intervento</w:t>
            </w:r>
            <w:r w:rsidR="00027944" w:rsidRPr="00D92F70">
              <w:rPr>
                <w:rFonts w:ascii="Arial" w:eastAsia="Arial" w:hAnsi="Arial"/>
                <w:b/>
                <w:sz w:val="22"/>
              </w:rPr>
              <w:t xml:space="preserve"> IS.02.</w:t>
            </w:r>
            <w:r w:rsidR="00265F08" w:rsidRPr="00D92F70">
              <w:rPr>
                <w:rFonts w:ascii="Arial" w:eastAsia="Arial" w:hAnsi="Arial"/>
                <w:b/>
                <w:sz w:val="22"/>
              </w:rPr>
              <w:t>c</w:t>
            </w:r>
          </w:p>
        </w:tc>
      </w:tr>
      <w:tr w:rsidR="00FD211D" w:rsidRPr="00D92F70" w:rsidTr="00EE1220">
        <w:trPr>
          <w:trHeight w:val="357"/>
        </w:trPr>
        <w:tc>
          <w:tcPr>
            <w:tcW w:w="5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F488D" w:rsidRPr="00D92F7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3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F488D" w:rsidRPr="00D92F7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51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F488D" w:rsidRPr="00D92F7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D211D" w:rsidRPr="00D92F70" w:rsidTr="00EE1220">
        <w:trPr>
          <w:trHeight w:val="17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F488D" w:rsidRPr="00D92F70" w:rsidRDefault="00EE1220" w:rsidP="00A11F01">
            <w:pPr>
              <w:spacing w:line="177" w:lineRule="exact"/>
              <w:ind w:right="340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1</w:t>
            </w:r>
          </w:p>
        </w:tc>
        <w:tc>
          <w:tcPr>
            <w:tcW w:w="1830" w:type="dxa"/>
            <w:tcBorders>
              <w:right w:val="single" w:sz="8" w:space="0" w:color="auto"/>
            </w:tcBorders>
            <w:shd w:val="clear" w:color="auto" w:fill="auto"/>
          </w:tcPr>
          <w:p w:rsidR="00BF488D" w:rsidRPr="00D92F70" w:rsidRDefault="00BF488D" w:rsidP="00A11F01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D92F70">
              <w:rPr>
                <w:rFonts w:ascii="Arial" w:eastAsia="Arial" w:hAnsi="Arial"/>
                <w:b/>
                <w:sz w:val="16"/>
              </w:rPr>
              <w:t>Codice intervento e Titolo</w:t>
            </w:r>
          </w:p>
        </w:tc>
        <w:tc>
          <w:tcPr>
            <w:tcW w:w="751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1F01" w:rsidRPr="00D92F70" w:rsidRDefault="00A11F01" w:rsidP="00A11F01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</w:rPr>
            </w:pPr>
            <w:r w:rsidRPr="00D92F70">
              <w:rPr>
                <w:b/>
                <w:noProof/>
              </w:rPr>
              <w:t>IS.</w:t>
            </w:r>
            <w:r w:rsidR="00FD211D" w:rsidRPr="00D92F70">
              <w:rPr>
                <w:b/>
                <w:noProof/>
              </w:rPr>
              <w:t>02.</w:t>
            </w:r>
            <w:r w:rsidR="008B585C" w:rsidRPr="00D92F70">
              <w:rPr>
                <w:b/>
                <w:noProof/>
              </w:rPr>
              <w:t>c</w:t>
            </w:r>
            <w:r w:rsidRPr="00D92F70">
              <w:rPr>
                <w:b/>
                <w:noProof/>
              </w:rPr>
              <w:t xml:space="preserve"> </w:t>
            </w:r>
            <w:r w:rsidR="00166927">
              <w:rPr>
                <w:b/>
                <w:noProof/>
              </w:rPr>
              <w:t>–</w:t>
            </w:r>
            <w:r w:rsidRPr="00D92F70">
              <w:rPr>
                <w:b/>
                <w:noProof/>
              </w:rPr>
              <w:t xml:space="preserve"> </w:t>
            </w:r>
            <w:r w:rsidRPr="00D92F70">
              <w:rPr>
                <w:rFonts w:cs="Calibri"/>
                <w:b/>
              </w:rPr>
              <w:t>LABORATORI</w:t>
            </w:r>
            <w:r w:rsidR="00166927">
              <w:rPr>
                <w:rFonts w:cs="Calibri"/>
                <w:b/>
              </w:rPr>
              <w:t xml:space="preserve"> DIDATTICI TERRITORIALI</w:t>
            </w:r>
            <w:r w:rsidRPr="00D92F70">
              <w:rPr>
                <w:rFonts w:cs="Calibri"/>
                <w:b/>
              </w:rPr>
              <w:t xml:space="preserve"> - SCUOLA PRIMARIA</w:t>
            </w:r>
          </w:p>
          <w:p w:rsidR="00BF488D" w:rsidRPr="00D92F70" w:rsidRDefault="00BF488D" w:rsidP="00A11F0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FD211D" w:rsidRPr="00D92F70" w:rsidTr="00EE1220">
        <w:trPr>
          <w:trHeight w:val="14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D92F7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83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D92F7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751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D92F7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FD211D" w:rsidRPr="00D92F70" w:rsidTr="00EE1220">
        <w:trPr>
          <w:trHeight w:val="18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F488D" w:rsidRPr="00D92F70" w:rsidRDefault="00EE1220" w:rsidP="00E566D0">
            <w:pPr>
              <w:spacing w:line="179" w:lineRule="exact"/>
              <w:ind w:right="340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2</w:t>
            </w:r>
          </w:p>
        </w:tc>
        <w:tc>
          <w:tcPr>
            <w:tcW w:w="1830" w:type="dxa"/>
            <w:tcBorders>
              <w:right w:val="single" w:sz="8" w:space="0" w:color="auto"/>
            </w:tcBorders>
            <w:shd w:val="clear" w:color="auto" w:fill="auto"/>
          </w:tcPr>
          <w:p w:rsidR="00BF488D" w:rsidRPr="00D92F70" w:rsidRDefault="00BF488D" w:rsidP="00E566D0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D92F70">
              <w:rPr>
                <w:rFonts w:ascii="Arial" w:eastAsia="Arial" w:hAnsi="Arial"/>
                <w:b/>
                <w:sz w:val="16"/>
              </w:rPr>
              <w:t>Costo e copertura finanziaria</w:t>
            </w:r>
          </w:p>
        </w:tc>
        <w:tc>
          <w:tcPr>
            <w:tcW w:w="751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D92F70" w:rsidRDefault="00E566D0" w:rsidP="00A11F01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D92F70">
              <w:rPr>
                <w:rFonts w:ascii="Arial" w:eastAsia="Arial" w:hAnsi="Arial"/>
                <w:b/>
                <w:sz w:val="16"/>
              </w:rPr>
              <w:t xml:space="preserve">EURO </w:t>
            </w:r>
            <w:r w:rsidR="008B585C" w:rsidRPr="00D92F70">
              <w:rPr>
                <w:rFonts w:ascii="Arial" w:eastAsia="Arial" w:hAnsi="Arial"/>
                <w:b/>
                <w:sz w:val="16"/>
              </w:rPr>
              <w:t>115.032,00</w:t>
            </w:r>
          </w:p>
          <w:p w:rsidR="00E566D0" w:rsidRPr="00D92F70" w:rsidRDefault="00E566D0" w:rsidP="00A11F01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D92F70">
              <w:rPr>
                <w:rFonts w:ascii="Arial" w:eastAsia="Arial" w:hAnsi="Arial"/>
                <w:b/>
                <w:sz w:val="16"/>
              </w:rPr>
              <w:t>LEGGE DI STABILITA’</w:t>
            </w:r>
            <w:r w:rsidR="00BF6E7F" w:rsidRPr="00D92F70">
              <w:rPr>
                <w:rFonts w:ascii="Arial" w:eastAsia="Arial" w:hAnsi="Arial"/>
                <w:b/>
                <w:sz w:val="16"/>
              </w:rPr>
              <w:t xml:space="preserve"> (ISTRUZIONE)</w:t>
            </w:r>
          </w:p>
        </w:tc>
      </w:tr>
      <w:tr w:rsidR="00FD211D" w:rsidRPr="00D92F70" w:rsidTr="00EE1220">
        <w:trPr>
          <w:trHeight w:val="80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D92F7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83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D92F7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751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D92F7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FD211D" w:rsidRPr="00D92F70" w:rsidTr="00EE1220">
        <w:trPr>
          <w:trHeight w:val="17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D92F70" w:rsidRDefault="00EE1220" w:rsidP="00A11F01">
            <w:pPr>
              <w:spacing w:line="178" w:lineRule="exact"/>
              <w:ind w:right="340"/>
              <w:jc w:val="righ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3</w:t>
            </w:r>
          </w:p>
        </w:tc>
        <w:tc>
          <w:tcPr>
            <w:tcW w:w="183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D92F70" w:rsidRDefault="00BF488D" w:rsidP="00A11F01">
            <w:pPr>
              <w:spacing w:line="178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D92F70">
              <w:rPr>
                <w:rFonts w:ascii="Arial" w:eastAsia="Arial" w:hAnsi="Arial"/>
                <w:b/>
                <w:sz w:val="16"/>
              </w:rPr>
              <w:t>Oggetto dell'intervento</w:t>
            </w:r>
          </w:p>
        </w:tc>
        <w:tc>
          <w:tcPr>
            <w:tcW w:w="751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D92F70" w:rsidRDefault="00E566D0" w:rsidP="008B585C">
            <w:pPr>
              <w:spacing w:line="178" w:lineRule="exact"/>
              <w:ind w:left="60"/>
            </w:pPr>
            <w:r w:rsidRPr="00D92F70">
              <w:t>REALIZZAZIONE</w:t>
            </w:r>
            <w:r w:rsidR="006A7AD8" w:rsidRPr="00D92F70">
              <w:t xml:space="preserve"> DI LABORATORI </w:t>
            </w:r>
            <w:r w:rsidR="00B873D2" w:rsidRPr="00D92F70">
              <w:t xml:space="preserve">DIDATTICI </w:t>
            </w:r>
            <w:r w:rsidR="006A7AD8" w:rsidRPr="00D92F70">
              <w:t>TERRITORIALI</w:t>
            </w:r>
            <w:r w:rsidR="009D7661">
              <w:t xml:space="preserve"> </w:t>
            </w:r>
            <w:r w:rsidR="00BF6E7F" w:rsidRPr="00D92F70">
              <w:t>nei</w:t>
            </w:r>
            <w:r w:rsidR="00ED374C" w:rsidRPr="00D92F70">
              <w:t xml:space="preserve"> Plessi di Scuola Primaria "</w:t>
            </w:r>
            <w:r w:rsidR="008B585C" w:rsidRPr="00D92F70">
              <w:t xml:space="preserve">Istituto Omnicomprensivo </w:t>
            </w:r>
            <w:proofErr w:type="spellStart"/>
            <w:r w:rsidR="008B585C" w:rsidRPr="00D92F70">
              <w:t>G.Fanciulli</w:t>
            </w:r>
            <w:proofErr w:type="spellEnd"/>
            <w:r w:rsidR="00ED374C" w:rsidRPr="00D92F70">
              <w:t>" di</w:t>
            </w:r>
            <w:r w:rsidR="008B585C" w:rsidRPr="00D92F70">
              <w:t xml:space="preserve"> Arrone</w:t>
            </w:r>
          </w:p>
        </w:tc>
      </w:tr>
      <w:tr w:rsidR="00FD211D" w:rsidRPr="00D92F70" w:rsidTr="00EE1220">
        <w:trPr>
          <w:trHeight w:val="21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D92F7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83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D92F7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751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D92F70" w:rsidRDefault="00BF488D" w:rsidP="008B585C">
            <w:pPr>
              <w:spacing w:line="178" w:lineRule="exact"/>
              <w:ind w:left="60"/>
            </w:pPr>
          </w:p>
        </w:tc>
      </w:tr>
      <w:tr w:rsidR="00FD211D" w:rsidRPr="00D92F70" w:rsidTr="00EE1220">
        <w:trPr>
          <w:trHeight w:val="80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D92F7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83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D92F7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51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D92F7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FD211D" w:rsidRPr="00D92F70" w:rsidTr="00EE1220">
        <w:trPr>
          <w:trHeight w:val="17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D92F70" w:rsidRDefault="00EE1220" w:rsidP="00A11F01">
            <w:pPr>
              <w:spacing w:line="177" w:lineRule="exact"/>
              <w:ind w:right="340"/>
              <w:jc w:val="righ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4</w:t>
            </w:r>
          </w:p>
        </w:tc>
        <w:tc>
          <w:tcPr>
            <w:tcW w:w="183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D92F70" w:rsidRDefault="00BF488D" w:rsidP="00A11F01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D92F70">
              <w:rPr>
                <w:rFonts w:ascii="Arial" w:eastAsia="Arial" w:hAnsi="Arial"/>
                <w:b/>
                <w:sz w:val="16"/>
              </w:rPr>
              <w:t>CUP</w:t>
            </w:r>
          </w:p>
        </w:tc>
        <w:tc>
          <w:tcPr>
            <w:tcW w:w="751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D92F70" w:rsidRDefault="009267C4" w:rsidP="00A11F01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9267C4">
              <w:rPr>
                <w:rFonts w:ascii="Arial" w:eastAsia="Arial" w:hAnsi="Arial"/>
                <w:b/>
                <w:sz w:val="16"/>
              </w:rPr>
              <w:t>C47C18000300003</w:t>
            </w:r>
          </w:p>
        </w:tc>
      </w:tr>
      <w:tr w:rsidR="00FD211D" w:rsidRPr="00D92F70" w:rsidTr="00EE1220">
        <w:trPr>
          <w:trHeight w:val="148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D92F7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83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D92F7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751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D92F7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FD211D" w:rsidRPr="00D92F70" w:rsidTr="00EE1220">
        <w:trPr>
          <w:trHeight w:val="17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D92F70" w:rsidRDefault="00EE1220" w:rsidP="00A11F01">
            <w:pPr>
              <w:spacing w:line="177" w:lineRule="exact"/>
              <w:ind w:right="340"/>
              <w:jc w:val="righ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5</w:t>
            </w:r>
          </w:p>
        </w:tc>
        <w:tc>
          <w:tcPr>
            <w:tcW w:w="183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D92F70" w:rsidRDefault="00BF488D" w:rsidP="00A11F01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D92F70">
              <w:rPr>
                <w:rFonts w:ascii="Arial" w:eastAsia="Arial" w:hAnsi="Arial"/>
                <w:b/>
                <w:sz w:val="16"/>
              </w:rPr>
              <w:t>Localizzazione intervento</w:t>
            </w:r>
          </w:p>
        </w:tc>
        <w:tc>
          <w:tcPr>
            <w:tcW w:w="751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D92F70" w:rsidRDefault="00355629" w:rsidP="00A11F01">
            <w:pPr>
              <w:spacing w:line="176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D92F70">
              <w:rPr>
                <w:b/>
                <w:i/>
                <w:iCs/>
              </w:rPr>
              <w:t>ARRONE – FERENTILLO - MONTEFRANCO</w:t>
            </w:r>
          </w:p>
        </w:tc>
      </w:tr>
      <w:tr w:rsidR="00FD211D" w:rsidRPr="00D92F70" w:rsidTr="00EE1220">
        <w:trPr>
          <w:trHeight w:val="78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D92F7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183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D92F7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751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D92F7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</w:tr>
      <w:tr w:rsidR="00FD211D" w:rsidRPr="00D92F70" w:rsidTr="00EE1220">
        <w:trPr>
          <w:trHeight w:val="21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B4E7D" w:rsidRPr="00D92F70" w:rsidRDefault="00EE1220" w:rsidP="00ED3870">
            <w:pPr>
              <w:spacing w:line="179" w:lineRule="exact"/>
              <w:ind w:right="340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 xml:space="preserve"> 6</w:t>
            </w:r>
          </w:p>
        </w:tc>
        <w:tc>
          <w:tcPr>
            <w:tcW w:w="1830" w:type="dxa"/>
            <w:tcBorders>
              <w:right w:val="single" w:sz="8" w:space="0" w:color="auto"/>
            </w:tcBorders>
            <w:shd w:val="clear" w:color="auto" w:fill="auto"/>
          </w:tcPr>
          <w:p w:rsidR="00AB4E7D" w:rsidRPr="00D92F70" w:rsidRDefault="00AB4E7D" w:rsidP="00AB4E7D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D92F70">
              <w:rPr>
                <w:rFonts w:ascii="Arial" w:eastAsia="Arial" w:hAnsi="Arial"/>
                <w:b/>
                <w:sz w:val="16"/>
              </w:rPr>
              <w:t>Coerenza programmatica e contestualizzazione dell'intervento</w:t>
            </w:r>
          </w:p>
        </w:tc>
        <w:tc>
          <w:tcPr>
            <w:tcW w:w="751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B22B7" w:rsidRPr="00D92F70" w:rsidRDefault="009B22B7" w:rsidP="009B22B7">
            <w:pPr>
              <w:ind w:right="-82"/>
              <w:rPr>
                <w:b/>
              </w:rPr>
            </w:pPr>
            <w:r w:rsidRPr="00D92F70">
              <w:rPr>
                <w:b/>
              </w:rPr>
              <w:t>Coerenza programmatica</w:t>
            </w:r>
          </w:p>
          <w:p w:rsidR="009B22B7" w:rsidRPr="00D92F70" w:rsidRDefault="009B22B7" w:rsidP="002F68BB">
            <w:pPr>
              <w:ind w:right="135"/>
              <w:jc w:val="both"/>
              <w:rPr>
                <w:rFonts w:cs="Calibri"/>
                <w:lang w:bidi="it-IT"/>
              </w:rPr>
            </w:pPr>
            <w:r w:rsidRPr="00D92F70">
              <w:t xml:space="preserve">L’intervento si pone in coerenza con la strategia d’area in quanto prefigura l’attuazione di una metodologia di apprendimento allargato, dove il carattere tecnologico, l’approccio digitale insieme </w:t>
            </w:r>
            <w:bookmarkStart w:id="0" w:name="_GoBack"/>
            <w:bookmarkEnd w:id="0"/>
            <w:r w:rsidRPr="00D92F70">
              <w:t xml:space="preserve">ai contenuti “territoriali”, che fondano le identità specifiche dei luoghi, assumono un ruolo primario nel prefigurare una “nuova scuola” per l’area. </w:t>
            </w:r>
            <w:r w:rsidRPr="00D92F70">
              <w:rPr>
                <w:rFonts w:cs="Calibri"/>
                <w:lang w:bidi="it-IT"/>
              </w:rPr>
              <w:t xml:space="preserve">In questo scenario, dove il territorio assume un valore di congiunzione tra soggetti e temi e costituisce lo spazio fisico e culturale, dove sperimentare la nuova scuola della </w:t>
            </w:r>
            <w:proofErr w:type="spellStart"/>
            <w:r w:rsidRPr="00D92F70">
              <w:rPr>
                <w:rFonts w:cs="Calibri"/>
                <w:lang w:bidi="it-IT"/>
              </w:rPr>
              <w:t>Valnerina</w:t>
            </w:r>
            <w:proofErr w:type="spellEnd"/>
            <w:r w:rsidRPr="00D92F70">
              <w:rPr>
                <w:rFonts w:cs="Calibri"/>
                <w:lang w:bidi="it-IT"/>
              </w:rPr>
              <w:t>, l’intervento, in sinergia con l’attuazione degli altri interventi analoghi di tipo laboratoriale, avrà un significativo impatto sull’attrattività della scuola medesima.</w:t>
            </w:r>
          </w:p>
          <w:p w:rsidR="009B22B7" w:rsidRPr="00D92F70" w:rsidRDefault="009B22B7" w:rsidP="009B22B7">
            <w:pPr>
              <w:jc w:val="both"/>
            </w:pPr>
          </w:p>
          <w:p w:rsidR="00D76DA0" w:rsidRPr="00D92F70" w:rsidRDefault="009B22B7" w:rsidP="00D76DA0">
            <w:pPr>
              <w:ind w:right="-82"/>
              <w:rPr>
                <w:b/>
              </w:rPr>
            </w:pPr>
            <w:r w:rsidRPr="00D92F70">
              <w:rPr>
                <w:b/>
              </w:rPr>
              <w:t>Contestualizzazione</w:t>
            </w:r>
          </w:p>
          <w:p w:rsidR="006865E8" w:rsidRPr="006865E8" w:rsidRDefault="006865E8" w:rsidP="006865E8">
            <w:pPr>
              <w:ind w:right="133"/>
              <w:jc w:val="both"/>
            </w:pPr>
            <w:r w:rsidRPr="006865E8">
              <w:t>L’intervento si pone l’obiettivo di migliorare la qualità dell’offerta formativa, per rendere la scuola più attrattiva e di supportare il  senso di appartenenza degli studenti al territorio, all’individuazione identitaria e alla cultura locale attraverso la sperimentazione di nuovi percorsi didattico-metodologici fondati sulla didattica laboratoriale attraverso l’uso di nuove metodologie didattiche che vedono il protagonismo della tecnologia, dell’approccio digitale, della metodologia di apprendimento allargato, da svolgersi nell’ambito dell’orario scolastico ordinario e attraverso l’implementazione di orari pomeridiani, ancorché inseriti nel Piano dell’Offerta Formativa. Si intende inoltre favorire anche la permanenza dei docenti, motivandoli attraverso la costruzione di didattica innovativa aperta al territorio e collaborativa.</w:t>
            </w:r>
          </w:p>
          <w:p w:rsidR="006865E8" w:rsidRPr="006865E8" w:rsidRDefault="006865E8" w:rsidP="006865E8">
            <w:pPr>
              <w:autoSpaceDE w:val="0"/>
              <w:autoSpaceDN w:val="0"/>
              <w:adjustRightInd w:val="0"/>
              <w:jc w:val="both"/>
            </w:pPr>
            <w:r w:rsidRPr="006865E8">
              <w:t xml:space="preserve">Con il laboratorio si intende formare un nuovo profilo di alunno finalizzato a sviluppare: </w:t>
            </w:r>
          </w:p>
          <w:p w:rsidR="006865E8" w:rsidRPr="006865E8" w:rsidRDefault="006865E8" w:rsidP="006865E8">
            <w:pPr>
              <w:autoSpaceDE w:val="0"/>
              <w:autoSpaceDN w:val="0"/>
              <w:adjustRightInd w:val="0"/>
              <w:jc w:val="both"/>
            </w:pPr>
            <w:r w:rsidRPr="006865E8">
              <w:t xml:space="preserve">- maggiore autonomia organizzativa </w:t>
            </w:r>
          </w:p>
          <w:p w:rsidR="006865E8" w:rsidRPr="006865E8" w:rsidRDefault="006865E8" w:rsidP="006865E8">
            <w:pPr>
              <w:autoSpaceDE w:val="0"/>
              <w:autoSpaceDN w:val="0"/>
              <w:adjustRightInd w:val="0"/>
              <w:jc w:val="both"/>
            </w:pPr>
            <w:r w:rsidRPr="006865E8">
              <w:t xml:space="preserve">- approccio globale al curricolo; </w:t>
            </w:r>
          </w:p>
          <w:p w:rsidR="006865E8" w:rsidRPr="006865E8" w:rsidRDefault="006865E8" w:rsidP="006865E8">
            <w:pPr>
              <w:autoSpaceDE w:val="0"/>
              <w:autoSpaceDN w:val="0"/>
              <w:adjustRightInd w:val="0"/>
              <w:jc w:val="both"/>
            </w:pPr>
            <w:r w:rsidRPr="006865E8">
              <w:t xml:space="preserve">- fruizione e produzione di elaborati di ricerca-azione </w:t>
            </w:r>
          </w:p>
          <w:p w:rsidR="006865E8" w:rsidRPr="006865E8" w:rsidRDefault="006865E8" w:rsidP="006865E8">
            <w:pPr>
              <w:autoSpaceDE w:val="0"/>
              <w:autoSpaceDN w:val="0"/>
              <w:adjustRightInd w:val="0"/>
              <w:jc w:val="both"/>
            </w:pPr>
            <w:r w:rsidRPr="006865E8">
              <w:t xml:space="preserve">- globalità del discente (approccio multidimensionale cognitivo – corporeo – relazionale – affettivo - emotivo) </w:t>
            </w:r>
          </w:p>
          <w:p w:rsidR="006865E8" w:rsidRPr="006865E8" w:rsidRDefault="006865E8" w:rsidP="006865E8">
            <w:pPr>
              <w:autoSpaceDE w:val="0"/>
              <w:autoSpaceDN w:val="0"/>
              <w:adjustRightInd w:val="0"/>
              <w:jc w:val="both"/>
            </w:pPr>
            <w:r w:rsidRPr="006865E8">
              <w:t xml:space="preserve">- realtà astratta - diretta e virtuale. </w:t>
            </w:r>
          </w:p>
          <w:p w:rsidR="006865E8" w:rsidRPr="006865E8" w:rsidRDefault="006865E8" w:rsidP="006865E8">
            <w:pPr>
              <w:autoSpaceDE w:val="0"/>
              <w:autoSpaceDN w:val="0"/>
              <w:adjustRightInd w:val="0"/>
              <w:jc w:val="both"/>
            </w:pPr>
            <w:r w:rsidRPr="006865E8">
              <w:t xml:space="preserve">Anche per il docente si delinea un nuovo profilo incentrato su: </w:t>
            </w:r>
          </w:p>
          <w:p w:rsidR="006865E8" w:rsidRPr="006865E8" w:rsidRDefault="006865E8" w:rsidP="006865E8">
            <w:pPr>
              <w:autoSpaceDE w:val="0"/>
              <w:autoSpaceDN w:val="0"/>
              <w:adjustRightInd w:val="0"/>
              <w:jc w:val="both"/>
            </w:pPr>
            <w:r w:rsidRPr="006865E8">
              <w:t xml:space="preserve">- considerevole diminuzione della lezione frontale; </w:t>
            </w:r>
          </w:p>
          <w:p w:rsidR="006865E8" w:rsidRPr="006865E8" w:rsidRDefault="006865E8" w:rsidP="006865E8">
            <w:pPr>
              <w:autoSpaceDE w:val="0"/>
              <w:autoSpaceDN w:val="0"/>
              <w:adjustRightInd w:val="0"/>
              <w:jc w:val="both"/>
            </w:pPr>
            <w:r w:rsidRPr="006865E8">
              <w:t xml:space="preserve">- ruolo di </w:t>
            </w:r>
            <w:proofErr w:type="spellStart"/>
            <w:r w:rsidRPr="006865E8">
              <w:t>governance</w:t>
            </w:r>
            <w:proofErr w:type="spellEnd"/>
            <w:r w:rsidRPr="006865E8">
              <w:t xml:space="preserve"> della classe; </w:t>
            </w:r>
          </w:p>
          <w:p w:rsidR="006865E8" w:rsidRPr="006865E8" w:rsidRDefault="006865E8" w:rsidP="006865E8">
            <w:pPr>
              <w:autoSpaceDE w:val="0"/>
              <w:autoSpaceDN w:val="0"/>
              <w:adjustRightInd w:val="0"/>
              <w:jc w:val="both"/>
            </w:pPr>
            <w:r w:rsidRPr="006865E8">
              <w:t xml:space="preserve">- gestione di spazi fisici come laboratori aperti; </w:t>
            </w:r>
          </w:p>
          <w:p w:rsidR="006865E8" w:rsidRPr="006865E8" w:rsidRDefault="006865E8" w:rsidP="006865E8">
            <w:pPr>
              <w:autoSpaceDE w:val="0"/>
              <w:autoSpaceDN w:val="0"/>
              <w:adjustRightInd w:val="0"/>
              <w:jc w:val="both"/>
            </w:pPr>
            <w:r w:rsidRPr="006865E8">
              <w:t xml:space="preserve">- capacità di avviare azioni di ricerca-azione; </w:t>
            </w:r>
          </w:p>
          <w:p w:rsidR="006865E8" w:rsidRPr="006865E8" w:rsidRDefault="006865E8" w:rsidP="006865E8">
            <w:pPr>
              <w:autoSpaceDE w:val="0"/>
              <w:autoSpaceDN w:val="0"/>
              <w:adjustRightInd w:val="0"/>
              <w:jc w:val="both"/>
            </w:pPr>
            <w:r w:rsidRPr="006865E8">
              <w:t xml:space="preserve">- regia e gestione del capitale umano e culturale a disposizione; </w:t>
            </w:r>
          </w:p>
          <w:p w:rsidR="006865E8" w:rsidRPr="006865E8" w:rsidRDefault="006865E8" w:rsidP="006865E8">
            <w:pPr>
              <w:ind w:right="133"/>
              <w:jc w:val="both"/>
            </w:pPr>
            <w:r w:rsidRPr="006865E8">
              <w:t xml:space="preserve">- valorizzazione delle competenze e risorse di ognuno e non solo dei contenuti disciplinari. </w:t>
            </w:r>
          </w:p>
          <w:p w:rsidR="006865E8" w:rsidRPr="006865E8" w:rsidRDefault="006865E8" w:rsidP="006865E8">
            <w:pPr>
              <w:widowControl w:val="0"/>
              <w:autoSpaceDE w:val="0"/>
              <w:autoSpaceDN w:val="0"/>
              <w:ind w:left="1" w:right="130" w:hanging="1"/>
              <w:jc w:val="both"/>
            </w:pPr>
            <w:r w:rsidRPr="006865E8">
              <w:t>I laboratori si fondano sulla educazione e formazione verso la capacità di apprendimento dei valori identitari dell’Area, che si pongono alla base della strategia generale di sviluppo.</w:t>
            </w:r>
          </w:p>
          <w:p w:rsidR="006865E8" w:rsidRPr="006865E8" w:rsidRDefault="006865E8" w:rsidP="006865E8">
            <w:pPr>
              <w:ind w:right="133"/>
              <w:jc w:val="both"/>
            </w:pPr>
            <w:r w:rsidRPr="006865E8">
              <w:t>Sono orientati ad implementare e rafforzare l’offerta formativa in una visione unitaria e di orientamento univoco per tutta l’area, infatti la loro programmazione sarà frutto di una unica “Cabina di regia” costituita dai rispettivi Dirigenti scolastici. (</w:t>
            </w:r>
            <w:proofErr w:type="spellStart"/>
            <w:r w:rsidRPr="006865E8">
              <w:t>rif</w:t>
            </w:r>
            <w:proofErr w:type="spellEnd"/>
            <w:r w:rsidRPr="006865E8">
              <w:t xml:space="preserve"> scheda IS.01) La programmazione unitaria d’Area consentirà di orientare i risultati in un’unica direzione, ovvero quella della strategia generale d’Area, seppur mantenendo peculiarità e specificità derivanti dai sub contesti di riferimento dei rispettivi Istituti Omnicomprensivi.</w:t>
            </w:r>
          </w:p>
          <w:p w:rsidR="00D76DA0" w:rsidRPr="00D92F70" w:rsidRDefault="006865E8" w:rsidP="006865E8">
            <w:pPr>
              <w:pStyle w:val="a"/>
              <w:spacing w:before="1" w:line="276" w:lineRule="auto"/>
              <w:ind w:right="105"/>
              <w:jc w:val="both"/>
              <w:rPr>
                <w:rFonts w:cs="Arial"/>
                <w:sz w:val="20"/>
                <w:szCs w:val="20"/>
                <w:lang w:bidi="ar-SA"/>
              </w:rPr>
            </w:pPr>
            <w:r w:rsidRPr="006865E8">
              <w:rPr>
                <w:rFonts w:cs="Arial"/>
                <w:sz w:val="20"/>
                <w:szCs w:val="20"/>
                <w:lang w:bidi="ar-SA"/>
              </w:rPr>
              <w:t xml:space="preserve">Le attività di apprendimento troveranno inoltre momenti di scambio e diffusione dei contenuti elaborati in seno al laboratorio allo scopo da una parte di riscoprire i valori dei </w:t>
            </w:r>
            <w:r w:rsidRPr="006865E8">
              <w:rPr>
                <w:rFonts w:cs="Arial"/>
                <w:sz w:val="20"/>
                <w:szCs w:val="20"/>
                <w:lang w:bidi="ar-SA"/>
              </w:rPr>
              <w:lastRenderedPageBreak/>
              <w:t>contesti di vita degli alunni dall’altra per favorire momenti aggreganti tra alunni e studenti dell’area.</w:t>
            </w:r>
          </w:p>
        </w:tc>
      </w:tr>
      <w:tr w:rsidR="00FD211D" w:rsidRPr="00D92F70" w:rsidTr="00EE1220">
        <w:trPr>
          <w:trHeight w:val="200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F488D" w:rsidRPr="00D92F70" w:rsidRDefault="00EE1220" w:rsidP="00AB4E7D">
            <w:pPr>
              <w:spacing w:line="0" w:lineRule="atLeast"/>
              <w:ind w:left="80"/>
              <w:jc w:val="center"/>
              <w:rPr>
                <w:rFonts w:ascii="Arial" w:eastAsia="Arial" w:hAnsi="Arial"/>
                <w:b/>
                <w:sz w:val="16"/>
              </w:rPr>
            </w:pPr>
            <w:bookmarkStart w:id="1" w:name="page3"/>
            <w:bookmarkEnd w:id="1"/>
            <w:r>
              <w:rPr>
                <w:rFonts w:ascii="Arial" w:eastAsia="Arial" w:hAnsi="Arial"/>
                <w:b/>
                <w:sz w:val="16"/>
              </w:rPr>
              <w:lastRenderedPageBreak/>
              <w:t>7</w:t>
            </w:r>
          </w:p>
        </w:tc>
        <w:tc>
          <w:tcPr>
            <w:tcW w:w="183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</w:tcPr>
          <w:p w:rsidR="00BF488D" w:rsidRPr="00D92F70" w:rsidRDefault="00BF488D" w:rsidP="00AB4E7D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  <w:r w:rsidRPr="00D92F70">
              <w:rPr>
                <w:rFonts w:ascii="Arial" w:eastAsia="Arial" w:hAnsi="Arial"/>
                <w:b/>
                <w:sz w:val="16"/>
              </w:rPr>
              <w:t>Descrizione dell'intervento (sintesi</w:t>
            </w:r>
            <w:r w:rsidR="00AB4E7D" w:rsidRPr="00D92F70">
              <w:rPr>
                <w:rFonts w:ascii="Arial" w:eastAsia="Arial" w:hAnsi="Arial"/>
                <w:b/>
                <w:sz w:val="16"/>
              </w:rPr>
              <w:t xml:space="preserve"> della relazione tecnica) </w:t>
            </w:r>
          </w:p>
        </w:tc>
        <w:tc>
          <w:tcPr>
            <w:tcW w:w="7513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F68BB" w:rsidRDefault="00925E28" w:rsidP="00FD211D">
            <w:pPr>
              <w:jc w:val="both"/>
            </w:pPr>
            <w:r w:rsidRPr="00D92F70">
              <w:t xml:space="preserve">L’intervento prevede l’attivazione di Laboratori </w:t>
            </w:r>
            <w:r w:rsidR="00DA326B" w:rsidRPr="00D92F70">
              <w:t xml:space="preserve">territoriali nelle scuole primarie di </w:t>
            </w:r>
            <w:r w:rsidR="00355629" w:rsidRPr="00D92F70">
              <w:t>Arrone,  Ferentillo e Montefranco</w:t>
            </w:r>
            <w:r w:rsidR="009D7661">
              <w:t xml:space="preserve"> </w:t>
            </w:r>
            <w:r w:rsidR="008B3E05" w:rsidRPr="00D92F70">
              <w:t>dove sperimentare</w:t>
            </w:r>
            <w:r w:rsidR="009D7661">
              <w:t xml:space="preserve"> </w:t>
            </w:r>
            <w:r w:rsidR="00A54070" w:rsidRPr="00D92F70">
              <w:t>percorsi di</w:t>
            </w:r>
            <w:r w:rsidR="005D7002" w:rsidRPr="00D92F70">
              <w:t xml:space="preserve">dattico-metodologici innovativi, </w:t>
            </w:r>
            <w:r w:rsidR="00A54070" w:rsidRPr="00D92F70">
              <w:t>sul modello della c.d. “scuola senza zaino”</w:t>
            </w:r>
            <w:r w:rsidR="00FD211D" w:rsidRPr="00D92F70">
              <w:t xml:space="preserve"> per il plesso di </w:t>
            </w:r>
            <w:r w:rsidR="00355629" w:rsidRPr="00D92F70">
              <w:t xml:space="preserve">Arrone,  Ferentillo </w:t>
            </w:r>
            <w:r w:rsidR="00A6487D" w:rsidRPr="00D92F70">
              <w:t xml:space="preserve">e Montefranco, </w:t>
            </w:r>
            <w:r w:rsidR="00A54070" w:rsidRPr="00D92F70">
              <w:t>fondat</w:t>
            </w:r>
            <w:r w:rsidR="00AE600B" w:rsidRPr="00D92F70">
              <w:t>i</w:t>
            </w:r>
            <w:r w:rsidR="009D7661">
              <w:t xml:space="preserve"> </w:t>
            </w:r>
            <w:r w:rsidR="00AE600B" w:rsidRPr="00D92F70">
              <w:t xml:space="preserve">sulla didattica laboratoriale e </w:t>
            </w:r>
            <w:r w:rsidR="00A54070" w:rsidRPr="00D92F70">
              <w:t xml:space="preserve">sui nuovi linguaggi informatici e digitali, </w:t>
            </w:r>
            <w:r w:rsidR="00415D1D" w:rsidRPr="00D92F70">
              <w:t xml:space="preserve">privilegiando gli approcci dell’ambiente di apprendimento allargato, </w:t>
            </w:r>
            <w:r w:rsidR="00A54070" w:rsidRPr="00D92F70">
              <w:t>anche tramite l’attivazione di forme di collaborazione con referenti del territorio.</w:t>
            </w:r>
          </w:p>
          <w:p w:rsidR="006865E8" w:rsidRDefault="006865E8" w:rsidP="006865E8">
            <w:pPr>
              <w:ind w:right="42"/>
              <w:jc w:val="both"/>
            </w:pPr>
            <w:r>
              <w:t xml:space="preserve">Il modello di </w:t>
            </w:r>
            <w:r w:rsidRPr="00AF030F">
              <w:rPr>
                <w:b/>
              </w:rPr>
              <w:t>“scuola senza zaino</w:t>
            </w:r>
            <w:r>
              <w:t xml:space="preserve">” nasce nel 2002 a Lucca, dando corpo ad un modello pedagogico condiviso che ha colto tutte </w:t>
            </w:r>
            <w:proofErr w:type="spellStart"/>
            <w:r>
              <w:t>lem</w:t>
            </w:r>
            <w:proofErr w:type="spellEnd"/>
            <w:r>
              <w:t xml:space="preserve"> opportunità offerte dal regolamento sull’autonomia (DPR n.297/1999). Il metodo scuola senza zaino trae i suoi riferimenti teorici dalla psicologia e dalla pedagogia classica delle quali cerca soluzioni e traduzioni pratiche. In particolare ricerca un approccio globale al curricolo spaziando dal locale al globale sperimentando la dimensione personale legata all’esperienza sociale-globale. (</w:t>
            </w:r>
            <w:proofErr w:type="spellStart"/>
            <w:r>
              <w:t>v.Linee</w:t>
            </w:r>
            <w:proofErr w:type="spellEnd"/>
            <w:r>
              <w:t xml:space="preserve"> Guida di Senza Zaino, un modello di scuola innovativa, </w:t>
            </w:r>
            <w:r w:rsidRPr="00382CA3">
              <w:rPr>
                <w:i/>
              </w:rPr>
              <w:t>scuolasenzazaino.org,2013</w:t>
            </w:r>
            <w:r>
              <w:rPr>
                <w:i/>
              </w:rPr>
              <w:t>).</w:t>
            </w:r>
          </w:p>
          <w:p w:rsidR="006865E8" w:rsidRDefault="006865E8" w:rsidP="00FD211D">
            <w:pPr>
              <w:jc w:val="both"/>
            </w:pPr>
          </w:p>
          <w:p w:rsidR="006865E8" w:rsidRPr="001D7BB5" w:rsidRDefault="006865E8" w:rsidP="006865E8">
            <w:pPr>
              <w:ind w:right="42"/>
              <w:jc w:val="both"/>
              <w:rPr>
                <w:color w:val="5B9BD5" w:themeColor="accent1"/>
              </w:rPr>
            </w:pPr>
            <w:r>
              <w:t xml:space="preserve">Tutto il corpo docente </w:t>
            </w:r>
            <w:r w:rsidRPr="006E7708">
              <w:t>sarà destinatario di specifica formazione riguardante la didattica scuola senza zaino,</w:t>
            </w:r>
            <w:r w:rsidR="00166927">
              <w:t xml:space="preserve"> </w:t>
            </w:r>
            <w:r w:rsidRPr="006E7708">
              <w:t xml:space="preserve">classe capovolta, la didattica innovativa, l’informatica, lo </w:t>
            </w:r>
            <w:proofErr w:type="spellStart"/>
            <w:r w:rsidRPr="006E7708">
              <w:t>storytelling</w:t>
            </w:r>
            <w:proofErr w:type="spellEnd"/>
            <w:r w:rsidRPr="006E7708">
              <w:t>, la didattica della storia, la didattica applicata, la fotografia, il video editing e la grafica, che verrà erogata da specifici esperti individuati nell’ambito della Cabina di regia (scheda IS.01).</w:t>
            </w:r>
            <w:r>
              <w:t xml:space="preserve"> </w:t>
            </w:r>
          </w:p>
          <w:p w:rsidR="006865E8" w:rsidRDefault="006865E8" w:rsidP="00FD211D">
            <w:pPr>
              <w:jc w:val="both"/>
            </w:pPr>
          </w:p>
          <w:p w:rsidR="002F68BB" w:rsidRPr="00D92F70" w:rsidRDefault="00355629" w:rsidP="00254B67">
            <w:pPr>
              <w:autoSpaceDE w:val="0"/>
              <w:autoSpaceDN w:val="0"/>
              <w:adjustRightInd w:val="0"/>
              <w:jc w:val="both"/>
            </w:pPr>
            <w:r w:rsidRPr="00D92F70">
              <w:t>Per i plessi interessati dall’intervento, s</w:t>
            </w:r>
            <w:r w:rsidR="00B62E12" w:rsidRPr="00D92F70">
              <w:t>aranno all</w:t>
            </w:r>
            <w:r w:rsidR="003751F1" w:rsidRPr="00D92F70">
              <w:t>estite</w:t>
            </w:r>
            <w:r w:rsidR="00522F19" w:rsidRPr="00D92F70">
              <w:t xml:space="preserve">le aule esistenti, ovvero gli </w:t>
            </w:r>
            <w:r w:rsidR="00752B90" w:rsidRPr="00D92F70">
              <w:t>spazi</w:t>
            </w:r>
            <w:r w:rsidR="00AE600B" w:rsidRPr="00D92F70">
              <w:t xml:space="preserve">/ambienti </w:t>
            </w:r>
            <w:r w:rsidR="00522F19" w:rsidRPr="00D92F70">
              <w:t xml:space="preserve">della scuola primaria </w:t>
            </w:r>
            <w:r w:rsidR="00D73FC5" w:rsidRPr="00D92F70">
              <w:t xml:space="preserve">attraverso l’uso degli arredi esistenti e </w:t>
            </w:r>
            <w:r w:rsidR="00522F19" w:rsidRPr="00D92F70">
              <w:t>attraverso</w:t>
            </w:r>
            <w:r w:rsidR="00D73FC5" w:rsidRPr="00D92F70">
              <w:t xml:space="preserve"> l’</w:t>
            </w:r>
            <w:r w:rsidR="00522F19" w:rsidRPr="00D92F70">
              <w:t>acquisto di ulte</w:t>
            </w:r>
            <w:r w:rsidR="00D73FC5" w:rsidRPr="00D92F70">
              <w:t>riori arredi</w:t>
            </w:r>
            <w:r w:rsidRPr="00D92F70">
              <w:t>.</w:t>
            </w:r>
            <w:r w:rsidRPr="006865E8">
              <w:rPr>
                <w:color w:val="FF0000"/>
              </w:rPr>
              <w:t xml:space="preserve"> </w:t>
            </w:r>
            <w:r w:rsidR="00573DD9" w:rsidRPr="00D92F70">
              <w:t xml:space="preserve">In </w:t>
            </w:r>
            <w:r w:rsidR="00123909" w:rsidRPr="00D92F70">
              <w:t>tutti e tre i</w:t>
            </w:r>
            <w:r w:rsidR="00573DD9" w:rsidRPr="00D92F70">
              <w:t xml:space="preserve"> plessi gli allestimenti previsti articoleranno le aule in spazi/ambienti </w:t>
            </w:r>
            <w:r w:rsidR="00752B90" w:rsidRPr="00D92F70">
              <w:t>divisi in aree di lavoro (con un arredamento funz</w:t>
            </w:r>
            <w:r w:rsidR="00C12B96" w:rsidRPr="00D92F70">
              <w:t xml:space="preserve">ionale per accogliere i ragazzi: </w:t>
            </w:r>
            <w:r w:rsidR="00752B90" w:rsidRPr="00D92F70">
              <w:t xml:space="preserve">area tavoli, area laboratori, area </w:t>
            </w:r>
            <w:r w:rsidR="00AE600B" w:rsidRPr="00D92F70">
              <w:t xml:space="preserve">di gruppo e </w:t>
            </w:r>
            <w:r w:rsidR="00752B90" w:rsidRPr="00D92F70">
              <w:t>individuale) nei quali gli alunni, divisi per gruppo-classe</w:t>
            </w:r>
            <w:r w:rsidR="006865E8">
              <w:t xml:space="preserve"> </w:t>
            </w:r>
            <w:r w:rsidR="00AE600B" w:rsidRPr="00D92F70">
              <w:t xml:space="preserve">(dalla prima alla quinta) </w:t>
            </w:r>
            <w:r w:rsidR="006865E8">
              <w:t>potranno svolgere</w:t>
            </w:r>
            <w:r w:rsidR="00DF3DB0" w:rsidRPr="00D92F70">
              <w:t xml:space="preserve"> le attività</w:t>
            </w:r>
            <w:r w:rsidR="002467FE" w:rsidRPr="00D92F70">
              <w:t xml:space="preserve"> laboratoriali, curriculari e</w:t>
            </w:r>
            <w:r w:rsidR="00DF3DB0" w:rsidRPr="00D92F70">
              <w:t xml:space="preserve"> extra curriculari </w:t>
            </w:r>
            <w:r w:rsidR="00EC2039" w:rsidRPr="00D92F70">
              <w:t xml:space="preserve">dal mese di ottobre al mese di maggio </w:t>
            </w:r>
            <w:r w:rsidR="00DF3DB0" w:rsidRPr="00D92F70">
              <w:t>con articolazion</w:t>
            </w:r>
            <w:r w:rsidR="00254B67" w:rsidRPr="00D92F70">
              <w:t xml:space="preserve">e delle attività in orario </w:t>
            </w:r>
            <w:r w:rsidR="002467FE" w:rsidRPr="00D92F70">
              <w:t xml:space="preserve">ordinario e </w:t>
            </w:r>
            <w:r w:rsidR="00254B67" w:rsidRPr="00D92F70">
              <w:t xml:space="preserve">pomeridiano, </w:t>
            </w:r>
            <w:r w:rsidR="00DF3DB0" w:rsidRPr="00D92F70">
              <w:t xml:space="preserve"> per due </w:t>
            </w:r>
            <w:r w:rsidR="00254B67" w:rsidRPr="00D92F70">
              <w:t xml:space="preserve">anni scolastici, diversamente organizzate  nei </w:t>
            </w:r>
            <w:r w:rsidR="00123909" w:rsidRPr="00D92F70">
              <w:t>tre</w:t>
            </w:r>
            <w:r w:rsidR="00254B67" w:rsidRPr="00D92F70">
              <w:t xml:space="preserve"> plessi.</w:t>
            </w:r>
          </w:p>
          <w:p w:rsidR="002F68BB" w:rsidRPr="00D92F70" w:rsidRDefault="002F68BB" w:rsidP="002F68BB">
            <w:pPr>
              <w:autoSpaceDE w:val="0"/>
              <w:autoSpaceDN w:val="0"/>
              <w:adjustRightInd w:val="0"/>
              <w:jc w:val="both"/>
            </w:pPr>
            <w:r w:rsidRPr="00D92F70">
              <w:t>I contenuti dei laboratori territoriali riguardano:</w:t>
            </w:r>
          </w:p>
          <w:p w:rsidR="002F68BB" w:rsidRPr="00D92F70" w:rsidRDefault="002F68BB" w:rsidP="002F68BB">
            <w:pPr>
              <w:autoSpaceDE w:val="0"/>
              <w:autoSpaceDN w:val="0"/>
              <w:adjustRightInd w:val="0"/>
              <w:ind w:left="280" w:hanging="280"/>
              <w:jc w:val="both"/>
            </w:pPr>
            <w:r w:rsidRPr="00D92F70">
              <w:t>-</w:t>
            </w:r>
            <w:r w:rsidRPr="00D92F70">
              <w:tab/>
              <w:t>Conoscenza del territorio, dei caratteri storici, ambientali, culturali e paesaggistici del contesto di riferimento e delle sue risorse (naturalistiche, paesaggistiche, archeologiche, artistiche, economiche, produttive);</w:t>
            </w:r>
          </w:p>
          <w:p w:rsidR="002F68BB" w:rsidRPr="00D92F70" w:rsidRDefault="002F68BB" w:rsidP="002F68BB">
            <w:pPr>
              <w:autoSpaceDE w:val="0"/>
              <w:autoSpaceDN w:val="0"/>
              <w:adjustRightInd w:val="0"/>
              <w:ind w:left="280" w:hanging="280"/>
              <w:jc w:val="both"/>
            </w:pPr>
            <w:r w:rsidRPr="00D92F70">
              <w:t>-</w:t>
            </w:r>
            <w:r w:rsidRPr="00D92F70">
              <w:tab/>
              <w:t xml:space="preserve">Sviluppo della </w:t>
            </w:r>
            <w:proofErr w:type="spellStart"/>
            <w:r w:rsidRPr="00D92F70">
              <w:t>laboratorialità</w:t>
            </w:r>
            <w:proofErr w:type="spellEnd"/>
            <w:r w:rsidRPr="00D92F70">
              <w:t xml:space="preserve"> con l'utilizzo delle risorse digitali;</w:t>
            </w:r>
          </w:p>
          <w:p w:rsidR="002F68BB" w:rsidRPr="00D92F70" w:rsidRDefault="002F68BB" w:rsidP="002F68BB">
            <w:pPr>
              <w:autoSpaceDE w:val="0"/>
              <w:autoSpaceDN w:val="0"/>
              <w:adjustRightInd w:val="0"/>
              <w:ind w:left="280" w:hanging="280"/>
              <w:jc w:val="both"/>
            </w:pPr>
            <w:r w:rsidRPr="00D92F70">
              <w:t>-</w:t>
            </w:r>
            <w:r w:rsidRPr="00D92F70">
              <w:tab/>
              <w:t>Uscite  di</w:t>
            </w:r>
            <w:r w:rsidR="002467FE" w:rsidRPr="00D92F70">
              <w:t>dattiche guidate nel territorio;</w:t>
            </w:r>
          </w:p>
          <w:p w:rsidR="00415D1D" w:rsidRPr="00D92F70" w:rsidRDefault="002467FE" w:rsidP="002F68BB">
            <w:pPr>
              <w:autoSpaceDE w:val="0"/>
              <w:autoSpaceDN w:val="0"/>
              <w:adjustRightInd w:val="0"/>
              <w:ind w:left="280" w:hanging="280"/>
              <w:jc w:val="both"/>
            </w:pPr>
            <w:r w:rsidRPr="00D92F70">
              <w:t>-   Momenti di scambio e condivisione di esperienze tra le classi appartenenti ai diversi Istituti dell’Area.</w:t>
            </w:r>
          </w:p>
          <w:p w:rsidR="00254B67" w:rsidRPr="00D92F70" w:rsidRDefault="00254B67" w:rsidP="00254B67">
            <w:pPr>
              <w:autoSpaceDE w:val="0"/>
              <w:autoSpaceDN w:val="0"/>
              <w:adjustRightInd w:val="0"/>
              <w:jc w:val="both"/>
            </w:pPr>
          </w:p>
          <w:p w:rsidR="002467FE" w:rsidRPr="00D92F70" w:rsidRDefault="00EC2039" w:rsidP="004E7A4A">
            <w:pPr>
              <w:pStyle w:val="Corpotesto"/>
              <w:jc w:val="both"/>
            </w:pPr>
            <w:r w:rsidRPr="00D92F70">
              <w:t xml:space="preserve">Gli studenti realizzeranno </w:t>
            </w:r>
            <w:r w:rsidR="00E34EB5" w:rsidRPr="00D92F70">
              <w:t xml:space="preserve">esperienze di conoscenza diretta del territorio </w:t>
            </w:r>
            <w:r w:rsidR="00863805" w:rsidRPr="00D92F70">
              <w:t xml:space="preserve">anche </w:t>
            </w:r>
            <w:r w:rsidR="00E34EB5" w:rsidRPr="00D92F70">
              <w:t xml:space="preserve">sotto forma di attività ludiche (es. caccia ai tesori) da riportare sotto forma di racconti, raccolte fotografiche, mappe tematiche, </w:t>
            </w:r>
            <w:r w:rsidR="00863805" w:rsidRPr="00D92F70">
              <w:t xml:space="preserve">condivisione ed esposizione del lavoro svolto tra gli studenti appartenenti ai diversi istituti dell’Area. Inoltre si occuperanno di </w:t>
            </w:r>
            <w:proofErr w:type="spellStart"/>
            <w:r w:rsidR="00863805" w:rsidRPr="00D92F70">
              <w:t>webquest</w:t>
            </w:r>
            <w:proofErr w:type="spellEnd"/>
            <w:r w:rsidR="00863805" w:rsidRPr="00D92F70">
              <w:t xml:space="preserve"> e parteciperanno alla realizzazione di prodotti multimediali (video spot promozionale del territorio per la diffusione su piattaforme social, e-book</w:t>
            </w:r>
            <w:r w:rsidR="007A201C" w:rsidRPr="00D92F70">
              <w:t>, mappa interattiva</w:t>
            </w:r>
            <w:r w:rsidR="002467FE" w:rsidRPr="00D92F70">
              <w:t>) e pubblicazioni cartacee.</w:t>
            </w:r>
            <w:r w:rsidR="006865E8">
              <w:t xml:space="preserve"> </w:t>
            </w:r>
            <w:r w:rsidR="006865E8" w:rsidRPr="001325A8">
              <w:t>Per tutti gli output previs</w:t>
            </w:r>
            <w:r w:rsidR="006865E8">
              <w:t>ti si prevede l’affiancamento a</w:t>
            </w:r>
            <w:r w:rsidR="006865E8" w:rsidRPr="001325A8">
              <w:t>l corpo docente di esperti esterni</w:t>
            </w:r>
            <w:r w:rsidR="006865E8">
              <w:t xml:space="preserve"> </w:t>
            </w:r>
            <w:r w:rsidR="006865E8" w:rsidRPr="006E7708">
              <w:rPr>
                <w:b/>
              </w:rPr>
              <w:t>(</w:t>
            </w:r>
            <w:r w:rsidR="006865E8" w:rsidRPr="001C5C47">
              <w:rPr>
                <w:b/>
              </w:rPr>
              <w:t>Antropologo, Naturalista, Architetto, Agronomo, Archeologo</w:t>
            </w:r>
            <w:r w:rsidR="006865E8" w:rsidRPr="006E7708">
              <w:rPr>
                <w:b/>
              </w:rPr>
              <w:t>)</w:t>
            </w:r>
            <w:r w:rsidR="006865E8" w:rsidRPr="001325A8">
              <w:t xml:space="preserve"> il cui costo e modalità di acquis</w:t>
            </w:r>
            <w:r w:rsidR="006865E8">
              <w:t>izione del servizio è imputato a</w:t>
            </w:r>
            <w:r w:rsidR="006865E8" w:rsidRPr="001325A8">
              <w:t>lla scheda IS.01.</w:t>
            </w:r>
          </w:p>
          <w:p w:rsidR="00E34EB5" w:rsidRPr="00D92F70" w:rsidRDefault="00130C6C" w:rsidP="004E7A4A">
            <w:pPr>
              <w:pStyle w:val="Corpotesto"/>
              <w:jc w:val="both"/>
            </w:pPr>
            <w:r w:rsidRPr="00D92F70">
              <w:t xml:space="preserve">Gli studenti </w:t>
            </w:r>
            <w:r w:rsidR="004E7A4A" w:rsidRPr="00D92F70">
              <w:t>avranno modo</w:t>
            </w:r>
            <w:r w:rsidRPr="00D92F70">
              <w:t xml:space="preserve">, così, </w:t>
            </w:r>
            <w:r w:rsidR="004E7A4A" w:rsidRPr="00D92F70">
              <w:t xml:space="preserve">di </w:t>
            </w:r>
            <w:r w:rsidRPr="00D92F70">
              <w:t>sperimentare concretamente la possibilità di utilizzare il territorio come libro di testo dove mettere in atto abilità, conoscenze, competenze acquisite in ambito scolastico</w:t>
            </w:r>
            <w:r w:rsidR="004E7A4A" w:rsidRPr="00D92F70">
              <w:t>, r</w:t>
            </w:r>
            <w:r w:rsidRPr="00D92F70">
              <w:t>inforzare</w:t>
            </w:r>
            <w:r w:rsidR="004E7A4A" w:rsidRPr="00D92F70">
              <w:t xml:space="preserve"> l’identità sociale e culturale, a</w:t>
            </w:r>
            <w:r w:rsidRPr="00D92F70">
              <w:t>umentare la motivazione allo studio e il senso di appartenenza alla comunità territoriale</w:t>
            </w:r>
            <w:r w:rsidR="004E7A4A" w:rsidRPr="00D92F70">
              <w:t>.</w:t>
            </w:r>
          </w:p>
          <w:p w:rsidR="008A190A" w:rsidRDefault="001A232B" w:rsidP="0043347D">
            <w:pPr>
              <w:pStyle w:val="Corpotesto"/>
              <w:spacing w:line="276" w:lineRule="auto"/>
              <w:ind w:right="110"/>
              <w:jc w:val="both"/>
            </w:pPr>
            <w:r w:rsidRPr="00D92F70">
              <w:t>L’intervento c</w:t>
            </w:r>
            <w:r w:rsidR="001E7EE7" w:rsidRPr="00D92F70">
              <w:t xml:space="preserve">he si prevede di sviluppare nei Plessi </w:t>
            </w:r>
            <w:r w:rsidRPr="00D92F70">
              <w:t xml:space="preserve">di </w:t>
            </w:r>
            <w:r w:rsidR="001E7EE7" w:rsidRPr="00D92F70">
              <w:t>Arrone, Ferentillo e Montefranco,</w:t>
            </w:r>
            <w:r w:rsidR="008A190A" w:rsidRPr="00D92F70">
              <w:t xml:space="preserve"> riguarderà un Laboratorio tecnologico legato al territorio per coniugare innovazione e appartenenza identitaria dal titolo “</w:t>
            </w:r>
            <w:r w:rsidR="00123909" w:rsidRPr="00D92F70">
              <w:t>Paesaggio, natura, storia e cultura</w:t>
            </w:r>
            <w:r w:rsidR="00932FFF" w:rsidRPr="00D92F70">
              <w:t>.</w:t>
            </w:r>
            <w:r w:rsidR="0043347D">
              <w:t xml:space="preserve"> </w:t>
            </w:r>
            <w:r w:rsidR="004B5CCD" w:rsidRPr="00D92F70">
              <w:t xml:space="preserve">Il sistema delle Torri, delle Rocche e delle fortificazioni nei territori di confine tra natura, storia e </w:t>
            </w:r>
            <w:r w:rsidR="004B5CCD" w:rsidRPr="00D92F70">
              <w:lastRenderedPageBreak/>
              <w:t>geologia</w:t>
            </w:r>
            <w:r w:rsidR="0043347D">
              <w:t>”</w:t>
            </w:r>
            <w:r w:rsidR="004B5CCD" w:rsidRPr="00D92F70">
              <w:t xml:space="preserve">. </w:t>
            </w:r>
            <w:r w:rsidR="00932FFF" w:rsidRPr="00D92F70">
              <w:t xml:space="preserve">In coerenza </w:t>
            </w:r>
            <w:r w:rsidR="00D84C06" w:rsidRPr="00D92F70">
              <w:t>con i caratteri paesaggistici locali fondati prevalentemente sulle filiere agro alimentari di origine antica, pertanto in st</w:t>
            </w:r>
            <w:r w:rsidR="007570B3" w:rsidRPr="00D92F70">
              <w:t>re</w:t>
            </w:r>
            <w:r w:rsidR="00D84C06" w:rsidRPr="00D92F70">
              <w:t>tta relazione con gli assetti paesaggistici tradizionali, i Laboratori si concentreranno su tali caratteri fortemente legati alle risorse naturalistiche, storico-culturali, sociali-simboliche che ne hanno impresso l’identità specifica. I laboratori saranno caratterizzati da percorsi formativi fondati su tale filiera in un giusto connubio tra tradizione e innovazione cercando di creare opportunità legate sia alle dinamiche territoriali locali ma anche e soprattutto relazionate al contesto nazionale ed europeo.</w:t>
            </w:r>
          </w:p>
          <w:p w:rsidR="0043347D" w:rsidRDefault="0043347D" w:rsidP="0043347D">
            <w:pPr>
              <w:autoSpaceDE w:val="0"/>
              <w:autoSpaceDN w:val="0"/>
              <w:adjustRightInd w:val="0"/>
              <w:ind w:left="10"/>
              <w:jc w:val="both"/>
            </w:pPr>
            <w:r w:rsidRPr="001325A8">
              <w:t xml:space="preserve">Le attività del </w:t>
            </w:r>
            <w:r w:rsidRPr="006E7708">
              <w:t xml:space="preserve">Laboratorio pomeridiano </w:t>
            </w:r>
            <w:r>
              <w:t>avranno</w:t>
            </w:r>
            <w:r w:rsidRPr="006E7708">
              <w:t xml:space="preserve"> durata biennale inizieranno a partire dal mese di Ottobre 2021 ed interesseranno le annualità scolastiche 2021-2022 e 2022-2023. Si prevede che le ore pomeridiane saranno comprese dalle ore 14:30 alle 16:30, le uscite didattiche saranno definite dalla Cabina</w:t>
            </w:r>
            <w:r w:rsidRPr="001325A8">
              <w:t xml:space="preserve"> di regia (v. Scheda IS.01) in termini di date utilizzando le ore scolastiche mattutine.</w:t>
            </w:r>
          </w:p>
          <w:p w:rsidR="0043347D" w:rsidRDefault="0043347D" w:rsidP="001E7EE7">
            <w:pPr>
              <w:pStyle w:val="Corpotesto"/>
              <w:jc w:val="both"/>
            </w:pPr>
          </w:p>
          <w:p w:rsidR="008A190A" w:rsidRPr="00D92F70" w:rsidRDefault="001E7EE7" w:rsidP="0043347D">
            <w:pPr>
              <w:pStyle w:val="Corpotesto"/>
              <w:numPr>
                <w:ilvl w:val="0"/>
                <w:numId w:val="5"/>
              </w:numPr>
              <w:ind w:left="455" w:hanging="283"/>
              <w:jc w:val="both"/>
            </w:pPr>
            <w:r w:rsidRPr="00D92F70">
              <w:t xml:space="preserve">Nel </w:t>
            </w:r>
            <w:r w:rsidRPr="00D92F70">
              <w:rPr>
                <w:b/>
              </w:rPr>
              <w:t>plesso di Arrone</w:t>
            </w:r>
            <w:r w:rsidRPr="00D92F70">
              <w:t xml:space="preserve"> </w:t>
            </w:r>
            <w:r w:rsidR="0043347D">
              <w:t>saranno coinvolti tutti gli studenti</w:t>
            </w:r>
            <w:r w:rsidR="008A190A" w:rsidRPr="00D92F70">
              <w:rPr>
                <w:rFonts w:cs="Calibri"/>
              </w:rPr>
              <w:t xml:space="preserve"> appartenenti a tutte le classi della primaria</w:t>
            </w:r>
            <w:r w:rsidR="007570B3" w:rsidRPr="00D92F70">
              <w:rPr>
                <w:rFonts w:cs="Calibri"/>
              </w:rPr>
              <w:t>, si attiveranno in tutto n</w:t>
            </w:r>
            <w:r w:rsidR="007570B3" w:rsidRPr="000E395D">
              <w:rPr>
                <w:rFonts w:cs="Calibri"/>
              </w:rPr>
              <w:t xml:space="preserve">. </w:t>
            </w:r>
            <w:r w:rsidR="00175CFA" w:rsidRPr="000E395D">
              <w:rPr>
                <w:rFonts w:cs="Calibri"/>
              </w:rPr>
              <w:t xml:space="preserve">2 </w:t>
            </w:r>
            <w:r w:rsidR="00744D42" w:rsidRPr="000E395D">
              <w:rPr>
                <w:rFonts w:cs="Calibri"/>
              </w:rPr>
              <w:t xml:space="preserve"> laboratori</w:t>
            </w:r>
            <w:r w:rsidR="0043347D">
              <w:rPr>
                <w:rFonts w:cs="Calibri"/>
              </w:rPr>
              <w:t xml:space="preserve"> di interclasse.</w:t>
            </w:r>
          </w:p>
          <w:tbl>
            <w:tblPr>
              <w:tblW w:w="708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688"/>
              <w:gridCol w:w="1701"/>
              <w:gridCol w:w="2694"/>
            </w:tblGrid>
            <w:tr w:rsidR="001E7EE7" w:rsidRPr="00D92F70" w:rsidTr="0043347D">
              <w:trPr>
                <w:trHeight w:val="340"/>
                <w:jc w:val="center"/>
              </w:trPr>
              <w:tc>
                <w:tcPr>
                  <w:tcW w:w="2688" w:type="dxa"/>
                  <w:vAlign w:val="center"/>
                </w:tcPr>
                <w:p w:rsidR="001E7EE7" w:rsidRPr="00D92F70" w:rsidRDefault="001E7EE7" w:rsidP="001910B5">
                  <w:pPr>
                    <w:autoSpaceDE w:val="0"/>
                    <w:autoSpaceDN w:val="0"/>
                    <w:adjustRightInd w:val="0"/>
                    <w:jc w:val="both"/>
                  </w:pPr>
                  <w:r w:rsidRPr="00D92F70">
                    <w:t>Classe</w:t>
                  </w:r>
                </w:p>
              </w:tc>
              <w:tc>
                <w:tcPr>
                  <w:tcW w:w="1701" w:type="dxa"/>
                  <w:vAlign w:val="center"/>
                </w:tcPr>
                <w:p w:rsidR="001E7EE7" w:rsidRPr="00D92F70" w:rsidRDefault="001E7EE7" w:rsidP="001910B5">
                  <w:pPr>
                    <w:autoSpaceDE w:val="0"/>
                    <w:autoSpaceDN w:val="0"/>
                    <w:adjustRightInd w:val="0"/>
                    <w:jc w:val="both"/>
                  </w:pPr>
                  <w:r w:rsidRPr="00D92F70">
                    <w:t>n. Sezioni</w:t>
                  </w:r>
                </w:p>
              </w:tc>
              <w:tc>
                <w:tcPr>
                  <w:tcW w:w="2694" w:type="dxa"/>
                  <w:vAlign w:val="center"/>
                </w:tcPr>
                <w:p w:rsidR="001E7EE7" w:rsidRDefault="001E7EE7" w:rsidP="001910B5">
                  <w:pPr>
                    <w:autoSpaceDE w:val="0"/>
                    <w:autoSpaceDN w:val="0"/>
                    <w:adjustRightInd w:val="0"/>
                    <w:jc w:val="both"/>
                  </w:pPr>
                  <w:r w:rsidRPr="00D92F70">
                    <w:t>n. Alunni</w:t>
                  </w:r>
                </w:p>
                <w:p w:rsidR="0043347D" w:rsidRPr="00D92F70" w:rsidRDefault="0043347D" w:rsidP="001910B5">
                  <w:pPr>
                    <w:autoSpaceDE w:val="0"/>
                    <w:autoSpaceDN w:val="0"/>
                    <w:adjustRightInd w:val="0"/>
                    <w:jc w:val="both"/>
                  </w:pPr>
                  <w:r w:rsidRPr="003204BA">
                    <w:rPr>
                      <w:color w:val="000000" w:themeColor="text1"/>
                    </w:rPr>
                    <w:t xml:space="preserve">Anno </w:t>
                  </w:r>
                  <w:r>
                    <w:rPr>
                      <w:color w:val="000000" w:themeColor="text1"/>
                    </w:rPr>
                    <w:t>Scolastico</w:t>
                  </w:r>
                  <w:r w:rsidRPr="003204BA">
                    <w:rPr>
                      <w:color w:val="000000" w:themeColor="text1"/>
                    </w:rPr>
                    <w:t xml:space="preserve"> 2017/2018</w:t>
                  </w:r>
                </w:p>
              </w:tc>
            </w:tr>
            <w:tr w:rsidR="001E7EE7" w:rsidRPr="00D92F70" w:rsidTr="0043347D">
              <w:trPr>
                <w:trHeight w:val="340"/>
                <w:jc w:val="center"/>
              </w:trPr>
              <w:tc>
                <w:tcPr>
                  <w:tcW w:w="2688" w:type="dxa"/>
                  <w:vAlign w:val="center"/>
                </w:tcPr>
                <w:p w:rsidR="001E7EE7" w:rsidRPr="00D92F70" w:rsidRDefault="001E7EE7" w:rsidP="001910B5">
                  <w:pPr>
                    <w:autoSpaceDE w:val="0"/>
                    <w:autoSpaceDN w:val="0"/>
                    <w:adjustRightInd w:val="0"/>
                    <w:jc w:val="both"/>
                  </w:pPr>
                  <w:r w:rsidRPr="00D92F70">
                    <w:t>Prima</w:t>
                  </w:r>
                </w:p>
              </w:tc>
              <w:tc>
                <w:tcPr>
                  <w:tcW w:w="1701" w:type="dxa"/>
                  <w:vAlign w:val="center"/>
                </w:tcPr>
                <w:p w:rsidR="001E7EE7" w:rsidRPr="00D92F70" w:rsidRDefault="001E7EE7" w:rsidP="001910B5">
                  <w:pPr>
                    <w:autoSpaceDE w:val="0"/>
                    <w:autoSpaceDN w:val="0"/>
                    <w:adjustRightInd w:val="0"/>
                    <w:jc w:val="both"/>
                  </w:pPr>
                  <w:r w:rsidRPr="00D92F70">
                    <w:t>1</w:t>
                  </w:r>
                </w:p>
              </w:tc>
              <w:tc>
                <w:tcPr>
                  <w:tcW w:w="2694" w:type="dxa"/>
                  <w:vAlign w:val="center"/>
                </w:tcPr>
                <w:p w:rsidR="001E7EE7" w:rsidRPr="00D92F70" w:rsidRDefault="001E7EE7" w:rsidP="001910B5">
                  <w:pPr>
                    <w:autoSpaceDE w:val="0"/>
                    <w:autoSpaceDN w:val="0"/>
                    <w:adjustRightInd w:val="0"/>
                    <w:jc w:val="both"/>
                  </w:pPr>
                  <w:r w:rsidRPr="00D92F70">
                    <w:t>14</w:t>
                  </w:r>
                </w:p>
              </w:tc>
            </w:tr>
            <w:tr w:rsidR="001E7EE7" w:rsidRPr="00D92F70" w:rsidTr="0043347D">
              <w:trPr>
                <w:trHeight w:val="340"/>
                <w:jc w:val="center"/>
              </w:trPr>
              <w:tc>
                <w:tcPr>
                  <w:tcW w:w="2688" w:type="dxa"/>
                  <w:vAlign w:val="center"/>
                </w:tcPr>
                <w:p w:rsidR="001E7EE7" w:rsidRPr="00D92F70" w:rsidRDefault="001E7EE7" w:rsidP="001910B5">
                  <w:pPr>
                    <w:autoSpaceDE w:val="0"/>
                    <w:autoSpaceDN w:val="0"/>
                    <w:adjustRightInd w:val="0"/>
                    <w:jc w:val="both"/>
                  </w:pPr>
                  <w:r w:rsidRPr="00D92F70">
                    <w:t>Seconda</w:t>
                  </w:r>
                </w:p>
              </w:tc>
              <w:tc>
                <w:tcPr>
                  <w:tcW w:w="1701" w:type="dxa"/>
                  <w:vAlign w:val="center"/>
                </w:tcPr>
                <w:p w:rsidR="001E7EE7" w:rsidRPr="00D92F70" w:rsidRDefault="001E7EE7" w:rsidP="001910B5">
                  <w:pPr>
                    <w:autoSpaceDE w:val="0"/>
                    <w:autoSpaceDN w:val="0"/>
                    <w:adjustRightInd w:val="0"/>
                    <w:jc w:val="both"/>
                  </w:pPr>
                  <w:r w:rsidRPr="00D92F70">
                    <w:t>1</w:t>
                  </w:r>
                </w:p>
              </w:tc>
              <w:tc>
                <w:tcPr>
                  <w:tcW w:w="2694" w:type="dxa"/>
                  <w:vAlign w:val="center"/>
                </w:tcPr>
                <w:p w:rsidR="001E7EE7" w:rsidRPr="00D92F70" w:rsidRDefault="001E7EE7" w:rsidP="001910B5">
                  <w:pPr>
                    <w:autoSpaceDE w:val="0"/>
                    <w:autoSpaceDN w:val="0"/>
                    <w:adjustRightInd w:val="0"/>
                    <w:jc w:val="both"/>
                  </w:pPr>
                  <w:r w:rsidRPr="00D92F70">
                    <w:t>23</w:t>
                  </w:r>
                </w:p>
              </w:tc>
            </w:tr>
            <w:tr w:rsidR="001E7EE7" w:rsidRPr="00D92F70" w:rsidTr="0043347D">
              <w:trPr>
                <w:trHeight w:val="340"/>
                <w:jc w:val="center"/>
              </w:trPr>
              <w:tc>
                <w:tcPr>
                  <w:tcW w:w="2688" w:type="dxa"/>
                  <w:vAlign w:val="center"/>
                </w:tcPr>
                <w:p w:rsidR="001E7EE7" w:rsidRPr="00D92F70" w:rsidRDefault="001E7EE7" w:rsidP="001910B5">
                  <w:pPr>
                    <w:autoSpaceDE w:val="0"/>
                    <w:autoSpaceDN w:val="0"/>
                    <w:adjustRightInd w:val="0"/>
                    <w:jc w:val="both"/>
                  </w:pPr>
                  <w:r w:rsidRPr="00D92F70">
                    <w:t>Terza</w:t>
                  </w:r>
                </w:p>
              </w:tc>
              <w:tc>
                <w:tcPr>
                  <w:tcW w:w="1701" w:type="dxa"/>
                  <w:vAlign w:val="center"/>
                </w:tcPr>
                <w:p w:rsidR="001E7EE7" w:rsidRPr="00D92F70" w:rsidRDefault="001E7EE7" w:rsidP="001910B5">
                  <w:pPr>
                    <w:autoSpaceDE w:val="0"/>
                    <w:autoSpaceDN w:val="0"/>
                    <w:adjustRightInd w:val="0"/>
                    <w:jc w:val="both"/>
                  </w:pPr>
                  <w:r w:rsidRPr="00D92F70">
                    <w:t>1</w:t>
                  </w:r>
                </w:p>
              </w:tc>
              <w:tc>
                <w:tcPr>
                  <w:tcW w:w="2694" w:type="dxa"/>
                  <w:vAlign w:val="center"/>
                </w:tcPr>
                <w:p w:rsidR="001E7EE7" w:rsidRPr="00D92F70" w:rsidRDefault="001E7EE7" w:rsidP="001910B5">
                  <w:pPr>
                    <w:autoSpaceDE w:val="0"/>
                    <w:autoSpaceDN w:val="0"/>
                    <w:adjustRightInd w:val="0"/>
                    <w:jc w:val="both"/>
                  </w:pPr>
                  <w:r w:rsidRPr="00D92F70">
                    <w:t>16</w:t>
                  </w:r>
                </w:p>
              </w:tc>
            </w:tr>
            <w:tr w:rsidR="001E7EE7" w:rsidRPr="00D92F70" w:rsidTr="0043347D">
              <w:trPr>
                <w:trHeight w:val="340"/>
                <w:jc w:val="center"/>
              </w:trPr>
              <w:tc>
                <w:tcPr>
                  <w:tcW w:w="2688" w:type="dxa"/>
                  <w:vAlign w:val="center"/>
                </w:tcPr>
                <w:p w:rsidR="001E7EE7" w:rsidRPr="00D92F70" w:rsidRDefault="001E7EE7" w:rsidP="001910B5">
                  <w:pPr>
                    <w:autoSpaceDE w:val="0"/>
                    <w:autoSpaceDN w:val="0"/>
                    <w:adjustRightInd w:val="0"/>
                    <w:jc w:val="both"/>
                  </w:pPr>
                  <w:r w:rsidRPr="00D92F70">
                    <w:t>Quarta</w:t>
                  </w:r>
                </w:p>
              </w:tc>
              <w:tc>
                <w:tcPr>
                  <w:tcW w:w="1701" w:type="dxa"/>
                  <w:vAlign w:val="center"/>
                </w:tcPr>
                <w:p w:rsidR="001E7EE7" w:rsidRPr="00D92F70" w:rsidRDefault="001E7EE7" w:rsidP="001910B5">
                  <w:pPr>
                    <w:autoSpaceDE w:val="0"/>
                    <w:autoSpaceDN w:val="0"/>
                    <w:adjustRightInd w:val="0"/>
                    <w:jc w:val="both"/>
                  </w:pPr>
                  <w:r w:rsidRPr="00D92F70">
                    <w:t>1</w:t>
                  </w:r>
                </w:p>
              </w:tc>
              <w:tc>
                <w:tcPr>
                  <w:tcW w:w="2694" w:type="dxa"/>
                  <w:vAlign w:val="center"/>
                </w:tcPr>
                <w:p w:rsidR="001E7EE7" w:rsidRPr="00D92F70" w:rsidRDefault="001E7EE7" w:rsidP="001910B5">
                  <w:pPr>
                    <w:autoSpaceDE w:val="0"/>
                    <w:autoSpaceDN w:val="0"/>
                    <w:adjustRightInd w:val="0"/>
                    <w:jc w:val="both"/>
                  </w:pPr>
                  <w:r w:rsidRPr="00D92F70">
                    <w:t>23</w:t>
                  </w:r>
                </w:p>
              </w:tc>
            </w:tr>
            <w:tr w:rsidR="001E7EE7" w:rsidRPr="00D92F70" w:rsidTr="0043347D">
              <w:trPr>
                <w:trHeight w:val="340"/>
                <w:jc w:val="center"/>
              </w:trPr>
              <w:tc>
                <w:tcPr>
                  <w:tcW w:w="2688" w:type="dxa"/>
                  <w:vAlign w:val="center"/>
                </w:tcPr>
                <w:p w:rsidR="001E7EE7" w:rsidRPr="00D92F70" w:rsidRDefault="001E7EE7" w:rsidP="001910B5">
                  <w:pPr>
                    <w:autoSpaceDE w:val="0"/>
                    <w:autoSpaceDN w:val="0"/>
                    <w:adjustRightInd w:val="0"/>
                    <w:jc w:val="both"/>
                  </w:pPr>
                  <w:r w:rsidRPr="00D92F70">
                    <w:t>Quinta</w:t>
                  </w:r>
                </w:p>
              </w:tc>
              <w:tc>
                <w:tcPr>
                  <w:tcW w:w="1701" w:type="dxa"/>
                  <w:vAlign w:val="center"/>
                </w:tcPr>
                <w:p w:rsidR="001E7EE7" w:rsidRPr="00D92F70" w:rsidRDefault="001E7EE7" w:rsidP="001910B5">
                  <w:pPr>
                    <w:autoSpaceDE w:val="0"/>
                    <w:autoSpaceDN w:val="0"/>
                    <w:adjustRightInd w:val="0"/>
                    <w:jc w:val="both"/>
                  </w:pPr>
                  <w:r w:rsidRPr="00D92F70">
                    <w:t>1</w:t>
                  </w:r>
                </w:p>
              </w:tc>
              <w:tc>
                <w:tcPr>
                  <w:tcW w:w="2694" w:type="dxa"/>
                  <w:vAlign w:val="center"/>
                </w:tcPr>
                <w:p w:rsidR="001E7EE7" w:rsidRPr="00D92F70" w:rsidRDefault="001E7EE7" w:rsidP="001910B5">
                  <w:pPr>
                    <w:autoSpaceDE w:val="0"/>
                    <w:autoSpaceDN w:val="0"/>
                    <w:adjustRightInd w:val="0"/>
                    <w:jc w:val="both"/>
                  </w:pPr>
                  <w:r w:rsidRPr="00D92F70">
                    <w:t>21</w:t>
                  </w:r>
                </w:p>
              </w:tc>
            </w:tr>
            <w:tr w:rsidR="001E7EE7" w:rsidRPr="00D92F70" w:rsidTr="0043347D">
              <w:trPr>
                <w:trHeight w:val="340"/>
                <w:jc w:val="center"/>
              </w:trPr>
              <w:tc>
                <w:tcPr>
                  <w:tcW w:w="4389" w:type="dxa"/>
                  <w:gridSpan w:val="2"/>
                  <w:vAlign w:val="center"/>
                </w:tcPr>
                <w:p w:rsidR="001E7EE7" w:rsidRPr="00D92F70" w:rsidRDefault="001E7EE7" w:rsidP="001910B5">
                  <w:pPr>
                    <w:autoSpaceDE w:val="0"/>
                    <w:autoSpaceDN w:val="0"/>
                    <w:adjustRightInd w:val="0"/>
                    <w:jc w:val="both"/>
                  </w:pPr>
                  <w:r w:rsidRPr="00D92F70">
                    <w:t>Totale Alunni</w:t>
                  </w:r>
                </w:p>
              </w:tc>
              <w:tc>
                <w:tcPr>
                  <w:tcW w:w="2694" w:type="dxa"/>
                  <w:vAlign w:val="center"/>
                </w:tcPr>
                <w:p w:rsidR="001E7EE7" w:rsidRPr="00D92F70" w:rsidRDefault="001E7EE7" w:rsidP="001910B5">
                  <w:pPr>
                    <w:autoSpaceDE w:val="0"/>
                    <w:autoSpaceDN w:val="0"/>
                    <w:adjustRightInd w:val="0"/>
                    <w:jc w:val="both"/>
                  </w:pPr>
                  <w:r w:rsidRPr="00D92F70">
                    <w:t>98</w:t>
                  </w:r>
                </w:p>
              </w:tc>
            </w:tr>
          </w:tbl>
          <w:p w:rsidR="001E7EE7" w:rsidRPr="00D92F70" w:rsidRDefault="001E7EE7" w:rsidP="00744D42">
            <w:pPr>
              <w:pStyle w:val="Corpotesto"/>
              <w:spacing w:after="0"/>
              <w:ind w:right="108"/>
              <w:jc w:val="both"/>
            </w:pPr>
          </w:p>
          <w:p w:rsidR="0043347D" w:rsidRPr="001325A8" w:rsidRDefault="0043347D" w:rsidP="0043347D">
            <w:pPr>
              <w:pStyle w:val="Corpotesto"/>
              <w:spacing w:after="0"/>
              <w:ind w:left="152" w:right="108"/>
              <w:jc w:val="both"/>
            </w:pPr>
            <w:r w:rsidRPr="001325A8">
              <w:t xml:space="preserve">Per le ore pomeridiane aggiuntive sono previsti </w:t>
            </w:r>
            <w:r w:rsidRPr="000E395D">
              <w:t>4 docenti interni (1 ogni 26 alunni)</w:t>
            </w:r>
            <w:r>
              <w:t xml:space="preserve"> </w:t>
            </w:r>
            <w:r w:rsidRPr="00961FB7">
              <w:rPr>
                <w:color w:val="000000" w:themeColor="text1"/>
              </w:rPr>
              <w:t xml:space="preserve">e n. </w:t>
            </w:r>
            <w:r w:rsidR="00FF3D11" w:rsidRPr="000E395D">
              <w:t>1 unità</w:t>
            </w:r>
            <w:r>
              <w:t xml:space="preserve"> </w:t>
            </w:r>
            <w:r w:rsidRPr="001325A8">
              <w:t>di personale ATA.</w:t>
            </w:r>
            <w:r>
              <w:t xml:space="preserve"> </w:t>
            </w:r>
            <w:r w:rsidRPr="001325A8">
              <w:t xml:space="preserve">Inoltre è prevista la presenza di esperti esterni </w:t>
            </w:r>
            <w:r w:rsidRPr="006E7708">
              <w:rPr>
                <w:b/>
              </w:rPr>
              <w:t>(</w:t>
            </w:r>
            <w:r w:rsidRPr="001C5C47">
              <w:rPr>
                <w:b/>
              </w:rPr>
              <w:t>Antropologo, Naturalista, Architetto, Agronomo, Archeologo</w:t>
            </w:r>
            <w:r w:rsidRPr="006E7708">
              <w:rPr>
                <w:b/>
              </w:rPr>
              <w:t>)</w:t>
            </w:r>
            <w:r w:rsidRPr="001325A8">
              <w:t xml:space="preserve"> </w:t>
            </w:r>
            <w:r w:rsidRPr="000E395D">
              <w:t>(</w:t>
            </w:r>
            <w:r w:rsidRPr="001325A8">
              <w:t>v. Scheda IS.01)</w:t>
            </w:r>
            <w:r w:rsidR="000E395D">
              <w:t>.</w:t>
            </w:r>
          </w:p>
          <w:p w:rsidR="0043347D" w:rsidRPr="00F73AC2" w:rsidRDefault="0043347D" w:rsidP="0043347D">
            <w:pPr>
              <w:pStyle w:val="Corpotesto"/>
              <w:spacing w:after="0"/>
              <w:ind w:left="152" w:right="108"/>
              <w:jc w:val="both"/>
              <w:rPr>
                <w:color w:val="FF0000"/>
              </w:rPr>
            </w:pPr>
            <w:r w:rsidRPr="0095692A">
              <w:t>Si precisa che i laboratori pome</w:t>
            </w:r>
            <w:r w:rsidR="00FF3D11" w:rsidRPr="0095692A">
              <w:t>ridiani saranno costituiti dall’insieme delle pluriclassi sopra evidenziate e saranno gestiti</w:t>
            </w:r>
            <w:r w:rsidRPr="0095692A">
              <w:t xml:space="preserve"> da un docente interno affiancato da un esperto esterno limitatamente al monte ore previsto.</w:t>
            </w:r>
            <w:r>
              <w:t xml:space="preserve"> </w:t>
            </w:r>
          </w:p>
          <w:p w:rsidR="0043347D" w:rsidRDefault="0043347D" w:rsidP="0043347D">
            <w:pPr>
              <w:autoSpaceDE w:val="0"/>
              <w:autoSpaceDN w:val="0"/>
              <w:adjustRightInd w:val="0"/>
              <w:ind w:left="152"/>
              <w:jc w:val="both"/>
            </w:pPr>
            <w:r w:rsidRPr="001325A8">
              <w:t>Il calendario delle attività prevede 48 giorni di apertura pomeridiana</w:t>
            </w:r>
            <w:r>
              <w:t xml:space="preserve"> </w:t>
            </w:r>
            <w:r w:rsidRPr="000E395D">
              <w:t>(circa due giorni a settimana)</w:t>
            </w:r>
            <w:r w:rsidRPr="001325A8">
              <w:t xml:space="preserve"> per un totale di 96 ore Annue</w:t>
            </w:r>
            <w:r>
              <w:t xml:space="preserve"> per due anni di durata dei laboratori,</w:t>
            </w:r>
            <w:r w:rsidRPr="001325A8">
              <w:t xml:space="preserve"> assicurate da</w:t>
            </w:r>
            <w:r>
              <w:t>:</w:t>
            </w:r>
          </w:p>
          <w:p w:rsidR="0043347D" w:rsidRDefault="0043347D" w:rsidP="0043347D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</w:pPr>
            <w:r w:rsidRPr="000E395D">
              <w:t>1 unità di personale ATA</w:t>
            </w:r>
            <w:r w:rsidRPr="001325A8">
              <w:t xml:space="preserve"> (costo unitario €/ORA 10</w:t>
            </w:r>
            <w:r>
              <w:t>,00),</w:t>
            </w:r>
          </w:p>
          <w:p w:rsidR="0043347D" w:rsidRDefault="0095692A" w:rsidP="0043347D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</w:pPr>
            <w:r w:rsidRPr="000E395D">
              <w:t>4</w:t>
            </w:r>
            <w:r w:rsidR="0043347D" w:rsidRPr="000E395D">
              <w:t xml:space="preserve"> docenti interni (da verificare)</w:t>
            </w:r>
            <w:r w:rsidR="0043347D">
              <w:t xml:space="preserve"> </w:t>
            </w:r>
            <w:r w:rsidR="0043347D" w:rsidRPr="001325A8">
              <w:t>(costo unitario €/ORA 17,5</w:t>
            </w:r>
            <w:r w:rsidR="0043347D">
              <w:t xml:space="preserve">0) </w:t>
            </w:r>
          </w:p>
          <w:p w:rsidR="0043347D" w:rsidRPr="0043347D" w:rsidRDefault="0043347D" w:rsidP="00DA3609">
            <w:pPr>
              <w:autoSpaceDE w:val="0"/>
              <w:autoSpaceDN w:val="0"/>
              <w:adjustRightInd w:val="0"/>
              <w:jc w:val="both"/>
              <w:rPr>
                <w:b/>
                <w:strike/>
              </w:rPr>
            </w:pPr>
          </w:p>
          <w:p w:rsidR="00B8468F" w:rsidRPr="00D92F70" w:rsidRDefault="00B8468F" w:rsidP="0095692A">
            <w:pPr>
              <w:autoSpaceDE w:val="0"/>
              <w:autoSpaceDN w:val="0"/>
              <w:adjustRightInd w:val="0"/>
              <w:ind w:left="172"/>
              <w:jc w:val="both"/>
              <w:rPr>
                <w:rFonts w:cs="Calibri"/>
                <w:b/>
              </w:rPr>
            </w:pPr>
            <w:r w:rsidRPr="00D92F70">
              <w:t>Sarà necessario acquistare i seguenti materiali</w:t>
            </w:r>
            <w:r w:rsidRPr="00D92F70">
              <w:rPr>
                <w:rFonts w:cs="Calibri"/>
                <w:b/>
              </w:rPr>
              <w:t xml:space="preserve">: </w:t>
            </w:r>
          </w:p>
          <w:p w:rsidR="007164E5" w:rsidRPr="00EE1220" w:rsidRDefault="007164E5" w:rsidP="0095692A">
            <w:pPr>
              <w:autoSpaceDE w:val="0"/>
              <w:autoSpaceDN w:val="0"/>
              <w:adjustRightInd w:val="0"/>
              <w:ind w:left="172"/>
              <w:jc w:val="both"/>
              <w:rPr>
                <w:lang w:val="en-US"/>
              </w:rPr>
            </w:pPr>
            <w:r w:rsidRPr="00EE1220">
              <w:rPr>
                <w:lang w:val="en-US"/>
              </w:rPr>
              <w:t>- N. 2 PC Desktop;</w:t>
            </w:r>
          </w:p>
          <w:p w:rsidR="007164E5" w:rsidRPr="00EE1220" w:rsidRDefault="007164E5" w:rsidP="0095692A">
            <w:pPr>
              <w:autoSpaceDE w:val="0"/>
              <w:autoSpaceDN w:val="0"/>
              <w:adjustRightInd w:val="0"/>
              <w:ind w:left="172"/>
              <w:jc w:val="both"/>
              <w:rPr>
                <w:lang w:val="en-US"/>
              </w:rPr>
            </w:pPr>
            <w:r w:rsidRPr="00EE1220">
              <w:rPr>
                <w:lang w:val="en-US"/>
              </w:rPr>
              <w:t xml:space="preserve">- N. 2 Monitor; </w:t>
            </w:r>
          </w:p>
          <w:p w:rsidR="007164E5" w:rsidRPr="00EE1220" w:rsidRDefault="007164E5" w:rsidP="0095692A">
            <w:pPr>
              <w:autoSpaceDE w:val="0"/>
              <w:autoSpaceDN w:val="0"/>
              <w:adjustRightInd w:val="0"/>
              <w:ind w:left="172"/>
              <w:jc w:val="both"/>
              <w:rPr>
                <w:lang w:val="en-US"/>
              </w:rPr>
            </w:pPr>
            <w:r w:rsidRPr="00EE1220">
              <w:rPr>
                <w:lang w:val="en-US"/>
              </w:rPr>
              <w:t xml:space="preserve">- N. 40 Tablet con </w:t>
            </w:r>
            <w:proofErr w:type="spellStart"/>
            <w:r w:rsidRPr="00EE1220">
              <w:rPr>
                <w:lang w:val="en-US"/>
              </w:rPr>
              <w:t>custodie</w:t>
            </w:r>
            <w:proofErr w:type="spellEnd"/>
            <w:r w:rsidRPr="00EE1220">
              <w:rPr>
                <w:lang w:val="en-US"/>
              </w:rPr>
              <w:t>;</w:t>
            </w:r>
          </w:p>
          <w:p w:rsidR="007164E5" w:rsidRPr="009B1EEA" w:rsidRDefault="007164E5" w:rsidP="0095692A">
            <w:pPr>
              <w:autoSpaceDE w:val="0"/>
              <w:autoSpaceDN w:val="0"/>
              <w:adjustRightInd w:val="0"/>
              <w:ind w:left="172"/>
              <w:jc w:val="both"/>
            </w:pPr>
            <w:r w:rsidRPr="009B1EEA">
              <w:t>- N.</w:t>
            </w:r>
            <w:r>
              <w:t xml:space="preserve"> 1 </w:t>
            </w:r>
            <w:r w:rsidRPr="009B1EEA">
              <w:t>Stampante</w:t>
            </w:r>
            <w:r w:rsidR="0095692A">
              <w:t xml:space="preserve"> </w:t>
            </w:r>
            <w:r w:rsidR="000E395D">
              <w:t>3D</w:t>
            </w:r>
            <w:r w:rsidRPr="000E395D">
              <w:t>;</w:t>
            </w:r>
          </w:p>
          <w:p w:rsidR="007164E5" w:rsidRPr="009B1EEA" w:rsidRDefault="007164E5" w:rsidP="0095692A">
            <w:pPr>
              <w:autoSpaceDE w:val="0"/>
              <w:autoSpaceDN w:val="0"/>
              <w:adjustRightInd w:val="0"/>
              <w:ind w:left="172"/>
              <w:jc w:val="both"/>
            </w:pPr>
            <w:r w:rsidRPr="009B1EEA">
              <w:t>- N.1 Videoproiettore portatile interattivo;</w:t>
            </w:r>
          </w:p>
          <w:p w:rsidR="007164E5" w:rsidRPr="009B1EEA" w:rsidRDefault="007164E5" w:rsidP="0095692A">
            <w:pPr>
              <w:autoSpaceDE w:val="0"/>
              <w:autoSpaceDN w:val="0"/>
              <w:adjustRightInd w:val="0"/>
              <w:ind w:left="172"/>
              <w:jc w:val="both"/>
            </w:pPr>
            <w:r w:rsidRPr="009B1EEA">
              <w:t>- N.1 Schermo per proiezioni avvolgibile mt 3 x 3.</w:t>
            </w:r>
          </w:p>
          <w:p w:rsidR="007164E5" w:rsidRPr="009B1EEA" w:rsidRDefault="007164E5" w:rsidP="0095692A">
            <w:pPr>
              <w:autoSpaceDE w:val="0"/>
              <w:autoSpaceDN w:val="0"/>
              <w:adjustRightInd w:val="0"/>
              <w:ind w:left="172"/>
              <w:jc w:val="both"/>
            </w:pPr>
            <w:r w:rsidRPr="009B1EEA">
              <w:t xml:space="preserve">- N. </w:t>
            </w:r>
            <w:r>
              <w:t>2</w:t>
            </w:r>
            <w:r w:rsidRPr="009B1EEA">
              <w:t xml:space="preserve"> Licenze di Windows;</w:t>
            </w:r>
          </w:p>
          <w:p w:rsidR="007164E5" w:rsidRPr="009B1EEA" w:rsidRDefault="007164E5" w:rsidP="0095692A">
            <w:pPr>
              <w:autoSpaceDE w:val="0"/>
              <w:autoSpaceDN w:val="0"/>
              <w:adjustRightInd w:val="0"/>
              <w:ind w:left="172"/>
              <w:jc w:val="both"/>
            </w:pPr>
            <w:r w:rsidRPr="009B1EEA">
              <w:t>- N. 1 Licenze Adobe;</w:t>
            </w:r>
          </w:p>
          <w:p w:rsidR="007164E5" w:rsidRPr="009B1EEA" w:rsidRDefault="007164E5" w:rsidP="0095692A">
            <w:pPr>
              <w:autoSpaceDE w:val="0"/>
              <w:autoSpaceDN w:val="0"/>
              <w:adjustRightInd w:val="0"/>
              <w:ind w:left="172"/>
              <w:jc w:val="both"/>
            </w:pPr>
            <w:r w:rsidRPr="009B1EEA">
              <w:t xml:space="preserve">- N.1 Licenze </w:t>
            </w:r>
            <w:proofErr w:type="spellStart"/>
            <w:r w:rsidRPr="009B1EEA">
              <w:t>Pinnacle</w:t>
            </w:r>
            <w:proofErr w:type="spellEnd"/>
            <w:r w:rsidRPr="009B1EEA">
              <w:t>;</w:t>
            </w:r>
          </w:p>
          <w:p w:rsidR="007164E5" w:rsidRPr="009B1EEA" w:rsidRDefault="007164E5" w:rsidP="0095692A">
            <w:pPr>
              <w:autoSpaceDE w:val="0"/>
              <w:autoSpaceDN w:val="0"/>
              <w:adjustRightInd w:val="0"/>
              <w:ind w:left="172"/>
              <w:jc w:val="both"/>
            </w:pPr>
            <w:r w:rsidRPr="009B1EEA">
              <w:t>- N.</w:t>
            </w:r>
            <w:r>
              <w:t xml:space="preserve"> 15 </w:t>
            </w:r>
            <w:r w:rsidRPr="009B1EEA">
              <w:t>Tavoli trapezoidali ribaltabili;</w:t>
            </w:r>
          </w:p>
          <w:p w:rsidR="007164E5" w:rsidRDefault="007164E5" w:rsidP="0095692A">
            <w:pPr>
              <w:autoSpaceDE w:val="0"/>
              <w:autoSpaceDN w:val="0"/>
              <w:adjustRightInd w:val="0"/>
              <w:ind w:left="172"/>
              <w:jc w:val="both"/>
            </w:pPr>
            <w:r w:rsidRPr="009B1EEA">
              <w:t>- N.</w:t>
            </w:r>
            <w:r>
              <w:t xml:space="preserve"> </w:t>
            </w:r>
            <w:r w:rsidRPr="009B1EEA">
              <w:t>30 Sedie Impilabili;</w:t>
            </w:r>
          </w:p>
          <w:p w:rsidR="007164E5" w:rsidRPr="00D92F70" w:rsidRDefault="007164E5" w:rsidP="00B8468F">
            <w:pPr>
              <w:autoSpaceDE w:val="0"/>
              <w:autoSpaceDN w:val="0"/>
              <w:adjustRightInd w:val="0"/>
              <w:jc w:val="both"/>
            </w:pPr>
          </w:p>
          <w:p w:rsidR="00B8468F" w:rsidRDefault="00B8468F" w:rsidP="00B8468F">
            <w:pPr>
              <w:jc w:val="both"/>
            </w:pPr>
            <w:r w:rsidRPr="000E395D">
              <w:t xml:space="preserve">I costi della mobilità associati alle attività di uscite didattiche e per trasporti straordinari per le attività extra orario scolastico </w:t>
            </w:r>
            <w:r w:rsidR="00130C6C" w:rsidRPr="000E395D">
              <w:t>saranno garantiti dal servizio di trasporto scolastic</w:t>
            </w:r>
            <w:r w:rsidR="001F1470" w:rsidRPr="000E395D">
              <w:t>o associato (</w:t>
            </w:r>
            <w:proofErr w:type="spellStart"/>
            <w:r w:rsidR="001F1470" w:rsidRPr="000E395D">
              <w:t>rif.</w:t>
            </w:r>
            <w:proofErr w:type="spellEnd"/>
            <w:r w:rsidR="001F1470" w:rsidRPr="000E395D">
              <w:t xml:space="preserve"> Scheda MO.02</w:t>
            </w:r>
            <w:r w:rsidR="00130C6C" w:rsidRPr="000E395D">
              <w:t>)</w:t>
            </w:r>
            <w:r w:rsidR="001F1470" w:rsidRPr="000E395D">
              <w:t>.</w:t>
            </w:r>
            <w:r w:rsidR="00985620" w:rsidRPr="000E395D">
              <w:t xml:space="preserve"> Qualora il servizio di trasporto scolastico associato avesse </w:t>
            </w:r>
            <w:r w:rsidR="00985620" w:rsidRPr="000E395D">
              <w:lastRenderedPageBreak/>
              <w:t>inizio posteriore all’avvio della sperimentazione biennale dei laboratori scolastici il relativo servizio di trasporto per gli orari aggiuntivi straordinari previsti sarà a carico dei singoli Istituti scolastici</w:t>
            </w:r>
            <w:r w:rsidR="000E395D">
              <w:t>.</w:t>
            </w:r>
          </w:p>
          <w:p w:rsidR="000E395D" w:rsidRPr="0095692A" w:rsidRDefault="000E395D" w:rsidP="00B8468F">
            <w:pPr>
              <w:jc w:val="both"/>
              <w:rPr>
                <w:color w:val="FF0000"/>
              </w:rPr>
            </w:pPr>
          </w:p>
          <w:p w:rsidR="008828DF" w:rsidRPr="0095692A" w:rsidRDefault="00DA3609" w:rsidP="0095692A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172" w:hanging="142"/>
              <w:jc w:val="both"/>
              <w:rPr>
                <w:rFonts w:cs="Calibri"/>
              </w:rPr>
            </w:pPr>
            <w:r w:rsidRPr="0095692A">
              <w:rPr>
                <w:b/>
              </w:rPr>
              <w:t xml:space="preserve">Plesso di </w:t>
            </w:r>
            <w:r w:rsidR="00A6487D" w:rsidRPr="0095692A">
              <w:rPr>
                <w:b/>
              </w:rPr>
              <w:t>Ferentillo</w:t>
            </w:r>
            <w:r w:rsidR="00F22E9C">
              <w:t xml:space="preserve">. </w:t>
            </w:r>
            <w:r w:rsidR="00F22E9C" w:rsidRPr="00E1103C">
              <w:rPr>
                <w:rFonts w:cs="Calibri"/>
              </w:rPr>
              <w:t>Nell’attività</w:t>
            </w:r>
            <w:r w:rsidR="00F22E9C">
              <w:rPr>
                <w:rFonts w:cs="Calibri"/>
              </w:rPr>
              <w:t xml:space="preserve"> saranno coinvolti tutti gli</w:t>
            </w:r>
            <w:r w:rsidR="00F22E9C" w:rsidRPr="001325A8">
              <w:rPr>
                <w:rFonts w:cs="Calibri"/>
              </w:rPr>
              <w:t xml:space="preserve"> studenti</w:t>
            </w:r>
            <w:r w:rsidR="00F22E9C">
              <w:rPr>
                <w:rFonts w:cs="Calibri"/>
              </w:rPr>
              <w:t xml:space="preserve"> della scuola primaria</w:t>
            </w:r>
            <w:r w:rsidR="0019300E" w:rsidRPr="0095692A">
              <w:rPr>
                <w:rFonts w:cs="Calibri"/>
              </w:rPr>
              <w:t>, si attiverà</w:t>
            </w:r>
            <w:r w:rsidR="009D7661" w:rsidRPr="0095692A">
              <w:rPr>
                <w:rFonts w:cs="Calibri"/>
              </w:rPr>
              <w:t xml:space="preserve"> </w:t>
            </w:r>
            <w:r w:rsidR="0019300E" w:rsidRPr="0095692A">
              <w:rPr>
                <w:rFonts w:cs="Calibri"/>
              </w:rPr>
              <w:t xml:space="preserve">n. </w:t>
            </w:r>
            <w:r w:rsidR="00175CFA" w:rsidRPr="0095692A">
              <w:rPr>
                <w:rFonts w:cs="Calibri"/>
              </w:rPr>
              <w:t xml:space="preserve">2 </w:t>
            </w:r>
            <w:r w:rsidR="0019300E" w:rsidRPr="0095692A">
              <w:rPr>
                <w:rFonts w:cs="Calibri"/>
              </w:rPr>
              <w:t xml:space="preserve"> </w:t>
            </w:r>
            <w:r w:rsidR="00415D1D" w:rsidRPr="0095692A">
              <w:rPr>
                <w:rFonts w:cs="Calibri"/>
              </w:rPr>
              <w:t>laboratori</w:t>
            </w:r>
            <w:r w:rsidR="0019300E" w:rsidRPr="0095692A">
              <w:rPr>
                <w:rFonts w:cs="Calibri"/>
              </w:rPr>
              <w:t xml:space="preserve"> di interclasse.</w:t>
            </w:r>
          </w:p>
          <w:p w:rsidR="00DA64AA" w:rsidRPr="00D92F70" w:rsidRDefault="00DA64AA" w:rsidP="00A6487D">
            <w:pPr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  <w:tbl>
            <w:tblPr>
              <w:tblW w:w="618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00"/>
              <w:gridCol w:w="1985"/>
              <w:gridCol w:w="1701"/>
            </w:tblGrid>
            <w:tr w:rsidR="005900FE" w:rsidRPr="00D92F70" w:rsidTr="00F22E9C">
              <w:trPr>
                <w:trHeight w:val="340"/>
                <w:jc w:val="center"/>
              </w:trPr>
              <w:tc>
                <w:tcPr>
                  <w:tcW w:w="2500" w:type="dxa"/>
                  <w:vAlign w:val="center"/>
                </w:tcPr>
                <w:p w:rsidR="005900FE" w:rsidRPr="00D92F70" w:rsidRDefault="005900FE" w:rsidP="00355629">
                  <w:pPr>
                    <w:autoSpaceDE w:val="0"/>
                    <w:autoSpaceDN w:val="0"/>
                    <w:adjustRightInd w:val="0"/>
                    <w:jc w:val="both"/>
                  </w:pPr>
                  <w:r w:rsidRPr="00D92F70">
                    <w:t>Classe</w:t>
                  </w:r>
                </w:p>
              </w:tc>
              <w:tc>
                <w:tcPr>
                  <w:tcW w:w="1985" w:type="dxa"/>
                  <w:vAlign w:val="center"/>
                </w:tcPr>
                <w:p w:rsidR="005900FE" w:rsidRPr="00D92F70" w:rsidRDefault="005900FE" w:rsidP="00355629">
                  <w:pPr>
                    <w:autoSpaceDE w:val="0"/>
                    <w:autoSpaceDN w:val="0"/>
                    <w:adjustRightInd w:val="0"/>
                    <w:jc w:val="both"/>
                  </w:pPr>
                  <w:r w:rsidRPr="00D92F70">
                    <w:t>n. Sezioni</w:t>
                  </w:r>
                </w:p>
              </w:tc>
              <w:tc>
                <w:tcPr>
                  <w:tcW w:w="1701" w:type="dxa"/>
                  <w:vAlign w:val="center"/>
                </w:tcPr>
                <w:p w:rsidR="005900FE" w:rsidRDefault="005900FE" w:rsidP="00355629">
                  <w:pPr>
                    <w:autoSpaceDE w:val="0"/>
                    <w:autoSpaceDN w:val="0"/>
                    <w:adjustRightInd w:val="0"/>
                    <w:jc w:val="both"/>
                  </w:pPr>
                  <w:r w:rsidRPr="00D92F70">
                    <w:t>n. Alunni</w:t>
                  </w:r>
                </w:p>
                <w:p w:rsidR="00F22E9C" w:rsidRPr="00D92F70" w:rsidRDefault="00F22E9C" w:rsidP="00355629">
                  <w:pPr>
                    <w:autoSpaceDE w:val="0"/>
                    <w:autoSpaceDN w:val="0"/>
                    <w:adjustRightInd w:val="0"/>
                    <w:jc w:val="both"/>
                  </w:pPr>
                  <w:r w:rsidRPr="003204BA">
                    <w:rPr>
                      <w:color w:val="000000" w:themeColor="text1"/>
                    </w:rPr>
                    <w:t xml:space="preserve">Anno </w:t>
                  </w:r>
                  <w:r>
                    <w:rPr>
                      <w:color w:val="000000" w:themeColor="text1"/>
                    </w:rPr>
                    <w:t>Scolastico</w:t>
                  </w:r>
                  <w:r w:rsidRPr="003204BA">
                    <w:rPr>
                      <w:color w:val="000000" w:themeColor="text1"/>
                    </w:rPr>
                    <w:t xml:space="preserve"> 2017/2018</w:t>
                  </w:r>
                </w:p>
              </w:tc>
            </w:tr>
            <w:tr w:rsidR="005900FE" w:rsidRPr="00D92F70" w:rsidTr="00F22E9C">
              <w:trPr>
                <w:trHeight w:val="340"/>
                <w:jc w:val="center"/>
              </w:trPr>
              <w:tc>
                <w:tcPr>
                  <w:tcW w:w="2500" w:type="dxa"/>
                  <w:vAlign w:val="center"/>
                </w:tcPr>
                <w:p w:rsidR="005900FE" w:rsidRPr="00D92F70" w:rsidRDefault="005900FE" w:rsidP="00355629">
                  <w:pPr>
                    <w:autoSpaceDE w:val="0"/>
                    <w:autoSpaceDN w:val="0"/>
                    <w:adjustRightInd w:val="0"/>
                    <w:jc w:val="both"/>
                  </w:pPr>
                  <w:r w:rsidRPr="00D92F70">
                    <w:t>Prima</w:t>
                  </w:r>
                </w:p>
              </w:tc>
              <w:tc>
                <w:tcPr>
                  <w:tcW w:w="1985" w:type="dxa"/>
                  <w:vAlign w:val="center"/>
                </w:tcPr>
                <w:p w:rsidR="005900FE" w:rsidRPr="00D92F70" w:rsidRDefault="005900FE" w:rsidP="00355629">
                  <w:pPr>
                    <w:autoSpaceDE w:val="0"/>
                    <w:autoSpaceDN w:val="0"/>
                    <w:adjustRightInd w:val="0"/>
                    <w:jc w:val="both"/>
                  </w:pPr>
                  <w:r w:rsidRPr="00D92F70">
                    <w:t>1</w:t>
                  </w:r>
                </w:p>
              </w:tc>
              <w:tc>
                <w:tcPr>
                  <w:tcW w:w="1701" w:type="dxa"/>
                  <w:vAlign w:val="center"/>
                </w:tcPr>
                <w:p w:rsidR="005900FE" w:rsidRPr="00D92F70" w:rsidRDefault="005900FE" w:rsidP="00355629">
                  <w:pPr>
                    <w:autoSpaceDE w:val="0"/>
                    <w:autoSpaceDN w:val="0"/>
                    <w:adjustRightInd w:val="0"/>
                    <w:jc w:val="both"/>
                  </w:pPr>
                  <w:r w:rsidRPr="00D92F70">
                    <w:t>1</w:t>
                  </w:r>
                  <w:r w:rsidR="00A31473" w:rsidRPr="00D92F70">
                    <w:t>9</w:t>
                  </w:r>
                </w:p>
              </w:tc>
            </w:tr>
            <w:tr w:rsidR="00A31473" w:rsidRPr="00D92F70" w:rsidTr="00F22E9C">
              <w:trPr>
                <w:trHeight w:val="340"/>
                <w:jc w:val="center"/>
              </w:trPr>
              <w:tc>
                <w:tcPr>
                  <w:tcW w:w="2500" w:type="dxa"/>
                  <w:vAlign w:val="center"/>
                </w:tcPr>
                <w:p w:rsidR="00A31473" w:rsidRPr="00D92F70" w:rsidRDefault="00A31473" w:rsidP="00355629">
                  <w:pPr>
                    <w:autoSpaceDE w:val="0"/>
                    <w:autoSpaceDN w:val="0"/>
                    <w:adjustRightInd w:val="0"/>
                    <w:jc w:val="both"/>
                  </w:pPr>
                  <w:r w:rsidRPr="00D92F70">
                    <w:t>Seconda</w:t>
                  </w:r>
                </w:p>
              </w:tc>
              <w:tc>
                <w:tcPr>
                  <w:tcW w:w="1985" w:type="dxa"/>
                  <w:vAlign w:val="center"/>
                </w:tcPr>
                <w:p w:rsidR="00A31473" w:rsidRPr="00D92F70" w:rsidRDefault="00A31473" w:rsidP="00355629">
                  <w:pPr>
                    <w:autoSpaceDE w:val="0"/>
                    <w:autoSpaceDN w:val="0"/>
                    <w:adjustRightInd w:val="0"/>
                    <w:jc w:val="both"/>
                  </w:pPr>
                  <w:r w:rsidRPr="00D92F70">
                    <w:t>2</w:t>
                  </w:r>
                </w:p>
              </w:tc>
              <w:tc>
                <w:tcPr>
                  <w:tcW w:w="1701" w:type="dxa"/>
                  <w:vAlign w:val="center"/>
                </w:tcPr>
                <w:p w:rsidR="00A31473" w:rsidRPr="00D92F70" w:rsidRDefault="00A31473" w:rsidP="00355629">
                  <w:pPr>
                    <w:autoSpaceDE w:val="0"/>
                    <w:autoSpaceDN w:val="0"/>
                    <w:adjustRightInd w:val="0"/>
                    <w:jc w:val="both"/>
                  </w:pPr>
                  <w:r w:rsidRPr="00D92F70">
                    <w:t>25</w:t>
                  </w:r>
                </w:p>
              </w:tc>
            </w:tr>
            <w:tr w:rsidR="005900FE" w:rsidRPr="00D92F70" w:rsidTr="00F22E9C">
              <w:trPr>
                <w:trHeight w:val="340"/>
                <w:jc w:val="center"/>
              </w:trPr>
              <w:tc>
                <w:tcPr>
                  <w:tcW w:w="2500" w:type="dxa"/>
                  <w:vAlign w:val="center"/>
                </w:tcPr>
                <w:p w:rsidR="005900FE" w:rsidRPr="00D92F70" w:rsidRDefault="00A31473" w:rsidP="00355629">
                  <w:pPr>
                    <w:autoSpaceDE w:val="0"/>
                    <w:autoSpaceDN w:val="0"/>
                    <w:adjustRightInd w:val="0"/>
                    <w:jc w:val="both"/>
                  </w:pPr>
                  <w:r w:rsidRPr="00D92F70">
                    <w:t>Terza</w:t>
                  </w:r>
                </w:p>
              </w:tc>
              <w:tc>
                <w:tcPr>
                  <w:tcW w:w="1985" w:type="dxa"/>
                  <w:vAlign w:val="center"/>
                </w:tcPr>
                <w:p w:rsidR="005900FE" w:rsidRPr="00D92F70" w:rsidRDefault="005900FE" w:rsidP="00355629">
                  <w:pPr>
                    <w:autoSpaceDE w:val="0"/>
                    <w:autoSpaceDN w:val="0"/>
                    <w:adjustRightInd w:val="0"/>
                    <w:jc w:val="both"/>
                  </w:pPr>
                  <w:r w:rsidRPr="00D92F70">
                    <w:t>1</w:t>
                  </w:r>
                </w:p>
              </w:tc>
              <w:tc>
                <w:tcPr>
                  <w:tcW w:w="1701" w:type="dxa"/>
                  <w:vAlign w:val="center"/>
                </w:tcPr>
                <w:p w:rsidR="005900FE" w:rsidRPr="00D92F70" w:rsidRDefault="00A31473" w:rsidP="00355629">
                  <w:pPr>
                    <w:autoSpaceDE w:val="0"/>
                    <w:autoSpaceDN w:val="0"/>
                    <w:adjustRightInd w:val="0"/>
                    <w:jc w:val="both"/>
                  </w:pPr>
                  <w:r w:rsidRPr="00D92F70">
                    <w:t>14</w:t>
                  </w:r>
                </w:p>
              </w:tc>
            </w:tr>
            <w:tr w:rsidR="00A31473" w:rsidRPr="00D92F70" w:rsidTr="00F22E9C">
              <w:trPr>
                <w:trHeight w:val="340"/>
                <w:jc w:val="center"/>
              </w:trPr>
              <w:tc>
                <w:tcPr>
                  <w:tcW w:w="2500" w:type="dxa"/>
                  <w:vAlign w:val="center"/>
                </w:tcPr>
                <w:p w:rsidR="00A31473" w:rsidRPr="00D92F70" w:rsidRDefault="00A31473" w:rsidP="00355629">
                  <w:pPr>
                    <w:autoSpaceDE w:val="0"/>
                    <w:autoSpaceDN w:val="0"/>
                    <w:adjustRightInd w:val="0"/>
                    <w:jc w:val="both"/>
                  </w:pPr>
                  <w:r w:rsidRPr="00D92F70">
                    <w:t>Quarta</w:t>
                  </w:r>
                </w:p>
              </w:tc>
              <w:tc>
                <w:tcPr>
                  <w:tcW w:w="1985" w:type="dxa"/>
                  <w:vAlign w:val="center"/>
                </w:tcPr>
                <w:p w:rsidR="00A31473" w:rsidRPr="00D92F70" w:rsidRDefault="00A31473" w:rsidP="00355629">
                  <w:pPr>
                    <w:autoSpaceDE w:val="0"/>
                    <w:autoSpaceDN w:val="0"/>
                    <w:adjustRightInd w:val="0"/>
                    <w:jc w:val="both"/>
                  </w:pPr>
                  <w:r w:rsidRPr="00D92F70">
                    <w:t>1</w:t>
                  </w:r>
                </w:p>
              </w:tc>
              <w:tc>
                <w:tcPr>
                  <w:tcW w:w="1701" w:type="dxa"/>
                  <w:vAlign w:val="center"/>
                </w:tcPr>
                <w:p w:rsidR="00A31473" w:rsidRPr="00D92F70" w:rsidRDefault="00A31473" w:rsidP="00355629">
                  <w:pPr>
                    <w:autoSpaceDE w:val="0"/>
                    <w:autoSpaceDN w:val="0"/>
                    <w:adjustRightInd w:val="0"/>
                    <w:jc w:val="both"/>
                  </w:pPr>
                  <w:r w:rsidRPr="00D92F70">
                    <w:t>16</w:t>
                  </w:r>
                </w:p>
              </w:tc>
            </w:tr>
            <w:tr w:rsidR="00A31473" w:rsidRPr="00D92F70" w:rsidTr="00F22E9C">
              <w:trPr>
                <w:trHeight w:val="340"/>
                <w:jc w:val="center"/>
              </w:trPr>
              <w:tc>
                <w:tcPr>
                  <w:tcW w:w="2500" w:type="dxa"/>
                  <w:vAlign w:val="center"/>
                </w:tcPr>
                <w:p w:rsidR="00A31473" w:rsidRPr="00D92F70" w:rsidRDefault="00A31473" w:rsidP="00355629">
                  <w:pPr>
                    <w:autoSpaceDE w:val="0"/>
                    <w:autoSpaceDN w:val="0"/>
                    <w:adjustRightInd w:val="0"/>
                    <w:jc w:val="both"/>
                  </w:pPr>
                  <w:r w:rsidRPr="00D92F70">
                    <w:t>Quinta</w:t>
                  </w:r>
                </w:p>
              </w:tc>
              <w:tc>
                <w:tcPr>
                  <w:tcW w:w="1985" w:type="dxa"/>
                  <w:vAlign w:val="center"/>
                </w:tcPr>
                <w:p w:rsidR="00A31473" w:rsidRPr="00D92F70" w:rsidRDefault="00A31473" w:rsidP="00355629">
                  <w:pPr>
                    <w:autoSpaceDE w:val="0"/>
                    <w:autoSpaceDN w:val="0"/>
                    <w:adjustRightInd w:val="0"/>
                    <w:jc w:val="both"/>
                  </w:pPr>
                  <w:r w:rsidRPr="00D92F70">
                    <w:t>1</w:t>
                  </w:r>
                </w:p>
              </w:tc>
              <w:tc>
                <w:tcPr>
                  <w:tcW w:w="1701" w:type="dxa"/>
                  <w:vAlign w:val="center"/>
                </w:tcPr>
                <w:p w:rsidR="00A31473" w:rsidRPr="00D92F70" w:rsidRDefault="00A31473" w:rsidP="00355629">
                  <w:pPr>
                    <w:autoSpaceDE w:val="0"/>
                    <w:autoSpaceDN w:val="0"/>
                    <w:adjustRightInd w:val="0"/>
                    <w:jc w:val="both"/>
                  </w:pPr>
                  <w:r w:rsidRPr="00D92F70">
                    <w:t>22</w:t>
                  </w:r>
                </w:p>
              </w:tc>
            </w:tr>
            <w:tr w:rsidR="005900FE" w:rsidRPr="00D92F70" w:rsidTr="00F22E9C">
              <w:trPr>
                <w:trHeight w:val="340"/>
                <w:jc w:val="center"/>
              </w:trPr>
              <w:tc>
                <w:tcPr>
                  <w:tcW w:w="4485" w:type="dxa"/>
                  <w:gridSpan w:val="2"/>
                  <w:vAlign w:val="center"/>
                </w:tcPr>
                <w:p w:rsidR="005900FE" w:rsidRPr="00D92F70" w:rsidRDefault="005900FE" w:rsidP="00355629">
                  <w:pPr>
                    <w:autoSpaceDE w:val="0"/>
                    <w:autoSpaceDN w:val="0"/>
                    <w:adjustRightInd w:val="0"/>
                    <w:jc w:val="both"/>
                  </w:pPr>
                  <w:r w:rsidRPr="00D92F70">
                    <w:t>Totale Alunni</w:t>
                  </w:r>
                </w:p>
              </w:tc>
              <w:tc>
                <w:tcPr>
                  <w:tcW w:w="1701" w:type="dxa"/>
                  <w:vAlign w:val="center"/>
                </w:tcPr>
                <w:p w:rsidR="005900FE" w:rsidRPr="00D92F70" w:rsidRDefault="00A31473" w:rsidP="00355629">
                  <w:pPr>
                    <w:autoSpaceDE w:val="0"/>
                    <w:autoSpaceDN w:val="0"/>
                    <w:adjustRightInd w:val="0"/>
                    <w:jc w:val="both"/>
                  </w:pPr>
                  <w:r w:rsidRPr="00D92F70">
                    <w:t>96</w:t>
                  </w:r>
                </w:p>
              </w:tc>
            </w:tr>
          </w:tbl>
          <w:p w:rsidR="005900FE" w:rsidRPr="00D92F70" w:rsidRDefault="005900FE" w:rsidP="00DA3609">
            <w:pPr>
              <w:pStyle w:val="Corpotesto"/>
              <w:spacing w:line="276" w:lineRule="auto"/>
              <w:ind w:right="110"/>
              <w:jc w:val="both"/>
            </w:pPr>
          </w:p>
          <w:p w:rsidR="00F22E9C" w:rsidRPr="001325A8" w:rsidRDefault="00F22E9C" w:rsidP="00F22E9C">
            <w:pPr>
              <w:pStyle w:val="Corpotesto"/>
              <w:spacing w:after="0"/>
              <w:ind w:left="152" w:right="108"/>
              <w:jc w:val="both"/>
            </w:pPr>
            <w:r w:rsidRPr="001325A8">
              <w:t xml:space="preserve">Per le ore pomeridiane aggiuntive sono previsti </w:t>
            </w:r>
            <w:r w:rsidRPr="000E395D">
              <w:t>4 docenti interni (1 ogni 26 alunni)</w:t>
            </w:r>
            <w:r>
              <w:t xml:space="preserve"> </w:t>
            </w:r>
            <w:r w:rsidRPr="00961FB7">
              <w:rPr>
                <w:color w:val="000000" w:themeColor="text1"/>
              </w:rPr>
              <w:t xml:space="preserve">e n. </w:t>
            </w:r>
            <w:r w:rsidRPr="000E395D">
              <w:t>1 unità</w:t>
            </w:r>
            <w:r>
              <w:t xml:space="preserve"> </w:t>
            </w:r>
            <w:r w:rsidRPr="001325A8">
              <w:t>di personale ATA.</w:t>
            </w:r>
            <w:r>
              <w:t xml:space="preserve"> </w:t>
            </w:r>
            <w:r w:rsidRPr="001325A8">
              <w:t xml:space="preserve">Inoltre è prevista la presenza di esperti esterni </w:t>
            </w:r>
            <w:r w:rsidRPr="006E7708">
              <w:rPr>
                <w:b/>
              </w:rPr>
              <w:t>(</w:t>
            </w:r>
            <w:r w:rsidRPr="001C5C47">
              <w:rPr>
                <w:b/>
              </w:rPr>
              <w:t>Antropologo, Naturalista, Architetto, Agronomo, Archeologo</w:t>
            </w:r>
            <w:r w:rsidRPr="006E7708">
              <w:rPr>
                <w:b/>
              </w:rPr>
              <w:t>)</w:t>
            </w:r>
            <w:r w:rsidRPr="001325A8">
              <w:t xml:space="preserve"> </w:t>
            </w:r>
            <w:r w:rsidRPr="000E395D">
              <w:t>(</w:t>
            </w:r>
            <w:r w:rsidRPr="001325A8">
              <w:t>v. Scheda IS.01)</w:t>
            </w:r>
            <w:r>
              <w:t>.</w:t>
            </w:r>
          </w:p>
          <w:p w:rsidR="00F22E9C" w:rsidRPr="00F73AC2" w:rsidRDefault="00F22E9C" w:rsidP="00F22E9C">
            <w:pPr>
              <w:pStyle w:val="Corpotesto"/>
              <w:spacing w:after="0"/>
              <w:ind w:left="152" w:right="108"/>
              <w:jc w:val="both"/>
              <w:rPr>
                <w:color w:val="FF0000"/>
              </w:rPr>
            </w:pPr>
            <w:r w:rsidRPr="0095692A">
              <w:t>Si precisa che i laboratori pomeridiani saranno costituiti dall’insieme delle pluriclassi sopra evidenziate e saranno gestiti da un docente interno affiancato da un esperto esterno limitatamente al monte ore previsto.</w:t>
            </w:r>
            <w:r>
              <w:t xml:space="preserve"> </w:t>
            </w:r>
          </w:p>
          <w:p w:rsidR="00F22E9C" w:rsidRDefault="00F22E9C" w:rsidP="00F22E9C">
            <w:pPr>
              <w:autoSpaceDE w:val="0"/>
              <w:autoSpaceDN w:val="0"/>
              <w:adjustRightInd w:val="0"/>
              <w:ind w:left="152"/>
              <w:jc w:val="both"/>
            </w:pPr>
            <w:r w:rsidRPr="001325A8">
              <w:t>Il calendario delle attività prevede 48 giorni di apertura pomeridiana</w:t>
            </w:r>
            <w:r>
              <w:t xml:space="preserve"> </w:t>
            </w:r>
            <w:r w:rsidRPr="000E395D">
              <w:t>(circa due giorni a settimana)</w:t>
            </w:r>
            <w:r w:rsidRPr="001325A8">
              <w:t xml:space="preserve"> per un totale di 96 ore Annue</w:t>
            </w:r>
            <w:r>
              <w:t xml:space="preserve"> per due anni di durata dei laboratori,</w:t>
            </w:r>
            <w:r w:rsidRPr="001325A8">
              <w:t xml:space="preserve"> assicurate da</w:t>
            </w:r>
            <w:r>
              <w:t>:</w:t>
            </w:r>
          </w:p>
          <w:p w:rsidR="00F22E9C" w:rsidRDefault="00F22E9C" w:rsidP="00F22E9C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</w:pPr>
            <w:r w:rsidRPr="000E395D">
              <w:t>1 unità di personale ATA</w:t>
            </w:r>
            <w:r w:rsidRPr="001325A8">
              <w:t xml:space="preserve"> (costo unitario €/ORA 10</w:t>
            </w:r>
            <w:r>
              <w:t>,00),</w:t>
            </w:r>
          </w:p>
          <w:p w:rsidR="00F22E9C" w:rsidRDefault="00F22E9C" w:rsidP="00F22E9C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</w:pPr>
            <w:r w:rsidRPr="000E395D">
              <w:t>4 docenti interni (da verificare)</w:t>
            </w:r>
            <w:r>
              <w:t xml:space="preserve"> </w:t>
            </w:r>
            <w:r w:rsidRPr="001325A8">
              <w:t>(costo unitario €/ORA 17,5</w:t>
            </w:r>
            <w:r>
              <w:t xml:space="preserve">0) </w:t>
            </w:r>
          </w:p>
          <w:p w:rsidR="0019300E" w:rsidRPr="00F22E9C" w:rsidRDefault="0019300E" w:rsidP="000E395D">
            <w:pPr>
              <w:autoSpaceDE w:val="0"/>
              <w:autoSpaceDN w:val="0"/>
              <w:adjustRightInd w:val="0"/>
              <w:jc w:val="both"/>
              <w:rPr>
                <w:b/>
                <w:strike/>
                <w:color w:val="FF0000"/>
              </w:rPr>
            </w:pPr>
          </w:p>
          <w:p w:rsidR="00DA3609" w:rsidRPr="00D92F70" w:rsidRDefault="00DA3609" w:rsidP="00F22E9C">
            <w:pPr>
              <w:autoSpaceDE w:val="0"/>
              <w:autoSpaceDN w:val="0"/>
              <w:adjustRightInd w:val="0"/>
              <w:ind w:left="172"/>
              <w:jc w:val="both"/>
              <w:rPr>
                <w:rFonts w:cs="Calibri"/>
                <w:b/>
              </w:rPr>
            </w:pPr>
            <w:r w:rsidRPr="00D92F70">
              <w:t>Sarà necessario acquistare i seguenti materiali</w:t>
            </w:r>
            <w:r w:rsidRPr="00D92F70">
              <w:rPr>
                <w:rFonts w:cs="Calibri"/>
                <w:b/>
              </w:rPr>
              <w:t xml:space="preserve">: </w:t>
            </w:r>
          </w:p>
          <w:p w:rsidR="009322DD" w:rsidRPr="00EE1220" w:rsidRDefault="009322DD" w:rsidP="00F22E9C">
            <w:pPr>
              <w:autoSpaceDE w:val="0"/>
              <w:autoSpaceDN w:val="0"/>
              <w:adjustRightInd w:val="0"/>
              <w:ind w:left="172"/>
              <w:jc w:val="both"/>
              <w:rPr>
                <w:lang w:val="en-US"/>
              </w:rPr>
            </w:pPr>
            <w:r w:rsidRPr="00EE1220">
              <w:rPr>
                <w:lang w:val="en-US"/>
              </w:rPr>
              <w:t>- N. 2 PC Desktop;</w:t>
            </w:r>
          </w:p>
          <w:p w:rsidR="009322DD" w:rsidRPr="00EE1220" w:rsidRDefault="009322DD" w:rsidP="00F22E9C">
            <w:pPr>
              <w:autoSpaceDE w:val="0"/>
              <w:autoSpaceDN w:val="0"/>
              <w:adjustRightInd w:val="0"/>
              <w:ind w:left="172"/>
              <w:jc w:val="both"/>
              <w:rPr>
                <w:lang w:val="en-US"/>
              </w:rPr>
            </w:pPr>
            <w:r w:rsidRPr="00EE1220">
              <w:rPr>
                <w:lang w:val="en-US"/>
              </w:rPr>
              <w:t xml:space="preserve">- N. 2 Monitor; </w:t>
            </w:r>
          </w:p>
          <w:p w:rsidR="009322DD" w:rsidRPr="00EE1220" w:rsidRDefault="009322DD" w:rsidP="00F22E9C">
            <w:pPr>
              <w:autoSpaceDE w:val="0"/>
              <w:autoSpaceDN w:val="0"/>
              <w:adjustRightInd w:val="0"/>
              <w:ind w:left="172"/>
              <w:jc w:val="both"/>
              <w:rPr>
                <w:lang w:val="en-US"/>
              </w:rPr>
            </w:pPr>
            <w:r w:rsidRPr="00EE1220">
              <w:rPr>
                <w:lang w:val="en-US"/>
              </w:rPr>
              <w:t xml:space="preserve">- N. 40 Tablet con </w:t>
            </w:r>
            <w:proofErr w:type="spellStart"/>
            <w:r w:rsidRPr="00EE1220">
              <w:rPr>
                <w:lang w:val="en-US"/>
              </w:rPr>
              <w:t>custodie</w:t>
            </w:r>
            <w:proofErr w:type="spellEnd"/>
            <w:r w:rsidRPr="00EE1220">
              <w:rPr>
                <w:lang w:val="en-US"/>
              </w:rPr>
              <w:t>;</w:t>
            </w:r>
          </w:p>
          <w:p w:rsidR="000E395D" w:rsidRDefault="009322DD" w:rsidP="00F22E9C">
            <w:pPr>
              <w:autoSpaceDE w:val="0"/>
              <w:autoSpaceDN w:val="0"/>
              <w:adjustRightInd w:val="0"/>
              <w:ind w:left="172"/>
              <w:jc w:val="both"/>
            </w:pPr>
            <w:r w:rsidRPr="009B1EEA">
              <w:t>- N.</w:t>
            </w:r>
            <w:r>
              <w:t xml:space="preserve"> 1 </w:t>
            </w:r>
            <w:r w:rsidRPr="009B1EEA">
              <w:t>Stampante</w:t>
            </w:r>
            <w:r w:rsidR="000E395D">
              <w:t xml:space="preserve"> 3D;</w:t>
            </w:r>
            <w:r w:rsidR="00F22E9C">
              <w:t xml:space="preserve"> </w:t>
            </w:r>
          </w:p>
          <w:p w:rsidR="009322DD" w:rsidRPr="009B1EEA" w:rsidRDefault="009322DD" w:rsidP="00F22E9C">
            <w:pPr>
              <w:autoSpaceDE w:val="0"/>
              <w:autoSpaceDN w:val="0"/>
              <w:adjustRightInd w:val="0"/>
              <w:ind w:left="172"/>
              <w:jc w:val="both"/>
            </w:pPr>
            <w:r w:rsidRPr="009B1EEA">
              <w:t>- N.1 Videoproiettore portatile interattivo;</w:t>
            </w:r>
          </w:p>
          <w:p w:rsidR="009322DD" w:rsidRPr="009B1EEA" w:rsidRDefault="009322DD" w:rsidP="00F22E9C">
            <w:pPr>
              <w:autoSpaceDE w:val="0"/>
              <w:autoSpaceDN w:val="0"/>
              <w:adjustRightInd w:val="0"/>
              <w:ind w:left="172"/>
              <w:jc w:val="both"/>
            </w:pPr>
            <w:r w:rsidRPr="009B1EEA">
              <w:t>- N.1 Schermo per proiezioni avvolgibile mt 3 x 3.</w:t>
            </w:r>
          </w:p>
          <w:p w:rsidR="009322DD" w:rsidRPr="009B1EEA" w:rsidRDefault="009322DD" w:rsidP="00F22E9C">
            <w:pPr>
              <w:autoSpaceDE w:val="0"/>
              <w:autoSpaceDN w:val="0"/>
              <w:adjustRightInd w:val="0"/>
              <w:ind w:left="172"/>
              <w:jc w:val="both"/>
            </w:pPr>
            <w:r w:rsidRPr="009B1EEA">
              <w:t xml:space="preserve">- N. </w:t>
            </w:r>
            <w:r>
              <w:t>2</w:t>
            </w:r>
            <w:r w:rsidRPr="009B1EEA">
              <w:t xml:space="preserve"> Licenze di Windows;</w:t>
            </w:r>
          </w:p>
          <w:p w:rsidR="009322DD" w:rsidRPr="009B1EEA" w:rsidRDefault="009322DD" w:rsidP="00F22E9C">
            <w:pPr>
              <w:autoSpaceDE w:val="0"/>
              <w:autoSpaceDN w:val="0"/>
              <w:adjustRightInd w:val="0"/>
              <w:ind w:left="172"/>
              <w:jc w:val="both"/>
            </w:pPr>
            <w:r w:rsidRPr="009B1EEA">
              <w:t>- N. 1 Licenze Adobe;</w:t>
            </w:r>
          </w:p>
          <w:p w:rsidR="009322DD" w:rsidRPr="009B1EEA" w:rsidRDefault="009322DD" w:rsidP="00F22E9C">
            <w:pPr>
              <w:autoSpaceDE w:val="0"/>
              <w:autoSpaceDN w:val="0"/>
              <w:adjustRightInd w:val="0"/>
              <w:ind w:left="172"/>
              <w:jc w:val="both"/>
            </w:pPr>
            <w:r w:rsidRPr="009B1EEA">
              <w:t xml:space="preserve">- N.1 Licenze </w:t>
            </w:r>
            <w:proofErr w:type="spellStart"/>
            <w:r w:rsidRPr="009B1EEA">
              <w:t>Pinnacle</w:t>
            </w:r>
            <w:proofErr w:type="spellEnd"/>
            <w:r w:rsidRPr="009B1EEA">
              <w:t>;</w:t>
            </w:r>
          </w:p>
          <w:p w:rsidR="009322DD" w:rsidRPr="009B1EEA" w:rsidRDefault="009322DD" w:rsidP="00F22E9C">
            <w:pPr>
              <w:autoSpaceDE w:val="0"/>
              <w:autoSpaceDN w:val="0"/>
              <w:adjustRightInd w:val="0"/>
              <w:ind w:left="172"/>
              <w:jc w:val="both"/>
            </w:pPr>
            <w:r w:rsidRPr="009B1EEA">
              <w:t>- N.</w:t>
            </w:r>
            <w:r>
              <w:t xml:space="preserve"> 15 </w:t>
            </w:r>
            <w:r w:rsidRPr="009B1EEA">
              <w:t>Tavoli trapezoidali ribaltabili;</w:t>
            </w:r>
          </w:p>
          <w:p w:rsidR="009322DD" w:rsidRPr="009B1EEA" w:rsidRDefault="009322DD" w:rsidP="00F22E9C">
            <w:pPr>
              <w:autoSpaceDE w:val="0"/>
              <w:autoSpaceDN w:val="0"/>
              <w:adjustRightInd w:val="0"/>
              <w:ind w:left="172"/>
              <w:jc w:val="both"/>
            </w:pPr>
            <w:r w:rsidRPr="009B1EEA">
              <w:t>- N.</w:t>
            </w:r>
            <w:r>
              <w:t xml:space="preserve"> </w:t>
            </w:r>
            <w:r w:rsidRPr="009B1EEA">
              <w:t>30 Sedie Impilabili;</w:t>
            </w:r>
          </w:p>
          <w:p w:rsidR="009322DD" w:rsidRPr="00D92F70" w:rsidRDefault="009322DD" w:rsidP="006A7AD8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5900FE" w:rsidRPr="00F22E9C" w:rsidRDefault="005900FE" w:rsidP="00F22E9C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14" w:hanging="284"/>
              <w:jc w:val="both"/>
              <w:rPr>
                <w:rFonts w:cs="Calibri"/>
              </w:rPr>
            </w:pPr>
            <w:r w:rsidRPr="00F22E9C">
              <w:rPr>
                <w:b/>
              </w:rPr>
              <w:t xml:space="preserve">Plesso di </w:t>
            </w:r>
            <w:r w:rsidR="00DA64AA" w:rsidRPr="00F22E9C">
              <w:rPr>
                <w:b/>
              </w:rPr>
              <w:t>Montefranco</w:t>
            </w:r>
            <w:r w:rsidR="00AF0332">
              <w:rPr>
                <w:b/>
              </w:rPr>
              <w:t>.</w:t>
            </w:r>
            <w:r w:rsidR="001910B5" w:rsidRPr="00F22E9C">
              <w:rPr>
                <w:b/>
              </w:rPr>
              <w:t xml:space="preserve"> </w:t>
            </w:r>
            <w:r w:rsidR="00AF0332" w:rsidRPr="00E1103C">
              <w:rPr>
                <w:rFonts w:cs="Calibri"/>
              </w:rPr>
              <w:t>Nell’attività</w:t>
            </w:r>
            <w:r w:rsidR="00AF0332">
              <w:rPr>
                <w:rFonts w:cs="Calibri"/>
              </w:rPr>
              <w:t xml:space="preserve"> saranno coinvolti tutti gli</w:t>
            </w:r>
            <w:r w:rsidR="00AF0332" w:rsidRPr="001325A8">
              <w:rPr>
                <w:rFonts w:cs="Calibri"/>
              </w:rPr>
              <w:t xml:space="preserve"> studenti</w:t>
            </w:r>
            <w:r w:rsidR="00AF0332">
              <w:rPr>
                <w:rFonts w:cs="Calibri"/>
              </w:rPr>
              <w:t xml:space="preserve"> della scuola primaria e si attiveranno</w:t>
            </w:r>
            <w:r w:rsidRPr="00F22E9C">
              <w:rPr>
                <w:rFonts w:cs="Calibri"/>
              </w:rPr>
              <w:t xml:space="preserve"> n. </w:t>
            </w:r>
            <w:r w:rsidR="00175CFA" w:rsidRPr="00F22E9C">
              <w:rPr>
                <w:rFonts w:cs="Calibri"/>
              </w:rPr>
              <w:t>2</w:t>
            </w:r>
            <w:r w:rsidRPr="00F22E9C">
              <w:rPr>
                <w:rFonts w:cs="Calibri"/>
              </w:rPr>
              <w:t xml:space="preserve"> laboratori di interclasse.</w:t>
            </w:r>
          </w:p>
          <w:p w:rsidR="00DA64AA" w:rsidRPr="00D92F70" w:rsidRDefault="00DA64AA" w:rsidP="00DA64AA">
            <w:pPr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  <w:tbl>
            <w:tblPr>
              <w:tblW w:w="618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00"/>
              <w:gridCol w:w="1985"/>
              <w:gridCol w:w="1701"/>
            </w:tblGrid>
            <w:tr w:rsidR="005900FE" w:rsidRPr="00D92F70" w:rsidTr="00AF0332">
              <w:trPr>
                <w:trHeight w:val="340"/>
                <w:jc w:val="center"/>
              </w:trPr>
              <w:tc>
                <w:tcPr>
                  <w:tcW w:w="2500" w:type="dxa"/>
                  <w:vAlign w:val="center"/>
                </w:tcPr>
                <w:p w:rsidR="005900FE" w:rsidRPr="00D92F70" w:rsidRDefault="005900FE" w:rsidP="00355629">
                  <w:pPr>
                    <w:autoSpaceDE w:val="0"/>
                    <w:autoSpaceDN w:val="0"/>
                    <w:adjustRightInd w:val="0"/>
                    <w:jc w:val="both"/>
                  </w:pPr>
                  <w:r w:rsidRPr="00D92F70">
                    <w:t>Classe</w:t>
                  </w:r>
                </w:p>
              </w:tc>
              <w:tc>
                <w:tcPr>
                  <w:tcW w:w="1985" w:type="dxa"/>
                  <w:vAlign w:val="center"/>
                </w:tcPr>
                <w:p w:rsidR="005900FE" w:rsidRPr="00D92F70" w:rsidRDefault="005900FE" w:rsidP="00355629">
                  <w:pPr>
                    <w:autoSpaceDE w:val="0"/>
                    <w:autoSpaceDN w:val="0"/>
                    <w:adjustRightInd w:val="0"/>
                    <w:jc w:val="both"/>
                  </w:pPr>
                  <w:r w:rsidRPr="00D92F70">
                    <w:t>n. Sezioni</w:t>
                  </w:r>
                </w:p>
              </w:tc>
              <w:tc>
                <w:tcPr>
                  <w:tcW w:w="1701" w:type="dxa"/>
                  <w:vAlign w:val="center"/>
                </w:tcPr>
                <w:p w:rsidR="005900FE" w:rsidRDefault="005900FE" w:rsidP="00355629">
                  <w:pPr>
                    <w:autoSpaceDE w:val="0"/>
                    <w:autoSpaceDN w:val="0"/>
                    <w:adjustRightInd w:val="0"/>
                    <w:jc w:val="both"/>
                  </w:pPr>
                  <w:r w:rsidRPr="00D92F70">
                    <w:t>n. Alunni</w:t>
                  </w:r>
                </w:p>
                <w:p w:rsidR="00AF0332" w:rsidRPr="00D92F70" w:rsidRDefault="00AF0332" w:rsidP="00355629">
                  <w:pPr>
                    <w:autoSpaceDE w:val="0"/>
                    <w:autoSpaceDN w:val="0"/>
                    <w:adjustRightInd w:val="0"/>
                    <w:jc w:val="both"/>
                  </w:pPr>
                  <w:r w:rsidRPr="003204BA">
                    <w:rPr>
                      <w:color w:val="000000" w:themeColor="text1"/>
                    </w:rPr>
                    <w:t xml:space="preserve">Anno </w:t>
                  </w:r>
                  <w:r>
                    <w:rPr>
                      <w:color w:val="000000" w:themeColor="text1"/>
                    </w:rPr>
                    <w:t>Scolastico</w:t>
                  </w:r>
                  <w:r w:rsidRPr="003204BA">
                    <w:rPr>
                      <w:color w:val="000000" w:themeColor="text1"/>
                    </w:rPr>
                    <w:t xml:space="preserve"> 2017/2018</w:t>
                  </w:r>
                </w:p>
              </w:tc>
            </w:tr>
            <w:tr w:rsidR="005900FE" w:rsidRPr="00D92F70" w:rsidTr="00AF0332">
              <w:trPr>
                <w:trHeight w:val="340"/>
                <w:jc w:val="center"/>
              </w:trPr>
              <w:tc>
                <w:tcPr>
                  <w:tcW w:w="2500" w:type="dxa"/>
                  <w:vAlign w:val="center"/>
                </w:tcPr>
                <w:p w:rsidR="005900FE" w:rsidRPr="00D92F70" w:rsidRDefault="005900FE" w:rsidP="00355629">
                  <w:pPr>
                    <w:autoSpaceDE w:val="0"/>
                    <w:autoSpaceDN w:val="0"/>
                    <w:adjustRightInd w:val="0"/>
                    <w:jc w:val="both"/>
                  </w:pPr>
                  <w:r w:rsidRPr="00D92F70">
                    <w:t>Prima</w:t>
                  </w:r>
                </w:p>
              </w:tc>
              <w:tc>
                <w:tcPr>
                  <w:tcW w:w="1985" w:type="dxa"/>
                  <w:vAlign w:val="center"/>
                </w:tcPr>
                <w:p w:rsidR="005900FE" w:rsidRPr="00D92F70" w:rsidRDefault="005900FE" w:rsidP="00355629">
                  <w:pPr>
                    <w:autoSpaceDE w:val="0"/>
                    <w:autoSpaceDN w:val="0"/>
                    <w:adjustRightInd w:val="0"/>
                    <w:jc w:val="both"/>
                  </w:pPr>
                  <w:r w:rsidRPr="00D92F70">
                    <w:t>1</w:t>
                  </w:r>
                </w:p>
              </w:tc>
              <w:tc>
                <w:tcPr>
                  <w:tcW w:w="1701" w:type="dxa"/>
                  <w:vAlign w:val="center"/>
                </w:tcPr>
                <w:p w:rsidR="005900FE" w:rsidRPr="00D92F70" w:rsidRDefault="005900FE" w:rsidP="00355629">
                  <w:pPr>
                    <w:autoSpaceDE w:val="0"/>
                    <w:autoSpaceDN w:val="0"/>
                    <w:adjustRightInd w:val="0"/>
                    <w:jc w:val="both"/>
                  </w:pPr>
                  <w:r w:rsidRPr="00D92F70">
                    <w:t>1</w:t>
                  </w:r>
                  <w:r w:rsidR="00175CFA" w:rsidRPr="00D92F70">
                    <w:t>1</w:t>
                  </w:r>
                </w:p>
              </w:tc>
            </w:tr>
            <w:tr w:rsidR="005900FE" w:rsidRPr="00D92F70" w:rsidTr="00AF0332">
              <w:trPr>
                <w:trHeight w:val="340"/>
                <w:jc w:val="center"/>
              </w:trPr>
              <w:tc>
                <w:tcPr>
                  <w:tcW w:w="2500" w:type="dxa"/>
                  <w:vAlign w:val="center"/>
                </w:tcPr>
                <w:p w:rsidR="005900FE" w:rsidRPr="00D92F70" w:rsidRDefault="005900FE" w:rsidP="00355629">
                  <w:pPr>
                    <w:autoSpaceDE w:val="0"/>
                    <w:autoSpaceDN w:val="0"/>
                    <w:adjustRightInd w:val="0"/>
                    <w:jc w:val="both"/>
                  </w:pPr>
                  <w:r w:rsidRPr="00D92F70">
                    <w:t xml:space="preserve">Seconda </w:t>
                  </w:r>
                </w:p>
              </w:tc>
              <w:tc>
                <w:tcPr>
                  <w:tcW w:w="1985" w:type="dxa"/>
                  <w:vAlign w:val="center"/>
                </w:tcPr>
                <w:p w:rsidR="005900FE" w:rsidRPr="00D92F70" w:rsidRDefault="005900FE" w:rsidP="00355629">
                  <w:pPr>
                    <w:autoSpaceDE w:val="0"/>
                    <w:autoSpaceDN w:val="0"/>
                    <w:adjustRightInd w:val="0"/>
                    <w:jc w:val="both"/>
                  </w:pPr>
                  <w:r w:rsidRPr="00D92F70">
                    <w:t>1</w:t>
                  </w:r>
                </w:p>
              </w:tc>
              <w:tc>
                <w:tcPr>
                  <w:tcW w:w="1701" w:type="dxa"/>
                  <w:vAlign w:val="center"/>
                </w:tcPr>
                <w:p w:rsidR="005900FE" w:rsidRPr="00D92F70" w:rsidRDefault="00175CFA" w:rsidP="00355629">
                  <w:pPr>
                    <w:autoSpaceDE w:val="0"/>
                    <w:autoSpaceDN w:val="0"/>
                    <w:adjustRightInd w:val="0"/>
                    <w:jc w:val="both"/>
                  </w:pPr>
                  <w:r w:rsidRPr="00D92F70">
                    <w:t>13</w:t>
                  </w:r>
                </w:p>
              </w:tc>
            </w:tr>
            <w:tr w:rsidR="00175CFA" w:rsidRPr="00D92F70" w:rsidTr="00AF0332">
              <w:trPr>
                <w:trHeight w:val="340"/>
                <w:jc w:val="center"/>
              </w:trPr>
              <w:tc>
                <w:tcPr>
                  <w:tcW w:w="2500" w:type="dxa"/>
                  <w:vAlign w:val="center"/>
                </w:tcPr>
                <w:p w:rsidR="00175CFA" w:rsidRPr="00D92F70" w:rsidRDefault="00175CFA" w:rsidP="00355629">
                  <w:pPr>
                    <w:autoSpaceDE w:val="0"/>
                    <w:autoSpaceDN w:val="0"/>
                    <w:adjustRightInd w:val="0"/>
                    <w:jc w:val="both"/>
                  </w:pPr>
                  <w:r w:rsidRPr="00D92F70">
                    <w:t>Terza</w:t>
                  </w:r>
                </w:p>
              </w:tc>
              <w:tc>
                <w:tcPr>
                  <w:tcW w:w="1985" w:type="dxa"/>
                  <w:vAlign w:val="center"/>
                </w:tcPr>
                <w:p w:rsidR="00175CFA" w:rsidRPr="00D92F70" w:rsidRDefault="00175CFA" w:rsidP="00355629">
                  <w:pPr>
                    <w:autoSpaceDE w:val="0"/>
                    <w:autoSpaceDN w:val="0"/>
                    <w:adjustRightInd w:val="0"/>
                    <w:jc w:val="both"/>
                  </w:pPr>
                  <w:r w:rsidRPr="00D92F70">
                    <w:t>1</w:t>
                  </w:r>
                </w:p>
              </w:tc>
              <w:tc>
                <w:tcPr>
                  <w:tcW w:w="1701" w:type="dxa"/>
                  <w:vAlign w:val="center"/>
                </w:tcPr>
                <w:p w:rsidR="00175CFA" w:rsidRPr="00D92F70" w:rsidRDefault="00175CFA" w:rsidP="00355629">
                  <w:pPr>
                    <w:autoSpaceDE w:val="0"/>
                    <w:autoSpaceDN w:val="0"/>
                    <w:adjustRightInd w:val="0"/>
                    <w:jc w:val="both"/>
                  </w:pPr>
                  <w:r w:rsidRPr="00D92F70">
                    <w:t>10</w:t>
                  </w:r>
                </w:p>
              </w:tc>
            </w:tr>
            <w:tr w:rsidR="00175CFA" w:rsidRPr="00D92F70" w:rsidTr="00AF0332">
              <w:trPr>
                <w:trHeight w:val="340"/>
                <w:jc w:val="center"/>
              </w:trPr>
              <w:tc>
                <w:tcPr>
                  <w:tcW w:w="2500" w:type="dxa"/>
                  <w:vAlign w:val="center"/>
                </w:tcPr>
                <w:p w:rsidR="00175CFA" w:rsidRPr="00D92F70" w:rsidRDefault="00175CFA" w:rsidP="00355629">
                  <w:pPr>
                    <w:autoSpaceDE w:val="0"/>
                    <w:autoSpaceDN w:val="0"/>
                    <w:adjustRightInd w:val="0"/>
                    <w:jc w:val="both"/>
                  </w:pPr>
                  <w:r w:rsidRPr="00D92F70">
                    <w:t>Quarta</w:t>
                  </w:r>
                </w:p>
              </w:tc>
              <w:tc>
                <w:tcPr>
                  <w:tcW w:w="1985" w:type="dxa"/>
                  <w:vAlign w:val="center"/>
                </w:tcPr>
                <w:p w:rsidR="00175CFA" w:rsidRPr="00D92F70" w:rsidRDefault="00175CFA" w:rsidP="00355629">
                  <w:pPr>
                    <w:autoSpaceDE w:val="0"/>
                    <w:autoSpaceDN w:val="0"/>
                    <w:adjustRightInd w:val="0"/>
                    <w:jc w:val="both"/>
                  </w:pPr>
                  <w:r w:rsidRPr="00D92F70">
                    <w:t>1</w:t>
                  </w:r>
                </w:p>
              </w:tc>
              <w:tc>
                <w:tcPr>
                  <w:tcW w:w="1701" w:type="dxa"/>
                  <w:vAlign w:val="center"/>
                </w:tcPr>
                <w:p w:rsidR="00175CFA" w:rsidRPr="00D92F70" w:rsidRDefault="00175CFA" w:rsidP="00355629">
                  <w:pPr>
                    <w:autoSpaceDE w:val="0"/>
                    <w:autoSpaceDN w:val="0"/>
                    <w:adjustRightInd w:val="0"/>
                    <w:jc w:val="both"/>
                  </w:pPr>
                  <w:r w:rsidRPr="00D92F70">
                    <w:t>9</w:t>
                  </w:r>
                </w:p>
              </w:tc>
            </w:tr>
            <w:tr w:rsidR="005900FE" w:rsidRPr="00D92F70" w:rsidTr="00AF0332">
              <w:trPr>
                <w:trHeight w:val="340"/>
                <w:jc w:val="center"/>
              </w:trPr>
              <w:tc>
                <w:tcPr>
                  <w:tcW w:w="2500" w:type="dxa"/>
                  <w:vAlign w:val="center"/>
                </w:tcPr>
                <w:p w:rsidR="005900FE" w:rsidRPr="00D92F70" w:rsidRDefault="005900FE" w:rsidP="00355629">
                  <w:pPr>
                    <w:autoSpaceDE w:val="0"/>
                    <w:autoSpaceDN w:val="0"/>
                    <w:adjustRightInd w:val="0"/>
                    <w:jc w:val="both"/>
                  </w:pPr>
                  <w:r w:rsidRPr="00D92F70">
                    <w:lastRenderedPageBreak/>
                    <w:t>Quinta</w:t>
                  </w:r>
                </w:p>
              </w:tc>
              <w:tc>
                <w:tcPr>
                  <w:tcW w:w="1985" w:type="dxa"/>
                  <w:vAlign w:val="center"/>
                </w:tcPr>
                <w:p w:rsidR="005900FE" w:rsidRPr="00D92F70" w:rsidRDefault="005900FE" w:rsidP="00355629">
                  <w:pPr>
                    <w:autoSpaceDE w:val="0"/>
                    <w:autoSpaceDN w:val="0"/>
                    <w:adjustRightInd w:val="0"/>
                    <w:jc w:val="both"/>
                  </w:pPr>
                  <w:r w:rsidRPr="00D92F70">
                    <w:t>1</w:t>
                  </w:r>
                </w:p>
              </w:tc>
              <w:tc>
                <w:tcPr>
                  <w:tcW w:w="1701" w:type="dxa"/>
                  <w:vAlign w:val="center"/>
                </w:tcPr>
                <w:p w:rsidR="005900FE" w:rsidRPr="00D92F70" w:rsidRDefault="00175CFA" w:rsidP="00355629">
                  <w:pPr>
                    <w:autoSpaceDE w:val="0"/>
                    <w:autoSpaceDN w:val="0"/>
                    <w:adjustRightInd w:val="0"/>
                    <w:jc w:val="both"/>
                  </w:pPr>
                  <w:r w:rsidRPr="00D92F70">
                    <w:t>3</w:t>
                  </w:r>
                </w:p>
              </w:tc>
            </w:tr>
            <w:tr w:rsidR="005900FE" w:rsidRPr="00D92F70" w:rsidTr="00AF0332">
              <w:trPr>
                <w:trHeight w:val="340"/>
                <w:jc w:val="center"/>
              </w:trPr>
              <w:tc>
                <w:tcPr>
                  <w:tcW w:w="4485" w:type="dxa"/>
                  <w:gridSpan w:val="2"/>
                  <w:vAlign w:val="center"/>
                </w:tcPr>
                <w:p w:rsidR="005900FE" w:rsidRPr="00D92F70" w:rsidRDefault="005900FE" w:rsidP="00355629">
                  <w:pPr>
                    <w:autoSpaceDE w:val="0"/>
                    <w:autoSpaceDN w:val="0"/>
                    <w:adjustRightInd w:val="0"/>
                    <w:jc w:val="both"/>
                  </w:pPr>
                  <w:r w:rsidRPr="00D92F70">
                    <w:t>Totale Alunni</w:t>
                  </w:r>
                </w:p>
              </w:tc>
              <w:tc>
                <w:tcPr>
                  <w:tcW w:w="1701" w:type="dxa"/>
                  <w:vAlign w:val="center"/>
                </w:tcPr>
                <w:p w:rsidR="005900FE" w:rsidRPr="00D92F70" w:rsidRDefault="00175CFA" w:rsidP="00355629">
                  <w:pPr>
                    <w:autoSpaceDE w:val="0"/>
                    <w:autoSpaceDN w:val="0"/>
                    <w:adjustRightInd w:val="0"/>
                    <w:jc w:val="both"/>
                  </w:pPr>
                  <w:r w:rsidRPr="00D92F70">
                    <w:t>46</w:t>
                  </w:r>
                </w:p>
              </w:tc>
            </w:tr>
          </w:tbl>
          <w:p w:rsidR="00DA64AA" w:rsidRPr="00D92F70" w:rsidRDefault="00DA64AA" w:rsidP="005900FE">
            <w:pPr>
              <w:pStyle w:val="Corpotesto"/>
              <w:spacing w:line="276" w:lineRule="auto"/>
              <w:ind w:right="110"/>
              <w:jc w:val="both"/>
            </w:pPr>
          </w:p>
          <w:p w:rsidR="00AF0332" w:rsidRDefault="00AF0332" w:rsidP="005900FE">
            <w:pPr>
              <w:autoSpaceDE w:val="0"/>
              <w:autoSpaceDN w:val="0"/>
              <w:adjustRightInd w:val="0"/>
              <w:jc w:val="both"/>
            </w:pPr>
          </w:p>
          <w:p w:rsidR="00AF0332" w:rsidRPr="001325A8" w:rsidRDefault="00AF0332" w:rsidP="00AF0332">
            <w:pPr>
              <w:pStyle w:val="Corpotesto"/>
              <w:spacing w:after="0"/>
              <w:ind w:left="152" w:right="108"/>
              <w:jc w:val="both"/>
            </w:pPr>
            <w:r w:rsidRPr="001325A8">
              <w:t xml:space="preserve">Per le ore pomeridiane aggiuntive sono previsti </w:t>
            </w:r>
            <w:r w:rsidRPr="00AF0332">
              <w:t>2 docenti interni</w:t>
            </w:r>
            <w:r w:rsidRPr="001325A8">
              <w:t xml:space="preserve"> </w:t>
            </w:r>
            <w:r w:rsidRPr="00961FB7">
              <w:rPr>
                <w:color w:val="000000" w:themeColor="text1"/>
              </w:rPr>
              <w:t xml:space="preserve">e </w:t>
            </w:r>
            <w:r w:rsidRPr="000E395D">
              <w:rPr>
                <w:color w:val="000000" w:themeColor="text1"/>
              </w:rPr>
              <w:t>n. 1 unità</w:t>
            </w:r>
            <w:r w:rsidRPr="000E395D">
              <w:t xml:space="preserve">  di personale ATA</w:t>
            </w:r>
            <w:r w:rsidRPr="001325A8">
              <w:t>.</w:t>
            </w:r>
            <w:r>
              <w:t xml:space="preserve"> </w:t>
            </w:r>
            <w:r w:rsidRPr="001325A8">
              <w:t xml:space="preserve">Inoltre è prevista la presenza di esperti esterni </w:t>
            </w:r>
            <w:r w:rsidRPr="006E7708">
              <w:rPr>
                <w:b/>
              </w:rPr>
              <w:t>(</w:t>
            </w:r>
            <w:r w:rsidRPr="001C5C47">
              <w:rPr>
                <w:b/>
              </w:rPr>
              <w:t>Antropologo, Naturalista, Architetto, Agronomo, Archeologo</w:t>
            </w:r>
            <w:r w:rsidRPr="006E7708">
              <w:rPr>
                <w:b/>
              </w:rPr>
              <w:t>)</w:t>
            </w:r>
            <w:r w:rsidRPr="001325A8">
              <w:t xml:space="preserve"> </w:t>
            </w:r>
            <w:r w:rsidRPr="000E395D">
              <w:t>(</w:t>
            </w:r>
            <w:r w:rsidRPr="001325A8">
              <w:t>v. Scheda IS.01)</w:t>
            </w:r>
            <w:r w:rsidR="000E395D">
              <w:t>.</w:t>
            </w:r>
          </w:p>
          <w:p w:rsidR="00AF0332" w:rsidRPr="00F73AC2" w:rsidRDefault="00AF0332" w:rsidP="00AF0332">
            <w:pPr>
              <w:pStyle w:val="Corpotesto"/>
              <w:spacing w:after="0"/>
              <w:ind w:left="152" w:right="108"/>
              <w:jc w:val="both"/>
              <w:rPr>
                <w:color w:val="FF0000"/>
              </w:rPr>
            </w:pPr>
            <w:r>
              <w:t>Si precisa che i</w:t>
            </w:r>
            <w:r w:rsidRPr="001325A8">
              <w:t xml:space="preserve"> laboratori pomeridiani saranno costituiti da</w:t>
            </w:r>
            <w:r>
              <w:t xml:space="preserve"> due gruppi interclasse</w:t>
            </w:r>
            <w:r w:rsidRPr="001325A8">
              <w:t xml:space="preserve"> e saranno gestiti da un docente interno affiancato da un esperto esterno limitatamente al monte ore previsto.</w:t>
            </w:r>
            <w:r>
              <w:t xml:space="preserve"> </w:t>
            </w:r>
          </w:p>
          <w:p w:rsidR="00AF0332" w:rsidRDefault="00AF0332" w:rsidP="00AF0332">
            <w:pPr>
              <w:autoSpaceDE w:val="0"/>
              <w:autoSpaceDN w:val="0"/>
              <w:adjustRightInd w:val="0"/>
              <w:ind w:left="152"/>
              <w:jc w:val="both"/>
            </w:pPr>
            <w:r w:rsidRPr="001325A8">
              <w:t>Il calendario delle attività prevede 48 giorni di apertura pomeridiana</w:t>
            </w:r>
            <w:r>
              <w:t xml:space="preserve"> (</w:t>
            </w:r>
            <w:r w:rsidRPr="000E395D">
              <w:t>circa due giorni a settimana)</w:t>
            </w:r>
            <w:r w:rsidRPr="001325A8">
              <w:t xml:space="preserve"> per un totale di 96 ore Annue</w:t>
            </w:r>
            <w:r>
              <w:t xml:space="preserve"> per due anni di durata dei laboratori,</w:t>
            </w:r>
            <w:r w:rsidRPr="001325A8">
              <w:t xml:space="preserve"> assicurate da</w:t>
            </w:r>
            <w:r>
              <w:t>:</w:t>
            </w:r>
          </w:p>
          <w:p w:rsidR="00AF0332" w:rsidRDefault="00AF0332" w:rsidP="00AF0332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</w:pPr>
            <w:r w:rsidRPr="000E395D">
              <w:t>1 unità di personale ATA</w:t>
            </w:r>
            <w:r w:rsidRPr="001325A8">
              <w:t xml:space="preserve"> (costo unitario €/ORA 10</w:t>
            </w:r>
            <w:r>
              <w:t>,00),</w:t>
            </w:r>
          </w:p>
          <w:p w:rsidR="005900FE" w:rsidRDefault="00AF0332" w:rsidP="00AF0332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</w:pPr>
            <w:r w:rsidRPr="00AF0332">
              <w:t>2 docenti interni (costo</w:t>
            </w:r>
            <w:r w:rsidRPr="001325A8">
              <w:t xml:space="preserve"> unitario €/ORA 17,5</w:t>
            </w:r>
            <w:r>
              <w:t xml:space="preserve">0) </w:t>
            </w:r>
          </w:p>
          <w:p w:rsidR="00AF0332" w:rsidRPr="00AF0332" w:rsidRDefault="00AF0332" w:rsidP="00AF0332">
            <w:pPr>
              <w:pStyle w:val="Paragrafoelenco"/>
              <w:autoSpaceDE w:val="0"/>
              <w:autoSpaceDN w:val="0"/>
              <w:adjustRightInd w:val="0"/>
              <w:ind w:left="512"/>
              <w:jc w:val="both"/>
            </w:pPr>
          </w:p>
          <w:p w:rsidR="009322DD" w:rsidRPr="00D92F70" w:rsidRDefault="005900FE" w:rsidP="00AF0332">
            <w:pPr>
              <w:autoSpaceDE w:val="0"/>
              <w:autoSpaceDN w:val="0"/>
              <w:adjustRightInd w:val="0"/>
              <w:ind w:left="172"/>
              <w:jc w:val="both"/>
              <w:rPr>
                <w:rFonts w:cs="Calibri"/>
                <w:b/>
              </w:rPr>
            </w:pPr>
            <w:r w:rsidRPr="00D92F70">
              <w:t>Sarà necessario acquistare i seguenti materiali</w:t>
            </w:r>
            <w:r w:rsidRPr="00D92F70">
              <w:rPr>
                <w:rFonts w:cs="Calibri"/>
                <w:b/>
              </w:rPr>
              <w:t xml:space="preserve">: </w:t>
            </w:r>
          </w:p>
          <w:p w:rsidR="009322DD" w:rsidRPr="00EE1220" w:rsidRDefault="009322DD" w:rsidP="00AF0332">
            <w:pPr>
              <w:autoSpaceDE w:val="0"/>
              <w:autoSpaceDN w:val="0"/>
              <w:adjustRightInd w:val="0"/>
              <w:ind w:left="172"/>
              <w:jc w:val="both"/>
              <w:rPr>
                <w:lang w:val="en-US"/>
              </w:rPr>
            </w:pPr>
            <w:r w:rsidRPr="00EE1220">
              <w:rPr>
                <w:lang w:val="en-US"/>
              </w:rPr>
              <w:t>- N. 2 PC Desktop;</w:t>
            </w:r>
          </w:p>
          <w:p w:rsidR="009322DD" w:rsidRPr="00EE1220" w:rsidRDefault="009322DD" w:rsidP="00AF0332">
            <w:pPr>
              <w:autoSpaceDE w:val="0"/>
              <w:autoSpaceDN w:val="0"/>
              <w:adjustRightInd w:val="0"/>
              <w:ind w:left="172"/>
              <w:jc w:val="both"/>
              <w:rPr>
                <w:lang w:val="en-US"/>
              </w:rPr>
            </w:pPr>
            <w:r w:rsidRPr="00EE1220">
              <w:rPr>
                <w:lang w:val="en-US"/>
              </w:rPr>
              <w:t xml:space="preserve">- N. 2 Monitor; </w:t>
            </w:r>
          </w:p>
          <w:p w:rsidR="009322DD" w:rsidRPr="00EE1220" w:rsidRDefault="009322DD" w:rsidP="00AF0332">
            <w:pPr>
              <w:autoSpaceDE w:val="0"/>
              <w:autoSpaceDN w:val="0"/>
              <w:adjustRightInd w:val="0"/>
              <w:ind w:left="172"/>
              <w:jc w:val="both"/>
              <w:rPr>
                <w:lang w:val="en-US"/>
              </w:rPr>
            </w:pPr>
            <w:r w:rsidRPr="00EE1220">
              <w:rPr>
                <w:lang w:val="en-US"/>
              </w:rPr>
              <w:t xml:space="preserve">- N. 40 Tablet con </w:t>
            </w:r>
            <w:proofErr w:type="spellStart"/>
            <w:r w:rsidRPr="00EE1220">
              <w:rPr>
                <w:lang w:val="en-US"/>
              </w:rPr>
              <w:t>custodie</w:t>
            </w:r>
            <w:proofErr w:type="spellEnd"/>
            <w:r w:rsidRPr="00EE1220">
              <w:rPr>
                <w:lang w:val="en-US"/>
              </w:rPr>
              <w:t>;</w:t>
            </w:r>
          </w:p>
          <w:p w:rsidR="009322DD" w:rsidRPr="009B1EEA" w:rsidRDefault="009322DD" w:rsidP="00AF0332">
            <w:pPr>
              <w:autoSpaceDE w:val="0"/>
              <w:autoSpaceDN w:val="0"/>
              <w:adjustRightInd w:val="0"/>
              <w:ind w:left="172"/>
              <w:jc w:val="both"/>
            </w:pPr>
            <w:r w:rsidRPr="009B1EEA">
              <w:t>- N.</w:t>
            </w:r>
            <w:r>
              <w:t xml:space="preserve"> 1 </w:t>
            </w:r>
            <w:r w:rsidRPr="009B1EEA">
              <w:t>Stampante</w:t>
            </w:r>
            <w:r w:rsidR="000E395D">
              <w:t xml:space="preserve"> 3D;</w:t>
            </w:r>
          </w:p>
          <w:p w:rsidR="009322DD" w:rsidRPr="009B1EEA" w:rsidRDefault="009322DD" w:rsidP="00AF0332">
            <w:pPr>
              <w:autoSpaceDE w:val="0"/>
              <w:autoSpaceDN w:val="0"/>
              <w:adjustRightInd w:val="0"/>
              <w:ind w:left="172"/>
              <w:jc w:val="both"/>
            </w:pPr>
            <w:r w:rsidRPr="009B1EEA">
              <w:t>- N.1 Videoproiettore portatile interattivo;</w:t>
            </w:r>
          </w:p>
          <w:p w:rsidR="009322DD" w:rsidRPr="009B1EEA" w:rsidRDefault="009322DD" w:rsidP="00AF0332">
            <w:pPr>
              <w:autoSpaceDE w:val="0"/>
              <w:autoSpaceDN w:val="0"/>
              <w:adjustRightInd w:val="0"/>
              <w:ind w:left="172"/>
              <w:jc w:val="both"/>
            </w:pPr>
            <w:r w:rsidRPr="009B1EEA">
              <w:t>- N.1 Schermo per proiezioni avvolgibile mt 3 x 3.</w:t>
            </w:r>
          </w:p>
          <w:p w:rsidR="009322DD" w:rsidRPr="009B1EEA" w:rsidRDefault="009322DD" w:rsidP="00AF0332">
            <w:pPr>
              <w:autoSpaceDE w:val="0"/>
              <w:autoSpaceDN w:val="0"/>
              <w:adjustRightInd w:val="0"/>
              <w:ind w:left="172"/>
              <w:jc w:val="both"/>
            </w:pPr>
            <w:r w:rsidRPr="009B1EEA">
              <w:t xml:space="preserve">- N. </w:t>
            </w:r>
            <w:r>
              <w:t>2</w:t>
            </w:r>
            <w:r w:rsidRPr="009B1EEA">
              <w:t xml:space="preserve"> Licenze di Windows;</w:t>
            </w:r>
          </w:p>
          <w:p w:rsidR="009322DD" w:rsidRPr="009B1EEA" w:rsidRDefault="009322DD" w:rsidP="00AF0332">
            <w:pPr>
              <w:autoSpaceDE w:val="0"/>
              <w:autoSpaceDN w:val="0"/>
              <w:adjustRightInd w:val="0"/>
              <w:ind w:left="172"/>
              <w:jc w:val="both"/>
            </w:pPr>
            <w:r w:rsidRPr="009B1EEA">
              <w:t>- N. 1 Licenze Adobe;</w:t>
            </w:r>
          </w:p>
          <w:p w:rsidR="009322DD" w:rsidRPr="009B1EEA" w:rsidRDefault="009322DD" w:rsidP="00AF0332">
            <w:pPr>
              <w:autoSpaceDE w:val="0"/>
              <w:autoSpaceDN w:val="0"/>
              <w:adjustRightInd w:val="0"/>
              <w:ind w:left="172"/>
              <w:jc w:val="both"/>
            </w:pPr>
            <w:r w:rsidRPr="009B1EEA">
              <w:t xml:space="preserve">- N.1 Licenze </w:t>
            </w:r>
            <w:proofErr w:type="spellStart"/>
            <w:r w:rsidRPr="009B1EEA">
              <w:t>Pinnacle</w:t>
            </w:r>
            <w:proofErr w:type="spellEnd"/>
            <w:r w:rsidRPr="009B1EEA">
              <w:t>;</w:t>
            </w:r>
          </w:p>
          <w:p w:rsidR="009322DD" w:rsidRPr="009B1EEA" w:rsidRDefault="009322DD" w:rsidP="00AF0332">
            <w:pPr>
              <w:autoSpaceDE w:val="0"/>
              <w:autoSpaceDN w:val="0"/>
              <w:adjustRightInd w:val="0"/>
              <w:ind w:left="172"/>
              <w:jc w:val="both"/>
            </w:pPr>
            <w:r w:rsidRPr="009B1EEA">
              <w:t>- N.</w:t>
            </w:r>
            <w:r>
              <w:t xml:space="preserve"> 15 </w:t>
            </w:r>
            <w:r w:rsidRPr="009B1EEA">
              <w:t>Tavoli trapezoidali ribaltabili;</w:t>
            </w:r>
          </w:p>
          <w:p w:rsidR="00B227C4" w:rsidRPr="00AF0332" w:rsidRDefault="009322DD" w:rsidP="00AF0332">
            <w:pPr>
              <w:autoSpaceDE w:val="0"/>
              <w:autoSpaceDN w:val="0"/>
              <w:adjustRightInd w:val="0"/>
              <w:ind w:left="172"/>
              <w:jc w:val="both"/>
            </w:pPr>
            <w:r w:rsidRPr="009B1EEA">
              <w:t>- N.</w:t>
            </w:r>
            <w:r>
              <w:t xml:space="preserve"> </w:t>
            </w:r>
            <w:r w:rsidRPr="009B1EEA">
              <w:t>30 Sedie Impilabili;</w:t>
            </w:r>
          </w:p>
          <w:p w:rsidR="004B09DF" w:rsidRPr="00D92F70" w:rsidRDefault="004B09DF" w:rsidP="00371626">
            <w:pPr>
              <w:autoSpaceDE w:val="0"/>
              <w:autoSpaceDN w:val="0"/>
              <w:adjustRightInd w:val="0"/>
              <w:jc w:val="both"/>
              <w:rPr>
                <w:rFonts w:ascii="Arial" w:eastAsia="Arial" w:hAnsi="Arial"/>
                <w:b/>
                <w:sz w:val="16"/>
              </w:rPr>
            </w:pPr>
          </w:p>
        </w:tc>
      </w:tr>
      <w:tr w:rsidR="00FD211D" w:rsidRPr="00D92F70" w:rsidTr="00EE1220">
        <w:trPr>
          <w:trHeight w:val="33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D92F7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83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D92F7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751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D92F7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FD211D" w:rsidRPr="00D92F70" w:rsidTr="00EE1220">
        <w:trPr>
          <w:trHeight w:val="17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F488D" w:rsidRPr="00D92F70" w:rsidRDefault="00EE1220" w:rsidP="003169B1">
            <w:pPr>
              <w:spacing w:line="177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8</w:t>
            </w:r>
          </w:p>
        </w:tc>
        <w:tc>
          <w:tcPr>
            <w:tcW w:w="1830" w:type="dxa"/>
            <w:tcBorders>
              <w:right w:val="single" w:sz="8" w:space="0" w:color="auto"/>
            </w:tcBorders>
            <w:shd w:val="clear" w:color="auto" w:fill="auto"/>
          </w:tcPr>
          <w:p w:rsidR="00BF488D" w:rsidRPr="00D92F70" w:rsidRDefault="00BF488D" w:rsidP="003169B1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D92F70">
              <w:rPr>
                <w:rFonts w:ascii="Arial" w:eastAsia="Arial" w:hAnsi="Arial"/>
                <w:b/>
                <w:sz w:val="16"/>
              </w:rPr>
              <w:t>Risultati attesi</w:t>
            </w:r>
          </w:p>
        </w:tc>
        <w:tc>
          <w:tcPr>
            <w:tcW w:w="751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D92F70" w:rsidRDefault="003169B1" w:rsidP="00A11F01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D92F70">
              <w:rPr>
                <w:rFonts w:cs="Calibri"/>
              </w:rPr>
              <w:t>[AP] RA 10.8  Diffusione della società della conoscenza nel mondo della scuola e della formazione e adozione di approcci didattici innovativi</w:t>
            </w:r>
          </w:p>
        </w:tc>
      </w:tr>
      <w:tr w:rsidR="00FD211D" w:rsidRPr="00D92F70" w:rsidTr="00EE1220">
        <w:trPr>
          <w:trHeight w:val="21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D92F7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83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D92F7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751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D92F70" w:rsidRDefault="00BF488D" w:rsidP="00A11F01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</w:p>
        </w:tc>
      </w:tr>
      <w:tr w:rsidR="00FD211D" w:rsidRPr="00D92F70" w:rsidTr="00EE1220">
        <w:trPr>
          <w:trHeight w:val="107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D92F7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83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D92F7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751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D92F7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FD211D" w:rsidRPr="00D92F70" w:rsidTr="00EE1220">
        <w:trPr>
          <w:trHeight w:val="18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F488D" w:rsidRPr="00D92F70" w:rsidRDefault="00EE1220" w:rsidP="003169B1">
            <w:pPr>
              <w:spacing w:line="179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9</w:t>
            </w:r>
          </w:p>
        </w:tc>
        <w:tc>
          <w:tcPr>
            <w:tcW w:w="1830" w:type="dxa"/>
            <w:tcBorders>
              <w:right w:val="single" w:sz="8" w:space="0" w:color="auto"/>
            </w:tcBorders>
            <w:shd w:val="clear" w:color="auto" w:fill="auto"/>
          </w:tcPr>
          <w:p w:rsidR="003169B1" w:rsidRPr="00D92F70" w:rsidRDefault="00BF488D" w:rsidP="003169B1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D92F70">
              <w:rPr>
                <w:rFonts w:ascii="Arial" w:eastAsia="Arial" w:hAnsi="Arial"/>
                <w:b/>
                <w:sz w:val="16"/>
              </w:rPr>
              <w:t>Indicatori di realizzazione e</w:t>
            </w:r>
          </w:p>
          <w:p w:rsidR="00BF488D" w:rsidRPr="00D92F70" w:rsidRDefault="003169B1" w:rsidP="003169B1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D92F70">
              <w:rPr>
                <w:rFonts w:ascii="Arial" w:eastAsia="Arial" w:hAnsi="Arial"/>
                <w:b/>
                <w:sz w:val="16"/>
              </w:rPr>
              <w:t xml:space="preserve"> risultato</w:t>
            </w:r>
          </w:p>
        </w:tc>
        <w:tc>
          <w:tcPr>
            <w:tcW w:w="751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84610" w:rsidRPr="00D92F70" w:rsidRDefault="00C84610" w:rsidP="003169B1">
            <w:pPr>
              <w:jc w:val="both"/>
            </w:pPr>
            <w:r w:rsidRPr="00D92F70">
              <w:t>Indicatore di realizzazione</w:t>
            </w:r>
          </w:p>
          <w:p w:rsidR="000A59C9" w:rsidRDefault="000A59C9" w:rsidP="003169B1">
            <w:pPr>
              <w:jc w:val="both"/>
            </w:pPr>
            <w:r>
              <w:t>(ID 304) Numero di azioni/progetti finanziati</w:t>
            </w:r>
          </w:p>
          <w:p w:rsidR="003169B1" w:rsidRPr="00D92F70" w:rsidRDefault="003169B1" w:rsidP="003169B1">
            <w:pPr>
              <w:jc w:val="both"/>
            </w:pPr>
            <w:r w:rsidRPr="00D92F70">
              <w:t>BASELINE 0</w:t>
            </w:r>
          </w:p>
          <w:p w:rsidR="003169B1" w:rsidRPr="00D92F70" w:rsidRDefault="003169B1" w:rsidP="003169B1">
            <w:pPr>
              <w:jc w:val="both"/>
            </w:pPr>
            <w:r w:rsidRPr="00D92F70">
              <w:t xml:space="preserve">TARGET </w:t>
            </w:r>
            <w:r w:rsidR="000E395D">
              <w:t>3</w:t>
            </w:r>
          </w:p>
          <w:p w:rsidR="003169B1" w:rsidRPr="00D92F70" w:rsidRDefault="003169B1" w:rsidP="003169B1">
            <w:pPr>
              <w:jc w:val="both"/>
            </w:pPr>
            <w:r w:rsidRPr="00D92F70">
              <w:t>Fonte dati</w:t>
            </w:r>
            <w:r w:rsidR="00C84610" w:rsidRPr="00D92F70">
              <w:t xml:space="preserve">: Istituto Omnicomprensivo </w:t>
            </w:r>
            <w:r w:rsidR="00175CFA" w:rsidRPr="00D92F70">
              <w:t xml:space="preserve">"Istituto Omnicomprensivo </w:t>
            </w:r>
            <w:proofErr w:type="spellStart"/>
            <w:r w:rsidR="00175CFA" w:rsidRPr="00D92F70">
              <w:t>G.Fanciulli</w:t>
            </w:r>
            <w:proofErr w:type="spellEnd"/>
            <w:r w:rsidR="00175CFA" w:rsidRPr="00D92F70">
              <w:t>" di Arrone</w:t>
            </w:r>
          </w:p>
          <w:p w:rsidR="00C84610" w:rsidRPr="00D92F70" w:rsidRDefault="00C84610" w:rsidP="003169B1">
            <w:pPr>
              <w:jc w:val="both"/>
            </w:pPr>
          </w:p>
          <w:p w:rsidR="003169B1" w:rsidRPr="00D92F70" w:rsidRDefault="00C84610" w:rsidP="003169B1">
            <w:pPr>
              <w:jc w:val="both"/>
            </w:pPr>
            <w:r w:rsidRPr="00D92F70">
              <w:t>Indicatore di risultato</w:t>
            </w:r>
          </w:p>
          <w:p w:rsidR="003169B1" w:rsidRPr="00D92F70" w:rsidRDefault="00C84610" w:rsidP="003169B1">
            <w:pPr>
              <w:jc w:val="both"/>
            </w:pPr>
            <w:r w:rsidRPr="00D92F70">
              <w:t>6040-</w:t>
            </w:r>
            <w:r w:rsidR="003169B1" w:rsidRPr="00D92F70">
              <w:t xml:space="preserve">Indice di attrattività delle scuole. Numero di alunni iscritti nelle scuole dell'area sul totale dei residenti iscritti alle scuole. </w:t>
            </w:r>
          </w:p>
          <w:p w:rsidR="003169B1" w:rsidRPr="00D92F70" w:rsidRDefault="003169B1" w:rsidP="003169B1">
            <w:pPr>
              <w:jc w:val="both"/>
            </w:pPr>
            <w:r w:rsidRPr="00D92F70">
              <w:t xml:space="preserve">BASELINE </w:t>
            </w:r>
            <w:proofErr w:type="spellStart"/>
            <w:r w:rsidRPr="00D92F70">
              <w:t>n.d.</w:t>
            </w:r>
            <w:proofErr w:type="spellEnd"/>
          </w:p>
          <w:p w:rsidR="003169B1" w:rsidRPr="00D92F70" w:rsidRDefault="003169B1" w:rsidP="003169B1">
            <w:pPr>
              <w:jc w:val="both"/>
            </w:pPr>
            <w:r w:rsidRPr="00D92F70">
              <w:t xml:space="preserve">TARGET Incremento del 10% degli iscritti al termine dei </w:t>
            </w:r>
            <w:r w:rsidR="00961960" w:rsidRPr="00D92F70">
              <w:t>Due</w:t>
            </w:r>
            <w:r w:rsidRPr="00D92F70">
              <w:t xml:space="preserve"> anni di vita del progetto. </w:t>
            </w:r>
          </w:p>
          <w:p w:rsidR="003169B1" w:rsidRPr="00D92F70" w:rsidRDefault="003169B1" w:rsidP="003169B1">
            <w:pPr>
              <w:jc w:val="both"/>
            </w:pPr>
            <w:r w:rsidRPr="00D92F70">
              <w:t>Fonte dati MIUR</w:t>
            </w:r>
          </w:p>
        </w:tc>
      </w:tr>
      <w:tr w:rsidR="00FD211D" w:rsidRPr="00D92F70" w:rsidTr="00EE1220">
        <w:trPr>
          <w:trHeight w:val="21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F488D" w:rsidRPr="00D92F70" w:rsidRDefault="00BF488D" w:rsidP="003169B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830" w:type="dxa"/>
            <w:tcBorders>
              <w:right w:val="single" w:sz="8" w:space="0" w:color="auto"/>
            </w:tcBorders>
            <w:shd w:val="clear" w:color="auto" w:fill="auto"/>
          </w:tcPr>
          <w:p w:rsidR="00BF488D" w:rsidRPr="00D92F70" w:rsidRDefault="00BF488D" w:rsidP="003169B1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</w:p>
        </w:tc>
        <w:tc>
          <w:tcPr>
            <w:tcW w:w="751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D92F70" w:rsidRDefault="00BF488D" w:rsidP="00A11F01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</w:p>
        </w:tc>
      </w:tr>
      <w:tr w:rsidR="00FD211D" w:rsidRPr="00D92F70" w:rsidTr="00EE1220">
        <w:trPr>
          <w:trHeight w:val="122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D92F7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83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D92F7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751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D92F7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FD211D" w:rsidRPr="00D92F70" w:rsidTr="00EE1220">
        <w:trPr>
          <w:trHeight w:val="18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D92F70" w:rsidRDefault="00EE1220" w:rsidP="00A11F01">
            <w:pPr>
              <w:spacing w:line="179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10</w:t>
            </w:r>
          </w:p>
        </w:tc>
        <w:tc>
          <w:tcPr>
            <w:tcW w:w="183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D92F70" w:rsidRDefault="00BF488D" w:rsidP="00A11F01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D92F70">
              <w:rPr>
                <w:rFonts w:ascii="Arial" w:eastAsia="Arial" w:hAnsi="Arial"/>
                <w:b/>
                <w:sz w:val="16"/>
              </w:rPr>
              <w:t>Modalità previste per l'attivazione</w:t>
            </w:r>
          </w:p>
        </w:tc>
        <w:tc>
          <w:tcPr>
            <w:tcW w:w="751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D92F70" w:rsidRDefault="00371626" w:rsidP="00A11F01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D92F70">
              <w:t xml:space="preserve">Affidamento in appalto di servizi, beni e forniture mediante le procedure previste nel Codice dei Contratti ( </w:t>
            </w:r>
            <w:proofErr w:type="spellStart"/>
            <w:r w:rsidRPr="00D92F70">
              <w:t>DLgs</w:t>
            </w:r>
            <w:proofErr w:type="spellEnd"/>
            <w:r w:rsidRPr="00D92F70">
              <w:t xml:space="preserve">. N. 50/2016 e </w:t>
            </w:r>
            <w:proofErr w:type="spellStart"/>
            <w:r w:rsidRPr="00D92F70">
              <w:t>s.m.i</w:t>
            </w:r>
            <w:proofErr w:type="spellEnd"/>
            <w:r w:rsidRPr="00D92F70">
              <w:t>)</w:t>
            </w:r>
          </w:p>
        </w:tc>
      </w:tr>
      <w:tr w:rsidR="00FD211D" w:rsidRPr="00D92F70" w:rsidTr="00EE1220">
        <w:trPr>
          <w:trHeight w:val="21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D92F7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83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D92F70" w:rsidRDefault="00BF488D" w:rsidP="00A11F01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  <w:r w:rsidRPr="00D92F70">
              <w:rPr>
                <w:rFonts w:ascii="Arial" w:eastAsia="Arial" w:hAnsi="Arial"/>
                <w:b/>
                <w:sz w:val="16"/>
              </w:rPr>
              <w:t>del cantiere</w:t>
            </w:r>
          </w:p>
        </w:tc>
        <w:tc>
          <w:tcPr>
            <w:tcW w:w="751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D92F70" w:rsidRDefault="00BF488D" w:rsidP="00A11F01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</w:p>
        </w:tc>
      </w:tr>
      <w:tr w:rsidR="00FD211D" w:rsidRPr="00D92F70" w:rsidTr="00EE1220">
        <w:trPr>
          <w:trHeight w:val="12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D92F7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83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D92F7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751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D92F7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FD211D" w:rsidRPr="00D92F70" w:rsidTr="00EE1220">
        <w:trPr>
          <w:trHeight w:val="17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D92F70" w:rsidRDefault="00EE1220" w:rsidP="00A11F01">
            <w:pPr>
              <w:spacing w:line="177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11</w:t>
            </w:r>
          </w:p>
        </w:tc>
        <w:tc>
          <w:tcPr>
            <w:tcW w:w="183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D92F70" w:rsidRDefault="00BF488D" w:rsidP="00A11F01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D92F70">
              <w:rPr>
                <w:rFonts w:ascii="Arial" w:eastAsia="Arial" w:hAnsi="Arial"/>
                <w:b/>
                <w:sz w:val="16"/>
              </w:rPr>
              <w:t>Progettazione necessaria per</w:t>
            </w:r>
            <w:r w:rsidR="00ED3F27" w:rsidRPr="00D92F70">
              <w:rPr>
                <w:rFonts w:ascii="Arial" w:eastAsia="Arial" w:hAnsi="Arial"/>
                <w:b/>
                <w:sz w:val="16"/>
              </w:rPr>
              <w:t xml:space="preserve"> l’avvio dell’affidamento </w:t>
            </w:r>
          </w:p>
        </w:tc>
        <w:tc>
          <w:tcPr>
            <w:tcW w:w="751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D92F70" w:rsidRDefault="00ED3F27" w:rsidP="00A11F01">
            <w:pPr>
              <w:spacing w:line="177" w:lineRule="exact"/>
              <w:ind w:left="60"/>
              <w:rPr>
                <w:rFonts w:ascii="Arial" w:eastAsia="Arial" w:hAnsi="Arial"/>
                <w:sz w:val="16"/>
              </w:rPr>
            </w:pPr>
            <w:r w:rsidRPr="00D92F70">
              <w:rPr>
                <w:rFonts w:ascii="Arial" w:eastAsia="Arial" w:hAnsi="Arial"/>
                <w:sz w:val="16"/>
              </w:rPr>
              <w:t>Capitolato d’oneri</w:t>
            </w:r>
          </w:p>
        </w:tc>
      </w:tr>
      <w:tr w:rsidR="00FD211D" w:rsidRPr="00D92F70" w:rsidTr="00EE1220">
        <w:trPr>
          <w:trHeight w:val="21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D92F7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83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D92F70" w:rsidRDefault="00BF488D" w:rsidP="00A11F01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</w:p>
        </w:tc>
        <w:tc>
          <w:tcPr>
            <w:tcW w:w="751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D92F70" w:rsidRDefault="00BF488D" w:rsidP="00A11F01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</w:p>
        </w:tc>
      </w:tr>
      <w:tr w:rsidR="00FD211D" w:rsidRPr="00D92F70" w:rsidTr="00EE1220">
        <w:trPr>
          <w:trHeight w:val="80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D92F7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83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D92F7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751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D92F7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FD211D" w:rsidRPr="00D92F70" w:rsidTr="00EE1220">
        <w:trPr>
          <w:trHeight w:val="17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D92F70" w:rsidRDefault="00EE1220" w:rsidP="00A11F01">
            <w:pPr>
              <w:spacing w:line="177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12</w:t>
            </w:r>
          </w:p>
        </w:tc>
        <w:tc>
          <w:tcPr>
            <w:tcW w:w="183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D92F70" w:rsidRDefault="00BF488D" w:rsidP="00A11F01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D92F70">
              <w:rPr>
                <w:rFonts w:ascii="Arial" w:eastAsia="Arial" w:hAnsi="Arial"/>
                <w:b/>
                <w:sz w:val="16"/>
              </w:rPr>
              <w:t>Progettazione attualmente</w:t>
            </w:r>
          </w:p>
        </w:tc>
        <w:tc>
          <w:tcPr>
            <w:tcW w:w="751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D92F70" w:rsidRDefault="00B64B81" w:rsidP="00A11F01">
            <w:pPr>
              <w:spacing w:line="177" w:lineRule="exact"/>
              <w:ind w:left="60"/>
            </w:pPr>
            <w:r w:rsidRPr="00D92F70">
              <w:t>D</w:t>
            </w:r>
            <w:r w:rsidR="00ED3F27" w:rsidRPr="00D92F70">
              <w:t>ocumentazione propedeutica al Capitolato d’oneri</w:t>
            </w:r>
          </w:p>
        </w:tc>
      </w:tr>
      <w:tr w:rsidR="00FD211D" w:rsidRPr="00D92F70" w:rsidTr="00EE1220">
        <w:trPr>
          <w:trHeight w:val="21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D92F7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83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D92F70" w:rsidRDefault="00BF488D" w:rsidP="00A11F01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  <w:r w:rsidRPr="00D92F70">
              <w:rPr>
                <w:rFonts w:ascii="Arial" w:eastAsia="Arial" w:hAnsi="Arial"/>
                <w:b/>
                <w:sz w:val="16"/>
              </w:rPr>
              <w:t>disponibile</w:t>
            </w:r>
          </w:p>
        </w:tc>
        <w:tc>
          <w:tcPr>
            <w:tcW w:w="751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D92F70" w:rsidRDefault="00BF488D" w:rsidP="00A11F01">
            <w:pPr>
              <w:spacing w:line="0" w:lineRule="atLeast"/>
            </w:pPr>
          </w:p>
        </w:tc>
      </w:tr>
      <w:tr w:rsidR="00FD211D" w:rsidRPr="00D92F70" w:rsidTr="00EE1220">
        <w:trPr>
          <w:trHeight w:val="12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D92F7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83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D92F7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751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D92F7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FD211D" w:rsidRPr="00D92F70" w:rsidTr="00EE1220">
        <w:trPr>
          <w:trHeight w:val="18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D92F70" w:rsidRDefault="00EE1220" w:rsidP="00A11F01">
            <w:pPr>
              <w:spacing w:line="179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13</w:t>
            </w:r>
          </w:p>
        </w:tc>
        <w:tc>
          <w:tcPr>
            <w:tcW w:w="183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D92F70" w:rsidRDefault="00BF488D" w:rsidP="00A11F01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D92F70">
              <w:rPr>
                <w:rFonts w:ascii="Arial" w:eastAsia="Arial" w:hAnsi="Arial"/>
                <w:b/>
                <w:sz w:val="16"/>
              </w:rPr>
              <w:t>Soggetto attuatore</w:t>
            </w:r>
          </w:p>
        </w:tc>
        <w:tc>
          <w:tcPr>
            <w:tcW w:w="751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D92F70" w:rsidRDefault="00175CFA" w:rsidP="00175CFA">
            <w:pPr>
              <w:spacing w:line="179" w:lineRule="exact"/>
              <w:ind w:left="60"/>
              <w:jc w:val="both"/>
              <w:rPr>
                <w:rFonts w:cs="Calibri"/>
                <w:i/>
              </w:rPr>
            </w:pPr>
            <w:r w:rsidRPr="00D92F70">
              <w:rPr>
                <w:rFonts w:cs="Calibri"/>
                <w:i/>
              </w:rPr>
              <w:t>"Istituto Omnicomprensivo G.</w:t>
            </w:r>
            <w:r w:rsidR="00494A66">
              <w:rPr>
                <w:rFonts w:cs="Calibri"/>
                <w:i/>
              </w:rPr>
              <w:t xml:space="preserve"> </w:t>
            </w:r>
            <w:r w:rsidRPr="00D92F70">
              <w:rPr>
                <w:rFonts w:cs="Calibri"/>
                <w:i/>
              </w:rPr>
              <w:t>Fanciulli" di Arrone</w:t>
            </w:r>
          </w:p>
        </w:tc>
      </w:tr>
      <w:tr w:rsidR="00FD211D" w:rsidRPr="00D92F70" w:rsidTr="00EE1220">
        <w:trPr>
          <w:trHeight w:val="14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D92F7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83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D92F7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751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D92F7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FD211D" w:rsidRPr="00D92F70" w:rsidTr="00EE1220">
        <w:trPr>
          <w:trHeight w:val="18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D92F70" w:rsidRDefault="00EE1220" w:rsidP="00A11F01">
            <w:pPr>
              <w:spacing w:line="179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lastRenderedPageBreak/>
              <w:t>14</w:t>
            </w:r>
          </w:p>
        </w:tc>
        <w:tc>
          <w:tcPr>
            <w:tcW w:w="183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D92F70" w:rsidRDefault="00BF488D" w:rsidP="00A11F01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D92F70">
              <w:rPr>
                <w:rFonts w:ascii="Arial" w:eastAsia="Arial" w:hAnsi="Arial"/>
                <w:b/>
                <w:sz w:val="16"/>
              </w:rPr>
              <w:t>Responsabile dell'Attuazione/RUP</w:t>
            </w:r>
          </w:p>
        </w:tc>
        <w:tc>
          <w:tcPr>
            <w:tcW w:w="751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D92F70" w:rsidRDefault="001A6845" w:rsidP="003169B1">
            <w:pPr>
              <w:spacing w:line="179" w:lineRule="exact"/>
              <w:ind w:left="60"/>
              <w:jc w:val="both"/>
              <w:rPr>
                <w:rFonts w:ascii="Arial" w:eastAsia="Arial" w:hAnsi="Arial"/>
                <w:b/>
                <w:sz w:val="16"/>
              </w:rPr>
            </w:pPr>
            <w:r>
              <w:rPr>
                <w:rFonts w:cs="Calibri"/>
                <w:i/>
              </w:rPr>
              <w:t>Gabriella Pitoni</w:t>
            </w:r>
            <w:r w:rsidR="001F586F">
              <w:rPr>
                <w:rFonts w:cs="Calibri"/>
                <w:i/>
              </w:rPr>
              <w:t xml:space="preserve"> – Dirigente scolastico</w:t>
            </w:r>
          </w:p>
        </w:tc>
      </w:tr>
      <w:tr w:rsidR="00FD211D" w:rsidRPr="00D92F70" w:rsidTr="00EE1220">
        <w:trPr>
          <w:trHeight w:val="14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D92F7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83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D92F7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751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D92F7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</w:tbl>
    <w:p w:rsidR="00EE2C53" w:rsidRPr="00D92F70" w:rsidRDefault="00EE2C53" w:rsidP="008008F6">
      <w:pPr>
        <w:spacing w:line="232" w:lineRule="auto"/>
        <w:rPr>
          <w:rFonts w:ascii="Arial" w:eastAsia="Arial" w:hAnsi="Arial"/>
          <w:b/>
          <w:sz w:val="22"/>
        </w:rPr>
      </w:pPr>
    </w:p>
    <w:p w:rsidR="00EE2C53" w:rsidRPr="00D92F70" w:rsidRDefault="00EE2C53" w:rsidP="008008F6">
      <w:pPr>
        <w:spacing w:line="232" w:lineRule="auto"/>
        <w:rPr>
          <w:rFonts w:ascii="Arial" w:eastAsia="Arial" w:hAnsi="Arial"/>
          <w:b/>
          <w:sz w:val="22"/>
        </w:rPr>
      </w:pPr>
    </w:p>
    <w:p w:rsidR="00084661" w:rsidRPr="00D92F70" w:rsidRDefault="00084661" w:rsidP="00BF488D">
      <w:pPr>
        <w:spacing w:line="232" w:lineRule="auto"/>
        <w:ind w:left="3860"/>
        <w:rPr>
          <w:rFonts w:ascii="Arial" w:eastAsia="Arial" w:hAnsi="Arial"/>
          <w:b/>
          <w:sz w:val="22"/>
        </w:rPr>
      </w:pPr>
    </w:p>
    <w:p w:rsidR="00BF488D" w:rsidRPr="00D92F70" w:rsidRDefault="00BF488D" w:rsidP="00BF488D">
      <w:pPr>
        <w:spacing w:line="232" w:lineRule="auto"/>
        <w:ind w:left="3860"/>
        <w:rPr>
          <w:rFonts w:ascii="Arial" w:eastAsia="Arial" w:hAnsi="Arial"/>
          <w:b/>
          <w:sz w:val="22"/>
        </w:rPr>
      </w:pPr>
      <w:r w:rsidRPr="00D92F70">
        <w:rPr>
          <w:rFonts w:ascii="Arial" w:eastAsia="Arial" w:hAnsi="Arial"/>
          <w:b/>
          <w:sz w:val="22"/>
        </w:rPr>
        <w:t>Tipologie di spesa</w:t>
      </w:r>
    </w:p>
    <w:p w:rsidR="00BF488D" w:rsidRPr="00D92F70" w:rsidRDefault="00BF488D" w:rsidP="00BF488D">
      <w:pPr>
        <w:spacing w:line="343" w:lineRule="exact"/>
        <w:rPr>
          <w:rFonts w:ascii="Times New Roman" w:eastAsia="Times New Roman" w:hAnsi="Times New Roman"/>
        </w:rPr>
      </w:pPr>
    </w:p>
    <w:tbl>
      <w:tblPr>
        <w:tblW w:w="954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"/>
        <w:gridCol w:w="20"/>
        <w:gridCol w:w="3059"/>
        <w:gridCol w:w="40"/>
        <w:gridCol w:w="85"/>
        <w:gridCol w:w="20"/>
        <w:gridCol w:w="3966"/>
        <w:gridCol w:w="20"/>
        <w:gridCol w:w="2234"/>
        <w:gridCol w:w="20"/>
        <w:gridCol w:w="34"/>
        <w:gridCol w:w="24"/>
      </w:tblGrid>
      <w:tr w:rsidR="00FD211D" w:rsidRPr="00D92F70" w:rsidTr="00E87B9C">
        <w:trPr>
          <w:gridAfter w:val="3"/>
          <w:wAfter w:w="78" w:type="dxa"/>
          <w:trHeight w:val="238"/>
        </w:trPr>
        <w:tc>
          <w:tcPr>
            <w:tcW w:w="322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808080"/>
              <w:right w:val="single" w:sz="8" w:space="0" w:color="auto"/>
            </w:tcBorders>
            <w:shd w:val="clear" w:color="auto" w:fill="808080"/>
            <w:vAlign w:val="bottom"/>
          </w:tcPr>
          <w:p w:rsidR="00BF488D" w:rsidRPr="00D92F70" w:rsidRDefault="00BF488D" w:rsidP="00A11F01">
            <w:pPr>
              <w:spacing w:line="183" w:lineRule="exact"/>
              <w:ind w:left="20"/>
              <w:rPr>
                <w:rFonts w:ascii="Arial" w:eastAsia="Arial" w:hAnsi="Arial"/>
                <w:b/>
                <w:sz w:val="16"/>
              </w:rPr>
            </w:pPr>
            <w:r w:rsidRPr="00D92F70">
              <w:rPr>
                <w:rFonts w:ascii="Arial" w:eastAsia="Arial" w:hAnsi="Arial"/>
                <w:b/>
                <w:sz w:val="16"/>
              </w:rPr>
              <w:t>Voci di spesa</w:t>
            </w:r>
          </w:p>
        </w:tc>
        <w:tc>
          <w:tcPr>
            <w:tcW w:w="3986" w:type="dxa"/>
            <w:gridSpan w:val="2"/>
            <w:tcBorders>
              <w:top w:val="single" w:sz="8" w:space="0" w:color="auto"/>
              <w:bottom w:val="single" w:sz="8" w:space="0" w:color="808080"/>
              <w:right w:val="single" w:sz="8" w:space="0" w:color="auto"/>
            </w:tcBorders>
            <w:shd w:val="clear" w:color="auto" w:fill="808080"/>
            <w:vAlign w:val="bottom"/>
          </w:tcPr>
          <w:p w:rsidR="00BF488D" w:rsidRPr="00D92F70" w:rsidRDefault="00BF488D" w:rsidP="00A11F01">
            <w:pPr>
              <w:spacing w:line="183" w:lineRule="exact"/>
              <w:ind w:right="2980"/>
              <w:jc w:val="right"/>
              <w:rPr>
                <w:rFonts w:ascii="Arial" w:eastAsia="Arial" w:hAnsi="Arial"/>
                <w:b/>
                <w:w w:val="97"/>
                <w:sz w:val="16"/>
              </w:rPr>
            </w:pPr>
            <w:r w:rsidRPr="00D92F70">
              <w:rPr>
                <w:rFonts w:ascii="Arial" w:eastAsia="Arial" w:hAnsi="Arial"/>
                <w:b/>
                <w:w w:val="97"/>
                <w:sz w:val="16"/>
              </w:rPr>
              <w:t>Descrizione</w:t>
            </w:r>
          </w:p>
        </w:tc>
        <w:tc>
          <w:tcPr>
            <w:tcW w:w="2254" w:type="dxa"/>
            <w:gridSpan w:val="2"/>
            <w:tcBorders>
              <w:top w:val="single" w:sz="8" w:space="0" w:color="auto"/>
              <w:bottom w:val="single" w:sz="8" w:space="0" w:color="808080"/>
              <w:right w:val="single" w:sz="8" w:space="0" w:color="auto"/>
            </w:tcBorders>
            <w:shd w:val="clear" w:color="auto" w:fill="808080"/>
            <w:vAlign w:val="bottom"/>
          </w:tcPr>
          <w:p w:rsidR="00BF488D" w:rsidRPr="00D92F70" w:rsidRDefault="00ED3F27" w:rsidP="00A11F01">
            <w:pPr>
              <w:spacing w:line="183" w:lineRule="exact"/>
              <w:ind w:right="1700"/>
              <w:jc w:val="right"/>
              <w:rPr>
                <w:rFonts w:ascii="Arial" w:eastAsia="Arial" w:hAnsi="Arial"/>
                <w:b/>
                <w:w w:val="99"/>
                <w:sz w:val="16"/>
              </w:rPr>
            </w:pPr>
            <w:r w:rsidRPr="00D92F70">
              <w:rPr>
                <w:rFonts w:ascii="Arial" w:eastAsia="Arial" w:hAnsi="Arial"/>
                <w:b/>
                <w:w w:val="99"/>
                <w:sz w:val="16"/>
              </w:rPr>
              <w:t>Euro</w:t>
            </w:r>
          </w:p>
        </w:tc>
      </w:tr>
      <w:tr w:rsidR="00FD211D" w:rsidRPr="00D92F70" w:rsidTr="00E87B9C">
        <w:trPr>
          <w:gridAfter w:val="3"/>
          <w:wAfter w:w="78" w:type="dxa"/>
          <w:trHeight w:val="178"/>
        </w:trPr>
        <w:tc>
          <w:tcPr>
            <w:tcW w:w="3229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F488D" w:rsidRPr="00D92F70" w:rsidRDefault="00BF488D" w:rsidP="003169B1">
            <w:pPr>
              <w:spacing w:line="177" w:lineRule="exact"/>
              <w:ind w:left="80"/>
              <w:rPr>
                <w:rFonts w:ascii="Arial" w:eastAsia="Arial" w:hAnsi="Arial"/>
                <w:b/>
                <w:sz w:val="16"/>
              </w:rPr>
            </w:pPr>
            <w:r w:rsidRPr="00D92F70">
              <w:rPr>
                <w:rFonts w:ascii="Arial" w:eastAsia="Arial" w:hAnsi="Arial"/>
                <w:b/>
                <w:sz w:val="16"/>
              </w:rPr>
              <w:t>Costi del personale</w:t>
            </w:r>
          </w:p>
        </w:tc>
        <w:tc>
          <w:tcPr>
            <w:tcW w:w="3986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D92F70" w:rsidRDefault="00371626" w:rsidP="003169B1">
            <w:pPr>
              <w:autoSpaceDE w:val="0"/>
              <w:autoSpaceDN w:val="0"/>
              <w:adjustRightInd w:val="0"/>
              <w:jc w:val="both"/>
            </w:pPr>
            <w:r w:rsidRPr="00D92F70">
              <w:t xml:space="preserve">Docenti interni </w:t>
            </w:r>
            <w:r w:rsidR="00354499" w:rsidRPr="00D92F70">
              <w:t>(n.</w:t>
            </w:r>
            <w:r w:rsidR="001B6E34">
              <w:t xml:space="preserve"> </w:t>
            </w:r>
            <w:r w:rsidR="001B6E34" w:rsidRPr="000E395D">
              <w:t>10</w:t>
            </w:r>
            <w:r w:rsidR="00ED3F27" w:rsidRPr="00D92F70">
              <w:t xml:space="preserve"> per un totale di</w:t>
            </w:r>
            <w:r w:rsidR="001B6E34">
              <w:t xml:space="preserve"> </w:t>
            </w:r>
            <w:r w:rsidR="001B6E34" w:rsidRPr="000E395D">
              <w:t>960</w:t>
            </w:r>
            <w:r w:rsidR="00ED3F27" w:rsidRPr="00D92F70">
              <w:t xml:space="preserve"> ore/annue, per due anni -costo orario € </w:t>
            </w:r>
            <w:r w:rsidR="00B64B81" w:rsidRPr="00D92F70">
              <w:t>17.50</w:t>
            </w:r>
            <w:r w:rsidR="00ED3F27" w:rsidRPr="00D92F70">
              <w:t xml:space="preserve"> /ora);</w:t>
            </w:r>
          </w:p>
          <w:p w:rsidR="00ED3F27" w:rsidRPr="00D92F70" w:rsidRDefault="00ED3F27" w:rsidP="003169B1">
            <w:pPr>
              <w:autoSpaceDE w:val="0"/>
              <w:autoSpaceDN w:val="0"/>
              <w:adjustRightInd w:val="0"/>
              <w:jc w:val="both"/>
            </w:pPr>
          </w:p>
          <w:p w:rsidR="00ED3F27" w:rsidRPr="00D92F70" w:rsidRDefault="00B64B81" w:rsidP="00AB7A29">
            <w:pPr>
              <w:autoSpaceDE w:val="0"/>
              <w:autoSpaceDN w:val="0"/>
              <w:adjustRightInd w:val="0"/>
              <w:jc w:val="both"/>
            </w:pPr>
            <w:r w:rsidRPr="00D92F70">
              <w:t xml:space="preserve">Personale ATA (n. </w:t>
            </w:r>
            <w:r w:rsidR="001B6E34">
              <w:t xml:space="preserve">3 per un totale </w:t>
            </w:r>
            <w:r w:rsidR="00ED3F27" w:rsidRPr="00D92F70">
              <w:t>di</w:t>
            </w:r>
            <w:r w:rsidR="00135F69">
              <w:t xml:space="preserve"> 288</w:t>
            </w:r>
            <w:r w:rsidR="00ED3F27" w:rsidRPr="00D92F70">
              <w:t xml:space="preserve">  ore/annue</w:t>
            </w:r>
            <w:r w:rsidRPr="00D92F70">
              <w:t>, per due anni, costo orario €10</w:t>
            </w:r>
            <w:r w:rsidR="00ED3F27" w:rsidRPr="00D92F70">
              <w:t xml:space="preserve">/ora) </w:t>
            </w:r>
          </w:p>
        </w:tc>
        <w:tc>
          <w:tcPr>
            <w:tcW w:w="2254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</w:tcPr>
          <w:p w:rsidR="00ED3F27" w:rsidRPr="00D92F70" w:rsidRDefault="001B6E34" w:rsidP="001B3FE4">
            <w:pPr>
              <w:spacing w:line="177" w:lineRule="exact"/>
              <w:ind w:right="60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33.600,00</w:t>
            </w:r>
          </w:p>
          <w:p w:rsidR="00ED3F27" w:rsidRPr="00D92F70" w:rsidRDefault="00ED3F27" w:rsidP="001B3FE4">
            <w:pPr>
              <w:spacing w:line="177" w:lineRule="exact"/>
              <w:ind w:right="60"/>
              <w:jc w:val="center"/>
              <w:rPr>
                <w:rFonts w:ascii="Arial" w:eastAsia="Arial" w:hAnsi="Arial"/>
                <w:b/>
                <w:sz w:val="16"/>
              </w:rPr>
            </w:pPr>
          </w:p>
          <w:p w:rsidR="00ED3F27" w:rsidRPr="00D92F70" w:rsidRDefault="00ED3F27" w:rsidP="001B3FE4">
            <w:pPr>
              <w:spacing w:line="177" w:lineRule="exact"/>
              <w:ind w:right="60"/>
              <w:jc w:val="center"/>
              <w:rPr>
                <w:rFonts w:ascii="Arial" w:eastAsia="Arial" w:hAnsi="Arial"/>
                <w:b/>
                <w:sz w:val="16"/>
              </w:rPr>
            </w:pPr>
          </w:p>
          <w:p w:rsidR="00ED3F27" w:rsidRDefault="00ED3F27" w:rsidP="001B3FE4">
            <w:pPr>
              <w:spacing w:line="177" w:lineRule="exact"/>
              <w:ind w:right="60"/>
              <w:jc w:val="center"/>
              <w:rPr>
                <w:rFonts w:ascii="Arial" w:eastAsia="Arial" w:hAnsi="Arial"/>
                <w:b/>
                <w:strike/>
                <w:color w:val="FF0000"/>
                <w:sz w:val="16"/>
              </w:rPr>
            </w:pPr>
          </w:p>
          <w:p w:rsidR="000E395D" w:rsidRDefault="000E395D" w:rsidP="001B3FE4">
            <w:pPr>
              <w:spacing w:line="177" w:lineRule="exact"/>
              <w:ind w:right="60"/>
              <w:jc w:val="center"/>
              <w:rPr>
                <w:rFonts w:ascii="Arial" w:eastAsia="Arial" w:hAnsi="Arial"/>
                <w:b/>
                <w:strike/>
                <w:color w:val="FF0000"/>
                <w:sz w:val="16"/>
              </w:rPr>
            </w:pPr>
          </w:p>
          <w:p w:rsidR="000E395D" w:rsidRPr="001B6E34" w:rsidRDefault="000E395D" w:rsidP="001B3FE4">
            <w:pPr>
              <w:spacing w:line="177" w:lineRule="exact"/>
              <w:ind w:right="60"/>
              <w:jc w:val="center"/>
              <w:rPr>
                <w:rFonts w:ascii="Arial" w:eastAsia="Arial" w:hAnsi="Arial"/>
                <w:b/>
                <w:strike/>
                <w:color w:val="FF0000"/>
                <w:sz w:val="16"/>
              </w:rPr>
            </w:pPr>
          </w:p>
          <w:p w:rsidR="001B6E34" w:rsidRPr="001B6E34" w:rsidRDefault="001B6E34" w:rsidP="001B3FE4">
            <w:pPr>
              <w:spacing w:line="177" w:lineRule="exact"/>
              <w:ind w:right="60"/>
              <w:jc w:val="center"/>
              <w:rPr>
                <w:rFonts w:ascii="Arial" w:eastAsia="Arial" w:hAnsi="Arial"/>
                <w:b/>
                <w:sz w:val="16"/>
              </w:rPr>
            </w:pPr>
            <w:r w:rsidRPr="001B6E34">
              <w:rPr>
                <w:rFonts w:ascii="Arial" w:eastAsia="Arial" w:hAnsi="Arial"/>
                <w:b/>
                <w:sz w:val="16"/>
              </w:rPr>
              <w:t>5.760,00</w:t>
            </w:r>
          </w:p>
        </w:tc>
      </w:tr>
      <w:tr w:rsidR="00FD211D" w:rsidRPr="00D92F70" w:rsidTr="00E87B9C">
        <w:trPr>
          <w:gridAfter w:val="3"/>
          <w:wAfter w:w="78" w:type="dxa"/>
          <w:trHeight w:val="80"/>
        </w:trPr>
        <w:tc>
          <w:tcPr>
            <w:tcW w:w="3229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D92F7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3986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D92F70" w:rsidRDefault="00BF488D" w:rsidP="00A11F01">
            <w:pPr>
              <w:spacing w:line="0" w:lineRule="atLeast"/>
            </w:pPr>
          </w:p>
        </w:tc>
        <w:tc>
          <w:tcPr>
            <w:tcW w:w="2254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D92F7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FD211D" w:rsidRPr="00D92F70" w:rsidTr="00E87B9C">
        <w:trPr>
          <w:gridAfter w:val="3"/>
          <w:wAfter w:w="78" w:type="dxa"/>
          <w:trHeight w:val="325"/>
        </w:trPr>
        <w:tc>
          <w:tcPr>
            <w:tcW w:w="3104" w:type="dxa"/>
            <w:gridSpan w:val="3"/>
            <w:vMerge w:val="restart"/>
            <w:tcBorders>
              <w:left w:val="single" w:sz="8" w:space="0" w:color="auto"/>
            </w:tcBorders>
            <w:shd w:val="clear" w:color="auto" w:fill="auto"/>
          </w:tcPr>
          <w:p w:rsidR="008561EE" w:rsidRPr="00D92F70" w:rsidRDefault="008561EE" w:rsidP="00027944">
            <w:pPr>
              <w:spacing w:line="177" w:lineRule="exact"/>
              <w:ind w:left="20"/>
              <w:rPr>
                <w:rFonts w:ascii="Arial" w:eastAsia="Arial" w:hAnsi="Arial"/>
                <w:b/>
                <w:sz w:val="16"/>
              </w:rPr>
            </w:pPr>
            <w:r w:rsidRPr="00D92F70">
              <w:rPr>
                <w:rFonts w:ascii="Arial" w:eastAsia="Arial" w:hAnsi="Arial"/>
                <w:b/>
                <w:sz w:val="16"/>
              </w:rPr>
              <w:t>Acquisto beni/forniture</w:t>
            </w:r>
          </w:p>
        </w:tc>
        <w:tc>
          <w:tcPr>
            <w:tcW w:w="125" w:type="dxa"/>
            <w:gridSpan w:val="2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1EE" w:rsidRPr="00D92F70" w:rsidRDefault="008561EE" w:rsidP="00270120">
            <w:pPr>
              <w:spacing w:line="177" w:lineRule="exact"/>
              <w:rPr>
                <w:b/>
              </w:rPr>
            </w:pPr>
          </w:p>
        </w:tc>
        <w:tc>
          <w:tcPr>
            <w:tcW w:w="3986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61EE" w:rsidRPr="00D92F70" w:rsidRDefault="008561EE" w:rsidP="008561EE">
            <w:pPr>
              <w:spacing w:line="177" w:lineRule="exact"/>
              <w:jc w:val="center"/>
              <w:rPr>
                <w:b/>
              </w:rPr>
            </w:pPr>
            <w:r w:rsidRPr="00D92F70">
              <w:rPr>
                <w:b/>
              </w:rPr>
              <w:t>Fornitura Arredi</w:t>
            </w:r>
          </w:p>
          <w:p w:rsidR="008561EE" w:rsidRPr="00D92F70" w:rsidRDefault="008561EE" w:rsidP="008561EE">
            <w:pPr>
              <w:spacing w:line="177" w:lineRule="exact"/>
              <w:jc w:val="center"/>
              <w:rPr>
                <w:b/>
              </w:rPr>
            </w:pPr>
          </w:p>
          <w:p w:rsidR="008561EE" w:rsidRPr="00D92F70" w:rsidRDefault="008561EE" w:rsidP="008561EE">
            <w:pPr>
              <w:spacing w:line="177" w:lineRule="exact"/>
              <w:jc w:val="center"/>
              <w:rPr>
                <w:b/>
              </w:rPr>
            </w:pPr>
          </w:p>
          <w:p w:rsidR="008561EE" w:rsidRPr="00D92F70" w:rsidRDefault="008561EE" w:rsidP="008561EE">
            <w:pPr>
              <w:spacing w:line="177" w:lineRule="exact"/>
              <w:jc w:val="center"/>
              <w:rPr>
                <w:b/>
              </w:rPr>
            </w:pPr>
          </w:p>
        </w:tc>
        <w:tc>
          <w:tcPr>
            <w:tcW w:w="225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61EE" w:rsidRPr="00D92F70" w:rsidRDefault="003512BE" w:rsidP="008561EE">
            <w:pPr>
              <w:spacing w:line="177" w:lineRule="exact"/>
              <w:jc w:val="center"/>
              <w:rPr>
                <w:b/>
              </w:rPr>
            </w:pPr>
            <w:r w:rsidRPr="00D92F70">
              <w:rPr>
                <w:b/>
              </w:rPr>
              <w:t xml:space="preserve">€ </w:t>
            </w:r>
            <w:r w:rsidR="00B26DF3" w:rsidRPr="00D92F70">
              <w:rPr>
                <w:b/>
              </w:rPr>
              <w:t>14.400,00</w:t>
            </w:r>
          </w:p>
          <w:p w:rsidR="008561EE" w:rsidRPr="00D92F70" w:rsidRDefault="008561EE" w:rsidP="008561EE">
            <w:pPr>
              <w:spacing w:line="177" w:lineRule="exact"/>
              <w:jc w:val="center"/>
              <w:rPr>
                <w:b/>
              </w:rPr>
            </w:pPr>
          </w:p>
          <w:p w:rsidR="008561EE" w:rsidRPr="00D92F70" w:rsidRDefault="008561EE" w:rsidP="008561EE">
            <w:pPr>
              <w:spacing w:line="177" w:lineRule="exact"/>
              <w:jc w:val="center"/>
              <w:rPr>
                <w:b/>
              </w:rPr>
            </w:pPr>
          </w:p>
          <w:p w:rsidR="008561EE" w:rsidRPr="00D92F70" w:rsidRDefault="008561EE" w:rsidP="008561EE">
            <w:pPr>
              <w:spacing w:line="177" w:lineRule="exact"/>
              <w:jc w:val="center"/>
              <w:rPr>
                <w:b/>
              </w:rPr>
            </w:pPr>
          </w:p>
        </w:tc>
      </w:tr>
      <w:tr w:rsidR="00FD211D" w:rsidRPr="00D92F70" w:rsidTr="00E87B9C">
        <w:trPr>
          <w:gridAfter w:val="3"/>
          <w:wAfter w:w="78" w:type="dxa"/>
          <w:trHeight w:val="323"/>
        </w:trPr>
        <w:tc>
          <w:tcPr>
            <w:tcW w:w="3104" w:type="dxa"/>
            <w:gridSpan w:val="3"/>
            <w:vMerge/>
            <w:tcBorders>
              <w:left w:val="single" w:sz="8" w:space="0" w:color="auto"/>
            </w:tcBorders>
            <w:shd w:val="clear" w:color="auto" w:fill="auto"/>
          </w:tcPr>
          <w:p w:rsidR="008561EE" w:rsidRPr="00D92F70" w:rsidRDefault="008561EE" w:rsidP="00027944">
            <w:pPr>
              <w:spacing w:line="177" w:lineRule="exact"/>
              <w:ind w:left="20"/>
              <w:rPr>
                <w:rFonts w:ascii="Arial" w:eastAsia="Arial" w:hAnsi="Arial"/>
                <w:b/>
                <w:sz w:val="16"/>
              </w:rPr>
            </w:pPr>
          </w:p>
        </w:tc>
        <w:tc>
          <w:tcPr>
            <w:tcW w:w="125" w:type="dxa"/>
            <w:gridSpan w:val="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1EE" w:rsidRPr="00D92F70" w:rsidRDefault="008561EE" w:rsidP="00270120">
            <w:pPr>
              <w:spacing w:line="177" w:lineRule="exact"/>
              <w:rPr>
                <w:b/>
              </w:rPr>
            </w:pPr>
          </w:p>
        </w:tc>
        <w:tc>
          <w:tcPr>
            <w:tcW w:w="3986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61EE" w:rsidRPr="00D92F70" w:rsidRDefault="008561EE" w:rsidP="008561EE">
            <w:pPr>
              <w:spacing w:line="177" w:lineRule="exact"/>
              <w:jc w:val="center"/>
              <w:rPr>
                <w:b/>
              </w:rPr>
            </w:pPr>
            <w:r w:rsidRPr="00D92F70">
              <w:rPr>
                <w:b/>
              </w:rPr>
              <w:t>Fornitura Informatica, Elettronica,</w:t>
            </w:r>
          </w:p>
          <w:p w:rsidR="008561EE" w:rsidRPr="00D92F70" w:rsidRDefault="008561EE" w:rsidP="008561EE">
            <w:pPr>
              <w:spacing w:line="177" w:lineRule="exact"/>
              <w:jc w:val="center"/>
              <w:rPr>
                <w:b/>
              </w:rPr>
            </w:pPr>
            <w:r w:rsidRPr="00D92F70">
              <w:rPr>
                <w:b/>
              </w:rPr>
              <w:t>Telecomunicazioni, Macchine per Ufficio</w:t>
            </w:r>
          </w:p>
          <w:p w:rsidR="008561EE" w:rsidRPr="00D92F70" w:rsidRDefault="008561EE" w:rsidP="008561EE">
            <w:pPr>
              <w:spacing w:line="177" w:lineRule="exact"/>
              <w:jc w:val="center"/>
              <w:rPr>
                <w:b/>
              </w:rPr>
            </w:pPr>
          </w:p>
        </w:tc>
        <w:tc>
          <w:tcPr>
            <w:tcW w:w="225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61EE" w:rsidRPr="00D92F70" w:rsidRDefault="00E87B7A" w:rsidP="00B26DF3">
            <w:pPr>
              <w:spacing w:line="177" w:lineRule="exact"/>
              <w:jc w:val="center"/>
              <w:rPr>
                <w:b/>
              </w:rPr>
            </w:pPr>
            <w:r w:rsidRPr="00D92F70">
              <w:rPr>
                <w:b/>
              </w:rPr>
              <w:t xml:space="preserve">€ </w:t>
            </w:r>
            <w:r w:rsidR="00B26DF3" w:rsidRPr="00D92F70">
              <w:rPr>
                <w:b/>
              </w:rPr>
              <w:t>54.363,00</w:t>
            </w:r>
          </w:p>
        </w:tc>
      </w:tr>
      <w:tr w:rsidR="00FD211D" w:rsidRPr="00D92F70" w:rsidTr="00E87B9C">
        <w:trPr>
          <w:gridAfter w:val="3"/>
          <w:wAfter w:w="78" w:type="dxa"/>
          <w:trHeight w:val="323"/>
        </w:trPr>
        <w:tc>
          <w:tcPr>
            <w:tcW w:w="3104" w:type="dxa"/>
            <w:gridSpan w:val="3"/>
            <w:vMerge/>
            <w:tcBorders>
              <w:left w:val="single" w:sz="8" w:space="0" w:color="auto"/>
            </w:tcBorders>
            <w:shd w:val="clear" w:color="auto" w:fill="auto"/>
          </w:tcPr>
          <w:p w:rsidR="008561EE" w:rsidRPr="00D92F70" w:rsidRDefault="008561EE" w:rsidP="00027944">
            <w:pPr>
              <w:spacing w:line="177" w:lineRule="exact"/>
              <w:ind w:left="20"/>
              <w:rPr>
                <w:rFonts w:ascii="Arial" w:eastAsia="Arial" w:hAnsi="Arial"/>
                <w:b/>
                <w:sz w:val="16"/>
              </w:rPr>
            </w:pPr>
          </w:p>
        </w:tc>
        <w:tc>
          <w:tcPr>
            <w:tcW w:w="125" w:type="dxa"/>
            <w:gridSpan w:val="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1EE" w:rsidRPr="00D92F70" w:rsidRDefault="008561EE" w:rsidP="00270120">
            <w:pPr>
              <w:spacing w:line="177" w:lineRule="exact"/>
              <w:rPr>
                <w:b/>
              </w:rPr>
            </w:pPr>
          </w:p>
        </w:tc>
        <w:tc>
          <w:tcPr>
            <w:tcW w:w="3986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61EE" w:rsidRPr="00D92F70" w:rsidRDefault="008561EE" w:rsidP="008561EE">
            <w:pPr>
              <w:spacing w:line="177" w:lineRule="exact"/>
              <w:jc w:val="center"/>
              <w:rPr>
                <w:b/>
              </w:rPr>
            </w:pPr>
            <w:r w:rsidRPr="00D92F70">
              <w:rPr>
                <w:b/>
              </w:rPr>
              <w:t>Libri, Prodotti Editoriali e Multimediali</w:t>
            </w:r>
          </w:p>
        </w:tc>
        <w:tc>
          <w:tcPr>
            <w:tcW w:w="225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6E34" w:rsidRPr="001B6E34" w:rsidRDefault="001B6E34" w:rsidP="00B26DF3">
            <w:pPr>
              <w:spacing w:line="177" w:lineRule="exact"/>
              <w:jc w:val="center"/>
              <w:rPr>
                <w:b/>
              </w:rPr>
            </w:pPr>
            <w:r w:rsidRPr="001B6E34">
              <w:rPr>
                <w:b/>
              </w:rPr>
              <w:t>€6.909,00</w:t>
            </w:r>
          </w:p>
        </w:tc>
      </w:tr>
      <w:tr w:rsidR="00FD211D" w:rsidRPr="00D92F70" w:rsidTr="00E87B9C">
        <w:trPr>
          <w:gridAfter w:val="3"/>
          <w:wAfter w:w="78" w:type="dxa"/>
          <w:trHeight w:val="126"/>
        </w:trPr>
        <w:tc>
          <w:tcPr>
            <w:tcW w:w="3104" w:type="dxa"/>
            <w:gridSpan w:val="3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8561EE" w:rsidRPr="00D92F70" w:rsidRDefault="008561EE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2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1EE" w:rsidRPr="00D92F70" w:rsidRDefault="008561EE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3986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12BE" w:rsidRPr="00D92F70" w:rsidRDefault="003512BE" w:rsidP="003512BE">
            <w:pPr>
              <w:spacing w:line="177" w:lineRule="exact"/>
              <w:jc w:val="center"/>
              <w:rPr>
                <w:b/>
              </w:rPr>
            </w:pPr>
            <w:r w:rsidRPr="00D92F70">
              <w:rPr>
                <w:b/>
              </w:rPr>
              <w:t>Materiali Elettrici, da</w:t>
            </w:r>
          </w:p>
          <w:p w:rsidR="008561EE" w:rsidRPr="00D92F70" w:rsidRDefault="003512BE" w:rsidP="003512BE">
            <w:pPr>
              <w:spacing w:line="177" w:lineRule="exact"/>
              <w:jc w:val="center"/>
              <w:rPr>
                <w:rFonts w:ascii="Times New Roman" w:eastAsia="Times New Roman" w:hAnsi="Times New Roman"/>
                <w:sz w:val="10"/>
              </w:rPr>
            </w:pPr>
            <w:r w:rsidRPr="00D92F70">
              <w:rPr>
                <w:b/>
              </w:rPr>
              <w:t>Costruzione, Ferramenta</w:t>
            </w:r>
          </w:p>
        </w:tc>
        <w:tc>
          <w:tcPr>
            <w:tcW w:w="225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1EE" w:rsidRPr="00D92F70" w:rsidRDefault="003512BE" w:rsidP="003512BE">
            <w:pPr>
              <w:spacing w:line="177" w:lineRule="exact"/>
              <w:jc w:val="center"/>
              <w:rPr>
                <w:rFonts w:ascii="Times New Roman" w:eastAsia="Times New Roman" w:hAnsi="Times New Roman"/>
                <w:sz w:val="10"/>
              </w:rPr>
            </w:pPr>
            <w:r w:rsidRPr="00D92F70">
              <w:rPr>
                <w:b/>
              </w:rPr>
              <w:t xml:space="preserve">€ </w:t>
            </w:r>
            <w:r w:rsidR="00B26DF3" w:rsidRPr="00D92F70">
              <w:rPr>
                <w:b/>
              </w:rPr>
              <w:t>0,00</w:t>
            </w:r>
          </w:p>
        </w:tc>
      </w:tr>
      <w:tr w:rsidR="00FD211D" w:rsidRPr="00D92F70" w:rsidTr="00E87B9C">
        <w:trPr>
          <w:gridAfter w:val="3"/>
          <w:wAfter w:w="78" w:type="dxa"/>
          <w:trHeight w:val="178"/>
        </w:trPr>
        <w:tc>
          <w:tcPr>
            <w:tcW w:w="3104" w:type="dxa"/>
            <w:gridSpan w:val="3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BF488D" w:rsidRPr="00D92F70" w:rsidRDefault="00BF488D" w:rsidP="00A11F01">
            <w:pPr>
              <w:spacing w:line="177" w:lineRule="exact"/>
              <w:ind w:left="20"/>
              <w:rPr>
                <w:rFonts w:ascii="Arial" w:eastAsia="Arial" w:hAnsi="Arial"/>
                <w:b/>
                <w:sz w:val="16"/>
              </w:rPr>
            </w:pPr>
            <w:r w:rsidRPr="00D92F70">
              <w:rPr>
                <w:rFonts w:ascii="Arial" w:eastAsia="Arial" w:hAnsi="Arial"/>
                <w:b/>
                <w:sz w:val="16"/>
              </w:rPr>
              <w:t>Acquisizione servizi</w:t>
            </w:r>
          </w:p>
        </w:tc>
        <w:tc>
          <w:tcPr>
            <w:tcW w:w="12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D92F7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3986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D92F70" w:rsidRDefault="00BF488D" w:rsidP="00A11F01">
            <w:pPr>
              <w:spacing w:line="177" w:lineRule="exact"/>
              <w:rPr>
                <w:rFonts w:ascii="Arial" w:eastAsia="Arial" w:hAnsi="Arial"/>
                <w:b/>
                <w:sz w:val="16"/>
              </w:rPr>
            </w:pPr>
          </w:p>
        </w:tc>
        <w:tc>
          <w:tcPr>
            <w:tcW w:w="2254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D92F70" w:rsidRDefault="00BF488D" w:rsidP="00A11F01">
            <w:pPr>
              <w:spacing w:line="177" w:lineRule="exact"/>
              <w:ind w:right="60"/>
              <w:jc w:val="right"/>
              <w:rPr>
                <w:rFonts w:ascii="Arial" w:eastAsia="Arial" w:hAnsi="Arial"/>
                <w:b/>
                <w:sz w:val="16"/>
              </w:rPr>
            </w:pPr>
          </w:p>
        </w:tc>
      </w:tr>
      <w:tr w:rsidR="00FD211D" w:rsidRPr="00D92F70" w:rsidTr="00E87B9C">
        <w:trPr>
          <w:gridAfter w:val="3"/>
          <w:wAfter w:w="78" w:type="dxa"/>
          <w:trHeight w:val="211"/>
        </w:trPr>
        <w:tc>
          <w:tcPr>
            <w:tcW w:w="3104" w:type="dxa"/>
            <w:gridSpan w:val="3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BF488D" w:rsidRPr="00D92F7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2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D92F7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986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D92F70" w:rsidRDefault="00BF488D" w:rsidP="00A11F01">
            <w:pPr>
              <w:spacing w:line="0" w:lineRule="atLeast"/>
              <w:rPr>
                <w:rFonts w:ascii="Arial" w:eastAsia="Arial" w:hAnsi="Arial"/>
                <w:b/>
                <w:sz w:val="16"/>
              </w:rPr>
            </w:pPr>
          </w:p>
        </w:tc>
        <w:tc>
          <w:tcPr>
            <w:tcW w:w="2254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D92F7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FD211D" w:rsidRPr="00D92F70" w:rsidTr="00E87B9C">
        <w:trPr>
          <w:gridAfter w:val="3"/>
          <w:wAfter w:w="78" w:type="dxa"/>
          <w:trHeight w:val="88"/>
        </w:trPr>
        <w:tc>
          <w:tcPr>
            <w:tcW w:w="3104" w:type="dxa"/>
            <w:gridSpan w:val="3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BF488D" w:rsidRPr="00D92F7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2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D92F7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3986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D92F7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2254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D92F7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  <w:tr w:rsidR="00FD211D" w:rsidRPr="00D92F70" w:rsidTr="00E87B9C">
        <w:trPr>
          <w:gridAfter w:val="3"/>
          <w:wAfter w:w="78" w:type="dxa"/>
          <w:trHeight w:val="178"/>
        </w:trPr>
        <w:tc>
          <w:tcPr>
            <w:tcW w:w="3104" w:type="dxa"/>
            <w:gridSpan w:val="3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BF488D" w:rsidRPr="00D92F70" w:rsidRDefault="00BF488D" w:rsidP="00A11F01">
            <w:pPr>
              <w:spacing w:line="177" w:lineRule="exact"/>
              <w:ind w:left="20"/>
              <w:rPr>
                <w:rFonts w:ascii="Arial" w:eastAsia="Arial" w:hAnsi="Arial"/>
                <w:b/>
                <w:sz w:val="16"/>
              </w:rPr>
            </w:pPr>
            <w:r w:rsidRPr="00D92F70">
              <w:rPr>
                <w:rFonts w:ascii="Arial" w:eastAsia="Arial" w:hAnsi="Arial"/>
                <w:b/>
                <w:sz w:val="16"/>
              </w:rPr>
              <w:t>Spese pubblicità</w:t>
            </w:r>
          </w:p>
        </w:tc>
        <w:tc>
          <w:tcPr>
            <w:tcW w:w="12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D92F7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3986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D92F70" w:rsidRDefault="00BF488D" w:rsidP="00A11F01">
            <w:pPr>
              <w:spacing w:line="177" w:lineRule="exact"/>
              <w:rPr>
                <w:rFonts w:ascii="Arial" w:eastAsia="Arial" w:hAnsi="Arial"/>
                <w:b/>
                <w:sz w:val="16"/>
              </w:rPr>
            </w:pPr>
          </w:p>
        </w:tc>
        <w:tc>
          <w:tcPr>
            <w:tcW w:w="2254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D92F70" w:rsidRDefault="00BF488D" w:rsidP="00A11F01">
            <w:pPr>
              <w:spacing w:line="177" w:lineRule="exact"/>
              <w:ind w:right="60"/>
              <w:jc w:val="right"/>
              <w:rPr>
                <w:rFonts w:ascii="Arial" w:eastAsia="Arial" w:hAnsi="Arial"/>
                <w:b/>
                <w:sz w:val="16"/>
              </w:rPr>
            </w:pPr>
          </w:p>
        </w:tc>
      </w:tr>
      <w:tr w:rsidR="00FD211D" w:rsidRPr="00D92F70" w:rsidTr="00E87B9C">
        <w:trPr>
          <w:gridAfter w:val="3"/>
          <w:wAfter w:w="78" w:type="dxa"/>
          <w:trHeight w:val="149"/>
        </w:trPr>
        <w:tc>
          <w:tcPr>
            <w:tcW w:w="3104" w:type="dxa"/>
            <w:gridSpan w:val="3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BF488D" w:rsidRPr="00D92F7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2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D92F7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3986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D92F7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254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D92F7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FD211D" w:rsidRPr="00D92F70" w:rsidTr="00E87B9C">
        <w:trPr>
          <w:gridAfter w:val="3"/>
          <w:wAfter w:w="78" w:type="dxa"/>
          <w:trHeight w:val="149"/>
        </w:trPr>
        <w:tc>
          <w:tcPr>
            <w:tcW w:w="3104" w:type="dxa"/>
            <w:gridSpan w:val="3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82387D" w:rsidRPr="00D92F70" w:rsidRDefault="0082387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  <w:p w:rsidR="0082387D" w:rsidRPr="00D92F70" w:rsidRDefault="009111E2" w:rsidP="0082387D">
            <w:pPr>
              <w:spacing w:line="177" w:lineRule="exact"/>
              <w:ind w:left="2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Totale</w:t>
            </w:r>
            <w:r w:rsidR="0082387D" w:rsidRPr="00D92F70">
              <w:rPr>
                <w:rFonts w:ascii="Arial" w:eastAsia="Arial" w:hAnsi="Arial"/>
                <w:b/>
                <w:sz w:val="16"/>
              </w:rPr>
              <w:t xml:space="preserve"> </w:t>
            </w:r>
          </w:p>
          <w:p w:rsidR="0082387D" w:rsidRPr="00D92F70" w:rsidRDefault="0082387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2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387D" w:rsidRPr="00D92F70" w:rsidRDefault="0082387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3986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387D" w:rsidRPr="00D92F70" w:rsidRDefault="0082387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254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2387D" w:rsidRPr="00D92F70" w:rsidRDefault="00B26DF3" w:rsidP="0082387D">
            <w:pPr>
              <w:spacing w:line="177" w:lineRule="exact"/>
              <w:ind w:right="60"/>
              <w:jc w:val="center"/>
              <w:rPr>
                <w:rFonts w:ascii="Times New Roman" w:eastAsia="Times New Roman" w:hAnsi="Times New Roman"/>
                <w:sz w:val="12"/>
              </w:rPr>
            </w:pPr>
            <w:r w:rsidRPr="00D92F70">
              <w:rPr>
                <w:rFonts w:ascii="Arial" w:eastAsia="Arial" w:hAnsi="Arial"/>
                <w:b/>
                <w:sz w:val="16"/>
              </w:rPr>
              <w:t>115.032,00</w:t>
            </w:r>
          </w:p>
        </w:tc>
      </w:tr>
      <w:tr w:rsidR="00E87B9C" w:rsidRPr="00D92F70" w:rsidTr="00E87B9C">
        <w:trPr>
          <w:gridAfter w:val="3"/>
          <w:wAfter w:w="78" w:type="dxa"/>
          <w:trHeight w:val="244"/>
        </w:trPr>
        <w:tc>
          <w:tcPr>
            <w:tcW w:w="7215" w:type="dxa"/>
            <w:gridSpan w:val="7"/>
            <w:shd w:val="clear" w:color="auto" w:fill="auto"/>
            <w:vAlign w:val="bottom"/>
          </w:tcPr>
          <w:p w:rsidR="00E87B9C" w:rsidRPr="00D92F70" w:rsidRDefault="00E87B9C" w:rsidP="005634AB">
            <w:pPr>
              <w:spacing w:line="243" w:lineRule="exact"/>
              <w:rPr>
                <w:rFonts w:ascii="Arial" w:eastAsia="Arial" w:hAnsi="Arial"/>
                <w:b/>
                <w:sz w:val="22"/>
              </w:rPr>
            </w:pPr>
          </w:p>
        </w:tc>
        <w:tc>
          <w:tcPr>
            <w:tcW w:w="2254" w:type="dxa"/>
            <w:gridSpan w:val="2"/>
            <w:shd w:val="clear" w:color="auto" w:fill="auto"/>
            <w:vAlign w:val="bottom"/>
          </w:tcPr>
          <w:p w:rsidR="00E87B9C" w:rsidRPr="00D92F70" w:rsidRDefault="00E87B9C" w:rsidP="00A11F0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E87B9C" w:rsidRPr="00D92F70" w:rsidTr="00E87B9C">
        <w:trPr>
          <w:gridAfter w:val="3"/>
          <w:wAfter w:w="78" w:type="dxa"/>
          <w:trHeight w:val="244"/>
        </w:trPr>
        <w:tc>
          <w:tcPr>
            <w:tcW w:w="7215" w:type="dxa"/>
            <w:gridSpan w:val="7"/>
            <w:shd w:val="clear" w:color="auto" w:fill="auto"/>
            <w:vAlign w:val="bottom"/>
          </w:tcPr>
          <w:p w:rsidR="00E87B9C" w:rsidRPr="00D92F70" w:rsidRDefault="00E87B9C" w:rsidP="005634AB">
            <w:pPr>
              <w:spacing w:line="243" w:lineRule="exact"/>
              <w:rPr>
                <w:rFonts w:ascii="Arial" w:eastAsia="Arial" w:hAnsi="Arial"/>
                <w:b/>
                <w:sz w:val="22"/>
              </w:rPr>
            </w:pPr>
          </w:p>
        </w:tc>
        <w:tc>
          <w:tcPr>
            <w:tcW w:w="2254" w:type="dxa"/>
            <w:gridSpan w:val="2"/>
            <w:shd w:val="clear" w:color="auto" w:fill="auto"/>
            <w:vAlign w:val="bottom"/>
          </w:tcPr>
          <w:p w:rsidR="00E87B9C" w:rsidRPr="00D92F70" w:rsidRDefault="00E87B9C" w:rsidP="00A11F0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FD211D" w:rsidRPr="00D92F70" w:rsidTr="00E87B9C">
        <w:trPr>
          <w:gridAfter w:val="3"/>
          <w:wAfter w:w="78" w:type="dxa"/>
          <w:trHeight w:val="244"/>
        </w:trPr>
        <w:tc>
          <w:tcPr>
            <w:tcW w:w="7215" w:type="dxa"/>
            <w:gridSpan w:val="7"/>
            <w:shd w:val="clear" w:color="auto" w:fill="auto"/>
            <w:vAlign w:val="bottom"/>
          </w:tcPr>
          <w:p w:rsidR="005634AB" w:rsidRPr="00D92F70" w:rsidRDefault="005634AB" w:rsidP="005634AB">
            <w:pPr>
              <w:spacing w:line="243" w:lineRule="exact"/>
              <w:rPr>
                <w:rFonts w:ascii="Arial" w:eastAsia="Arial" w:hAnsi="Arial"/>
                <w:b/>
                <w:sz w:val="22"/>
              </w:rPr>
            </w:pPr>
          </w:p>
          <w:p w:rsidR="00BF488D" w:rsidRPr="00D92F70" w:rsidRDefault="00BF488D" w:rsidP="0082387D">
            <w:pPr>
              <w:spacing w:line="243" w:lineRule="exact"/>
              <w:ind w:left="2118"/>
              <w:jc w:val="center"/>
              <w:rPr>
                <w:rFonts w:ascii="Arial" w:eastAsia="Arial" w:hAnsi="Arial"/>
                <w:b/>
                <w:sz w:val="22"/>
              </w:rPr>
            </w:pPr>
            <w:r w:rsidRPr="00D92F70">
              <w:rPr>
                <w:rFonts w:ascii="Arial" w:eastAsia="Arial" w:hAnsi="Arial"/>
                <w:b/>
                <w:sz w:val="22"/>
              </w:rPr>
              <w:t>Cronoprogramma delle attività</w:t>
            </w:r>
          </w:p>
        </w:tc>
        <w:tc>
          <w:tcPr>
            <w:tcW w:w="2254" w:type="dxa"/>
            <w:gridSpan w:val="2"/>
            <w:shd w:val="clear" w:color="auto" w:fill="auto"/>
            <w:vAlign w:val="bottom"/>
          </w:tcPr>
          <w:p w:rsidR="00BF488D" w:rsidRPr="00D92F7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E87B9C" w:rsidRPr="00F023F5" w:rsidTr="00E87B9C">
        <w:trPr>
          <w:gridBefore w:val="1"/>
          <w:gridAfter w:val="2"/>
          <w:wBefore w:w="25" w:type="dxa"/>
          <w:wAfter w:w="58" w:type="dxa"/>
          <w:trHeight w:val="362"/>
        </w:trPr>
        <w:tc>
          <w:tcPr>
            <w:tcW w:w="9464" w:type="dxa"/>
            <w:gridSpan w:val="9"/>
            <w:shd w:val="clear" w:color="auto" w:fill="auto"/>
            <w:vAlign w:val="bottom"/>
          </w:tcPr>
          <w:p w:rsidR="00E87B9C" w:rsidRPr="00CB31B5" w:rsidRDefault="00E87B9C" w:rsidP="000E395D">
            <w:pPr>
              <w:spacing w:line="0" w:lineRule="atLeast"/>
              <w:ind w:right="-2126"/>
              <w:jc w:val="both"/>
            </w:pPr>
            <w:r w:rsidRPr="00CB31B5">
              <w:t>Cronoprogramma acquisizione beni</w:t>
            </w:r>
          </w:p>
          <w:p w:rsidR="00E87B9C" w:rsidRPr="00F023F5" w:rsidRDefault="00E87B9C" w:rsidP="000E395D">
            <w:pPr>
              <w:spacing w:line="0" w:lineRule="atLeast"/>
              <w:rPr>
                <w:rFonts w:ascii="Arial" w:eastAsia="Times New Roman" w:hAnsi="Arial"/>
                <w:sz w:val="18"/>
                <w:szCs w:val="18"/>
              </w:rPr>
            </w:pPr>
          </w:p>
        </w:tc>
      </w:tr>
      <w:tr w:rsidR="00E87B9C" w:rsidRPr="001325A8" w:rsidTr="00E87B9C">
        <w:trPr>
          <w:gridBefore w:val="1"/>
          <w:gridAfter w:val="2"/>
          <w:wBefore w:w="25" w:type="dxa"/>
          <w:wAfter w:w="58" w:type="dxa"/>
          <w:trHeight w:val="215"/>
        </w:trPr>
        <w:tc>
          <w:tcPr>
            <w:tcW w:w="3119" w:type="dxa"/>
            <w:gridSpan w:val="3"/>
            <w:tcBorders>
              <w:left w:val="single" w:sz="8" w:space="0" w:color="auto"/>
              <w:bottom w:val="single" w:sz="8" w:space="0" w:color="808080"/>
            </w:tcBorders>
            <w:shd w:val="clear" w:color="auto" w:fill="808080"/>
            <w:vAlign w:val="bottom"/>
          </w:tcPr>
          <w:p w:rsidR="00E87B9C" w:rsidRPr="001325A8" w:rsidRDefault="00E87B9C" w:rsidP="000E395D">
            <w:pPr>
              <w:spacing w:line="177" w:lineRule="exact"/>
              <w:ind w:left="20"/>
              <w:rPr>
                <w:rFonts w:ascii="Arial" w:eastAsia="Arial" w:hAnsi="Arial"/>
                <w:b/>
                <w:sz w:val="16"/>
              </w:rPr>
            </w:pPr>
            <w:r w:rsidRPr="001325A8">
              <w:rPr>
                <w:rFonts w:ascii="Arial" w:eastAsia="Arial" w:hAnsi="Arial"/>
                <w:b/>
                <w:sz w:val="16"/>
              </w:rPr>
              <w:t>Fasi</w:t>
            </w:r>
          </w:p>
        </w:tc>
        <w:tc>
          <w:tcPr>
            <w:tcW w:w="105" w:type="dxa"/>
            <w:gridSpan w:val="2"/>
            <w:tcBorders>
              <w:bottom w:val="single" w:sz="8" w:space="0" w:color="808080"/>
              <w:right w:val="single" w:sz="8" w:space="0" w:color="auto"/>
            </w:tcBorders>
            <w:shd w:val="clear" w:color="auto" w:fill="808080"/>
            <w:vAlign w:val="bottom"/>
          </w:tcPr>
          <w:p w:rsidR="00E87B9C" w:rsidRPr="001325A8" w:rsidRDefault="00E87B9C" w:rsidP="000E395D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986" w:type="dxa"/>
            <w:gridSpan w:val="2"/>
            <w:tcBorders>
              <w:bottom w:val="single" w:sz="8" w:space="0" w:color="808080"/>
              <w:right w:val="single" w:sz="8" w:space="0" w:color="auto"/>
            </w:tcBorders>
            <w:shd w:val="clear" w:color="auto" w:fill="808080"/>
            <w:vAlign w:val="bottom"/>
          </w:tcPr>
          <w:p w:rsidR="00E87B9C" w:rsidRPr="001325A8" w:rsidRDefault="00E87B9C" w:rsidP="000E395D">
            <w:pPr>
              <w:spacing w:line="177" w:lineRule="exact"/>
              <w:rPr>
                <w:rFonts w:ascii="Arial" w:eastAsia="Arial" w:hAnsi="Arial"/>
                <w:b/>
                <w:sz w:val="16"/>
              </w:rPr>
            </w:pPr>
            <w:r w:rsidRPr="001325A8">
              <w:rPr>
                <w:rFonts w:ascii="Arial" w:eastAsia="Arial" w:hAnsi="Arial"/>
                <w:b/>
                <w:sz w:val="16"/>
              </w:rPr>
              <w:t>Data inizio prevista</w:t>
            </w:r>
          </w:p>
        </w:tc>
        <w:tc>
          <w:tcPr>
            <w:tcW w:w="2254" w:type="dxa"/>
            <w:gridSpan w:val="2"/>
            <w:tcBorders>
              <w:bottom w:val="single" w:sz="8" w:space="0" w:color="808080"/>
              <w:right w:val="single" w:sz="8" w:space="0" w:color="auto"/>
            </w:tcBorders>
            <w:shd w:val="clear" w:color="auto" w:fill="808080"/>
            <w:vAlign w:val="bottom"/>
          </w:tcPr>
          <w:p w:rsidR="00E87B9C" w:rsidRPr="001325A8" w:rsidRDefault="00E87B9C" w:rsidP="000E395D">
            <w:pPr>
              <w:spacing w:line="177" w:lineRule="exact"/>
              <w:rPr>
                <w:rFonts w:ascii="Arial" w:eastAsia="Arial" w:hAnsi="Arial"/>
                <w:b/>
                <w:sz w:val="16"/>
              </w:rPr>
            </w:pPr>
            <w:r w:rsidRPr="001325A8">
              <w:rPr>
                <w:rFonts w:ascii="Arial" w:eastAsia="Arial" w:hAnsi="Arial"/>
                <w:b/>
                <w:sz w:val="16"/>
              </w:rPr>
              <w:t>Data fine prevista</w:t>
            </w:r>
          </w:p>
        </w:tc>
      </w:tr>
      <w:tr w:rsidR="00E87B9C" w:rsidRPr="001325A8" w:rsidTr="00E87B9C">
        <w:trPr>
          <w:gridBefore w:val="1"/>
          <w:gridAfter w:val="2"/>
          <w:wBefore w:w="25" w:type="dxa"/>
          <w:wAfter w:w="58" w:type="dxa"/>
          <w:trHeight w:val="178"/>
        </w:trPr>
        <w:tc>
          <w:tcPr>
            <w:tcW w:w="3119" w:type="dxa"/>
            <w:gridSpan w:val="3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bottom"/>
          </w:tcPr>
          <w:p w:rsidR="00E87B9C" w:rsidRPr="001325A8" w:rsidRDefault="00E87B9C" w:rsidP="000E395D">
            <w:pPr>
              <w:spacing w:line="177" w:lineRule="exact"/>
              <w:ind w:left="80"/>
              <w:rPr>
                <w:rFonts w:ascii="Arial" w:eastAsia="Arial" w:hAnsi="Arial"/>
                <w:b/>
                <w:sz w:val="16"/>
              </w:rPr>
            </w:pPr>
            <w:r w:rsidRPr="001325A8">
              <w:rPr>
                <w:rFonts w:ascii="Arial" w:eastAsia="Arial" w:hAnsi="Arial"/>
                <w:b/>
                <w:sz w:val="16"/>
              </w:rPr>
              <w:t>Predisposizione capitolato d’oneri</w:t>
            </w:r>
          </w:p>
        </w:tc>
        <w:tc>
          <w:tcPr>
            <w:tcW w:w="105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87B9C" w:rsidRPr="001325A8" w:rsidRDefault="00E87B9C" w:rsidP="000E395D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3986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87B9C" w:rsidRPr="001325A8" w:rsidRDefault="00E87B9C" w:rsidP="000E395D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1325A8">
              <w:rPr>
                <w:rFonts w:ascii="Arial" w:eastAsia="Arial" w:hAnsi="Arial"/>
                <w:b/>
                <w:sz w:val="16"/>
              </w:rPr>
              <w:t>01/0</w:t>
            </w:r>
            <w:r>
              <w:rPr>
                <w:rFonts w:ascii="Arial" w:eastAsia="Arial" w:hAnsi="Arial"/>
                <w:b/>
                <w:sz w:val="16"/>
              </w:rPr>
              <w:t>3</w:t>
            </w:r>
            <w:r w:rsidRPr="001325A8">
              <w:rPr>
                <w:rFonts w:ascii="Arial" w:eastAsia="Arial" w:hAnsi="Arial"/>
                <w:b/>
                <w:sz w:val="16"/>
              </w:rPr>
              <w:t>/202</w:t>
            </w:r>
            <w:r>
              <w:rPr>
                <w:rFonts w:ascii="Arial" w:eastAsia="Arial" w:hAnsi="Arial"/>
                <w:b/>
                <w:sz w:val="16"/>
              </w:rPr>
              <w:t>1</w:t>
            </w:r>
          </w:p>
        </w:tc>
        <w:tc>
          <w:tcPr>
            <w:tcW w:w="2254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87B9C" w:rsidRPr="001325A8" w:rsidRDefault="00E87B9C" w:rsidP="000E395D">
            <w:pPr>
              <w:spacing w:line="177" w:lineRule="exact"/>
              <w:ind w:right="1340"/>
              <w:jc w:val="right"/>
              <w:rPr>
                <w:rFonts w:ascii="Arial" w:eastAsia="Arial" w:hAnsi="Arial"/>
                <w:b/>
                <w:sz w:val="16"/>
              </w:rPr>
            </w:pPr>
            <w:r w:rsidRPr="001325A8">
              <w:rPr>
                <w:rFonts w:ascii="Arial" w:eastAsia="Arial" w:hAnsi="Arial"/>
                <w:b/>
                <w:sz w:val="16"/>
              </w:rPr>
              <w:t>3</w:t>
            </w:r>
            <w:r>
              <w:rPr>
                <w:rFonts w:ascii="Arial" w:eastAsia="Arial" w:hAnsi="Arial"/>
                <w:b/>
                <w:sz w:val="16"/>
              </w:rPr>
              <w:t>1</w:t>
            </w:r>
            <w:r w:rsidRPr="001325A8">
              <w:rPr>
                <w:rFonts w:ascii="Arial" w:eastAsia="Arial" w:hAnsi="Arial"/>
                <w:b/>
                <w:sz w:val="16"/>
              </w:rPr>
              <w:t>/0</w:t>
            </w:r>
            <w:r>
              <w:rPr>
                <w:rFonts w:ascii="Arial" w:eastAsia="Arial" w:hAnsi="Arial"/>
                <w:b/>
                <w:sz w:val="16"/>
              </w:rPr>
              <w:t>3</w:t>
            </w:r>
            <w:r w:rsidRPr="001325A8">
              <w:rPr>
                <w:rFonts w:ascii="Arial" w:eastAsia="Arial" w:hAnsi="Arial"/>
                <w:b/>
                <w:sz w:val="16"/>
              </w:rPr>
              <w:t>/202</w:t>
            </w:r>
            <w:r>
              <w:rPr>
                <w:rFonts w:ascii="Arial" w:eastAsia="Arial" w:hAnsi="Arial"/>
                <w:b/>
                <w:sz w:val="16"/>
              </w:rPr>
              <w:t>1</w:t>
            </w:r>
          </w:p>
        </w:tc>
      </w:tr>
      <w:tr w:rsidR="00E87B9C" w:rsidRPr="001325A8" w:rsidTr="00E87B9C">
        <w:trPr>
          <w:gridBefore w:val="1"/>
          <w:gridAfter w:val="2"/>
          <w:wBefore w:w="25" w:type="dxa"/>
          <w:wAfter w:w="58" w:type="dxa"/>
          <w:trHeight w:val="150"/>
        </w:trPr>
        <w:tc>
          <w:tcPr>
            <w:tcW w:w="3119" w:type="dxa"/>
            <w:gridSpan w:val="3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E87B9C" w:rsidRPr="001325A8" w:rsidRDefault="00E87B9C" w:rsidP="000E395D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0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87B9C" w:rsidRPr="001325A8" w:rsidRDefault="00E87B9C" w:rsidP="000E395D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3986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87B9C" w:rsidRPr="001325A8" w:rsidRDefault="00E87B9C" w:rsidP="000E395D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254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87B9C" w:rsidRPr="001325A8" w:rsidRDefault="00E87B9C" w:rsidP="000E395D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E87B9C" w:rsidRPr="001325A8" w:rsidTr="00E87B9C">
        <w:trPr>
          <w:gridBefore w:val="1"/>
          <w:gridAfter w:val="2"/>
          <w:wBefore w:w="25" w:type="dxa"/>
          <w:wAfter w:w="58" w:type="dxa"/>
          <w:trHeight w:val="178"/>
        </w:trPr>
        <w:tc>
          <w:tcPr>
            <w:tcW w:w="3119" w:type="dxa"/>
            <w:gridSpan w:val="3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87B9C" w:rsidRPr="001325A8" w:rsidRDefault="00E87B9C" w:rsidP="000E395D">
            <w:pPr>
              <w:spacing w:line="177" w:lineRule="exact"/>
              <w:ind w:left="80"/>
              <w:rPr>
                <w:rFonts w:ascii="Arial" w:eastAsia="Arial" w:hAnsi="Arial"/>
                <w:b/>
                <w:sz w:val="16"/>
              </w:rPr>
            </w:pPr>
            <w:r w:rsidRPr="001325A8">
              <w:rPr>
                <w:rFonts w:ascii="Arial" w:eastAsia="Arial" w:hAnsi="Arial"/>
                <w:b/>
                <w:sz w:val="16"/>
              </w:rPr>
              <w:t xml:space="preserve">Procedura di gara/stipula contratto </w:t>
            </w:r>
          </w:p>
        </w:tc>
        <w:tc>
          <w:tcPr>
            <w:tcW w:w="10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87B9C" w:rsidRPr="001325A8" w:rsidRDefault="00E87B9C" w:rsidP="000E395D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3986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87B9C" w:rsidRPr="001325A8" w:rsidRDefault="00E87B9C" w:rsidP="000E395D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1325A8">
              <w:rPr>
                <w:rFonts w:ascii="Arial" w:eastAsia="Arial" w:hAnsi="Arial"/>
                <w:b/>
                <w:sz w:val="16"/>
              </w:rPr>
              <w:t>01/0</w:t>
            </w:r>
            <w:r>
              <w:rPr>
                <w:rFonts w:ascii="Arial" w:eastAsia="Arial" w:hAnsi="Arial"/>
                <w:b/>
                <w:sz w:val="16"/>
              </w:rPr>
              <w:t>4</w:t>
            </w:r>
            <w:r w:rsidRPr="001325A8">
              <w:rPr>
                <w:rFonts w:ascii="Arial" w:eastAsia="Arial" w:hAnsi="Arial"/>
                <w:b/>
                <w:sz w:val="16"/>
              </w:rPr>
              <w:t>/202</w:t>
            </w:r>
            <w:r>
              <w:rPr>
                <w:rFonts w:ascii="Arial" w:eastAsia="Arial" w:hAnsi="Arial"/>
                <w:b/>
                <w:sz w:val="16"/>
              </w:rPr>
              <w:t>1</w:t>
            </w:r>
          </w:p>
        </w:tc>
        <w:tc>
          <w:tcPr>
            <w:tcW w:w="2254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87B9C" w:rsidRPr="001325A8" w:rsidRDefault="00E87B9C" w:rsidP="000E395D">
            <w:pPr>
              <w:spacing w:line="177" w:lineRule="exact"/>
              <w:ind w:right="1340"/>
              <w:jc w:val="righ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31</w:t>
            </w:r>
            <w:r w:rsidRPr="001325A8">
              <w:rPr>
                <w:rFonts w:ascii="Arial" w:eastAsia="Arial" w:hAnsi="Arial"/>
                <w:b/>
                <w:sz w:val="16"/>
              </w:rPr>
              <w:t>/0</w:t>
            </w:r>
            <w:r>
              <w:rPr>
                <w:rFonts w:ascii="Arial" w:eastAsia="Arial" w:hAnsi="Arial"/>
                <w:b/>
                <w:sz w:val="16"/>
              </w:rPr>
              <w:t>5</w:t>
            </w:r>
            <w:r w:rsidRPr="001325A8">
              <w:rPr>
                <w:rFonts w:ascii="Arial" w:eastAsia="Arial" w:hAnsi="Arial"/>
                <w:b/>
                <w:sz w:val="16"/>
              </w:rPr>
              <w:t>/202</w:t>
            </w:r>
            <w:r>
              <w:rPr>
                <w:rFonts w:ascii="Arial" w:eastAsia="Arial" w:hAnsi="Arial"/>
                <w:b/>
                <w:sz w:val="16"/>
              </w:rPr>
              <w:t>1</w:t>
            </w:r>
          </w:p>
        </w:tc>
      </w:tr>
      <w:tr w:rsidR="00E87B9C" w:rsidRPr="001325A8" w:rsidTr="00E87B9C">
        <w:trPr>
          <w:gridBefore w:val="1"/>
          <w:gridAfter w:val="2"/>
          <w:wBefore w:w="25" w:type="dxa"/>
          <w:wAfter w:w="58" w:type="dxa"/>
          <w:trHeight w:val="148"/>
        </w:trPr>
        <w:tc>
          <w:tcPr>
            <w:tcW w:w="3119" w:type="dxa"/>
            <w:gridSpan w:val="3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E87B9C" w:rsidRPr="001325A8" w:rsidRDefault="00E87B9C" w:rsidP="000E395D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0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87B9C" w:rsidRPr="001325A8" w:rsidRDefault="00E87B9C" w:rsidP="000E395D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3986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87B9C" w:rsidRPr="001325A8" w:rsidRDefault="00E87B9C" w:rsidP="000E395D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254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87B9C" w:rsidRPr="001325A8" w:rsidRDefault="00E87B9C" w:rsidP="000E395D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E87B9C" w:rsidRPr="001325A8" w:rsidTr="00E87B9C">
        <w:trPr>
          <w:gridBefore w:val="1"/>
          <w:gridAfter w:val="2"/>
          <w:wBefore w:w="25" w:type="dxa"/>
          <w:wAfter w:w="58" w:type="dxa"/>
          <w:trHeight w:val="180"/>
        </w:trPr>
        <w:tc>
          <w:tcPr>
            <w:tcW w:w="3119" w:type="dxa"/>
            <w:gridSpan w:val="3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87B9C" w:rsidRPr="001325A8" w:rsidRDefault="00E87B9C" w:rsidP="000E395D">
            <w:pPr>
              <w:spacing w:line="179" w:lineRule="exact"/>
              <w:ind w:left="80"/>
              <w:rPr>
                <w:rFonts w:ascii="Arial" w:eastAsia="Arial" w:hAnsi="Arial"/>
                <w:b/>
                <w:sz w:val="16"/>
              </w:rPr>
            </w:pPr>
            <w:r w:rsidRPr="001325A8">
              <w:rPr>
                <w:rFonts w:ascii="Arial" w:eastAsia="Arial" w:hAnsi="Arial"/>
                <w:b/>
                <w:sz w:val="16"/>
              </w:rPr>
              <w:t xml:space="preserve">Esecuzione fornitura </w:t>
            </w:r>
          </w:p>
        </w:tc>
        <w:tc>
          <w:tcPr>
            <w:tcW w:w="10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87B9C" w:rsidRPr="001325A8" w:rsidRDefault="00E87B9C" w:rsidP="000E395D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3986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87B9C" w:rsidRPr="001325A8" w:rsidRDefault="00E87B9C" w:rsidP="000E395D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1325A8">
              <w:rPr>
                <w:rFonts w:ascii="Arial" w:eastAsia="Arial" w:hAnsi="Arial"/>
                <w:b/>
                <w:sz w:val="16"/>
              </w:rPr>
              <w:t>01/0</w:t>
            </w:r>
            <w:r>
              <w:rPr>
                <w:rFonts w:ascii="Arial" w:eastAsia="Arial" w:hAnsi="Arial"/>
                <w:b/>
                <w:sz w:val="16"/>
              </w:rPr>
              <w:t>6</w:t>
            </w:r>
            <w:r w:rsidRPr="001325A8">
              <w:rPr>
                <w:rFonts w:ascii="Arial" w:eastAsia="Arial" w:hAnsi="Arial"/>
                <w:b/>
                <w:sz w:val="16"/>
              </w:rPr>
              <w:t>/202</w:t>
            </w:r>
            <w:r>
              <w:rPr>
                <w:rFonts w:ascii="Arial" w:eastAsia="Arial" w:hAnsi="Arial"/>
                <w:b/>
                <w:sz w:val="16"/>
              </w:rPr>
              <w:t>1</w:t>
            </w:r>
          </w:p>
        </w:tc>
        <w:tc>
          <w:tcPr>
            <w:tcW w:w="2254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87B9C" w:rsidRPr="001325A8" w:rsidRDefault="00E87B9C" w:rsidP="000E395D">
            <w:pPr>
              <w:spacing w:line="179" w:lineRule="exact"/>
              <w:ind w:right="1340"/>
              <w:jc w:val="righ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31</w:t>
            </w:r>
            <w:r w:rsidRPr="001325A8">
              <w:rPr>
                <w:rFonts w:ascii="Arial" w:eastAsia="Arial" w:hAnsi="Arial"/>
                <w:b/>
                <w:sz w:val="16"/>
              </w:rPr>
              <w:t>/</w:t>
            </w:r>
            <w:r>
              <w:rPr>
                <w:rFonts w:ascii="Arial" w:eastAsia="Arial" w:hAnsi="Arial"/>
                <w:b/>
                <w:sz w:val="16"/>
              </w:rPr>
              <w:t>07</w:t>
            </w:r>
            <w:r w:rsidRPr="001325A8">
              <w:rPr>
                <w:rFonts w:ascii="Arial" w:eastAsia="Arial" w:hAnsi="Arial"/>
                <w:b/>
                <w:sz w:val="16"/>
              </w:rPr>
              <w:t>/202</w:t>
            </w:r>
            <w:r>
              <w:rPr>
                <w:rFonts w:ascii="Arial" w:eastAsia="Arial" w:hAnsi="Arial"/>
                <w:b/>
                <w:sz w:val="16"/>
              </w:rPr>
              <w:t>1</w:t>
            </w:r>
          </w:p>
        </w:tc>
      </w:tr>
      <w:tr w:rsidR="00E87B9C" w:rsidRPr="001325A8" w:rsidTr="00E87B9C">
        <w:trPr>
          <w:gridBefore w:val="1"/>
          <w:gridAfter w:val="2"/>
          <w:wBefore w:w="25" w:type="dxa"/>
          <w:wAfter w:w="58" w:type="dxa"/>
          <w:trHeight w:val="146"/>
        </w:trPr>
        <w:tc>
          <w:tcPr>
            <w:tcW w:w="3119" w:type="dxa"/>
            <w:gridSpan w:val="3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E87B9C" w:rsidRPr="001325A8" w:rsidRDefault="00E87B9C" w:rsidP="000E395D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0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87B9C" w:rsidRPr="001325A8" w:rsidRDefault="00E87B9C" w:rsidP="000E395D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3986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87B9C" w:rsidRPr="001325A8" w:rsidRDefault="00E87B9C" w:rsidP="000E395D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254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87B9C" w:rsidRPr="001325A8" w:rsidRDefault="00E87B9C" w:rsidP="000E395D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E87B9C" w:rsidRPr="001325A8" w:rsidTr="00E87B9C">
        <w:trPr>
          <w:gridBefore w:val="1"/>
          <w:gridAfter w:val="2"/>
          <w:wBefore w:w="25" w:type="dxa"/>
          <w:wAfter w:w="58" w:type="dxa"/>
          <w:trHeight w:val="178"/>
        </w:trPr>
        <w:tc>
          <w:tcPr>
            <w:tcW w:w="3119" w:type="dxa"/>
            <w:gridSpan w:val="3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87B9C" w:rsidRPr="001325A8" w:rsidRDefault="00E87B9C" w:rsidP="000E395D">
            <w:pPr>
              <w:spacing w:line="177" w:lineRule="exact"/>
              <w:ind w:left="80"/>
              <w:rPr>
                <w:rFonts w:ascii="Arial" w:eastAsia="Arial" w:hAnsi="Arial"/>
                <w:b/>
                <w:sz w:val="16"/>
              </w:rPr>
            </w:pPr>
            <w:r w:rsidRPr="001325A8">
              <w:rPr>
                <w:rFonts w:ascii="Arial" w:eastAsia="Arial" w:hAnsi="Arial"/>
                <w:b/>
                <w:sz w:val="16"/>
              </w:rPr>
              <w:t>Verifiche, Collaudo/funzionalità</w:t>
            </w:r>
          </w:p>
        </w:tc>
        <w:tc>
          <w:tcPr>
            <w:tcW w:w="10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87B9C" w:rsidRPr="001325A8" w:rsidRDefault="00E87B9C" w:rsidP="000E395D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3986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87B9C" w:rsidRPr="001325A8" w:rsidRDefault="00E87B9C" w:rsidP="000E395D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1325A8">
              <w:rPr>
                <w:rFonts w:ascii="Arial" w:eastAsia="Arial" w:hAnsi="Arial"/>
                <w:b/>
                <w:sz w:val="16"/>
              </w:rPr>
              <w:t>01/</w:t>
            </w:r>
            <w:r>
              <w:rPr>
                <w:rFonts w:ascii="Arial" w:eastAsia="Arial" w:hAnsi="Arial"/>
                <w:b/>
                <w:sz w:val="16"/>
              </w:rPr>
              <w:t>08</w:t>
            </w:r>
            <w:r w:rsidRPr="001325A8">
              <w:rPr>
                <w:rFonts w:ascii="Arial" w:eastAsia="Arial" w:hAnsi="Arial"/>
                <w:b/>
                <w:sz w:val="16"/>
              </w:rPr>
              <w:t>/202</w:t>
            </w:r>
            <w:r>
              <w:rPr>
                <w:rFonts w:ascii="Arial" w:eastAsia="Arial" w:hAnsi="Arial"/>
                <w:b/>
                <w:sz w:val="16"/>
              </w:rPr>
              <w:t>1</w:t>
            </w:r>
          </w:p>
        </w:tc>
        <w:tc>
          <w:tcPr>
            <w:tcW w:w="2254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87B9C" w:rsidRPr="001325A8" w:rsidRDefault="00E87B9C" w:rsidP="000E395D">
            <w:pPr>
              <w:spacing w:line="177" w:lineRule="exact"/>
              <w:ind w:right="1340"/>
              <w:jc w:val="righ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31</w:t>
            </w:r>
            <w:r w:rsidRPr="001325A8">
              <w:rPr>
                <w:rFonts w:ascii="Arial" w:eastAsia="Arial" w:hAnsi="Arial"/>
                <w:b/>
                <w:sz w:val="16"/>
              </w:rPr>
              <w:t>/</w:t>
            </w:r>
            <w:r>
              <w:rPr>
                <w:rFonts w:ascii="Arial" w:eastAsia="Arial" w:hAnsi="Arial"/>
                <w:b/>
                <w:sz w:val="16"/>
              </w:rPr>
              <w:t>08</w:t>
            </w:r>
            <w:r w:rsidRPr="001325A8">
              <w:rPr>
                <w:rFonts w:ascii="Arial" w:eastAsia="Arial" w:hAnsi="Arial"/>
                <w:b/>
                <w:sz w:val="16"/>
              </w:rPr>
              <w:t>/202</w:t>
            </w:r>
            <w:r>
              <w:rPr>
                <w:rFonts w:ascii="Arial" w:eastAsia="Arial" w:hAnsi="Arial"/>
                <w:b/>
                <w:sz w:val="16"/>
              </w:rPr>
              <w:t>1</w:t>
            </w:r>
          </w:p>
        </w:tc>
      </w:tr>
      <w:tr w:rsidR="00E87B9C" w:rsidRPr="001325A8" w:rsidTr="00E87B9C">
        <w:trPr>
          <w:gridBefore w:val="1"/>
          <w:gridAfter w:val="2"/>
          <w:wBefore w:w="25" w:type="dxa"/>
          <w:wAfter w:w="58" w:type="dxa"/>
          <w:trHeight w:val="148"/>
        </w:trPr>
        <w:tc>
          <w:tcPr>
            <w:tcW w:w="3119" w:type="dxa"/>
            <w:gridSpan w:val="3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E87B9C" w:rsidRPr="001325A8" w:rsidRDefault="00E87B9C" w:rsidP="000E395D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0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87B9C" w:rsidRPr="001325A8" w:rsidRDefault="00E87B9C" w:rsidP="000E395D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3986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87B9C" w:rsidRPr="001325A8" w:rsidRDefault="00E87B9C" w:rsidP="000E395D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254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87B9C" w:rsidRPr="001325A8" w:rsidRDefault="00E87B9C" w:rsidP="000E395D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E87B9C" w:rsidRPr="001325A8" w:rsidTr="00E87B9C">
        <w:trPr>
          <w:gridBefore w:val="1"/>
          <w:gridAfter w:val="2"/>
          <w:wBefore w:w="25" w:type="dxa"/>
          <w:wAfter w:w="58" w:type="dxa"/>
          <w:cantSplit/>
          <w:trHeight w:val="244"/>
        </w:trPr>
        <w:tc>
          <w:tcPr>
            <w:tcW w:w="3119" w:type="dxa"/>
            <w:gridSpan w:val="3"/>
            <w:shd w:val="clear" w:color="auto" w:fill="auto"/>
            <w:vAlign w:val="bottom"/>
          </w:tcPr>
          <w:p w:rsidR="00E87B9C" w:rsidRPr="001325A8" w:rsidRDefault="00E87B9C" w:rsidP="000E395D">
            <w:pPr>
              <w:spacing w:line="0" w:lineRule="atLeast"/>
              <w:jc w:val="both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091" w:type="dxa"/>
            <w:gridSpan w:val="4"/>
            <w:shd w:val="clear" w:color="auto" w:fill="auto"/>
            <w:vAlign w:val="bottom"/>
          </w:tcPr>
          <w:p w:rsidR="00E87B9C" w:rsidRPr="001325A8" w:rsidRDefault="00E87B9C" w:rsidP="000E395D">
            <w:pPr>
              <w:spacing w:line="243" w:lineRule="exact"/>
              <w:ind w:right="1000"/>
              <w:jc w:val="center"/>
              <w:rPr>
                <w:rFonts w:ascii="Arial" w:eastAsia="Arial" w:hAnsi="Arial"/>
                <w:b/>
                <w:sz w:val="22"/>
              </w:rPr>
            </w:pPr>
          </w:p>
        </w:tc>
        <w:tc>
          <w:tcPr>
            <w:tcW w:w="2254" w:type="dxa"/>
            <w:gridSpan w:val="2"/>
            <w:shd w:val="clear" w:color="auto" w:fill="auto"/>
            <w:vAlign w:val="bottom"/>
          </w:tcPr>
          <w:p w:rsidR="00E87B9C" w:rsidRPr="001325A8" w:rsidRDefault="00E87B9C" w:rsidP="000E395D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E87B9C" w:rsidRPr="001325A8" w:rsidTr="00E87B9C">
        <w:trPr>
          <w:gridBefore w:val="1"/>
          <w:wBefore w:w="25" w:type="dxa"/>
          <w:cantSplit/>
          <w:trHeight w:val="244"/>
        </w:trPr>
        <w:tc>
          <w:tcPr>
            <w:tcW w:w="20" w:type="dxa"/>
            <w:shd w:val="clear" w:color="auto" w:fill="auto"/>
            <w:vAlign w:val="bottom"/>
          </w:tcPr>
          <w:p w:rsidR="00E87B9C" w:rsidRPr="001325A8" w:rsidRDefault="00E87B9C" w:rsidP="000E395D">
            <w:pPr>
              <w:spacing w:line="0" w:lineRule="atLeast"/>
              <w:jc w:val="both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9478" w:type="dxa"/>
            <w:gridSpan w:val="9"/>
            <w:shd w:val="clear" w:color="auto" w:fill="auto"/>
            <w:noWrap/>
            <w:vAlign w:val="bottom"/>
          </w:tcPr>
          <w:p w:rsidR="00E87B9C" w:rsidRDefault="00E87B9C" w:rsidP="000E395D">
            <w:pPr>
              <w:spacing w:line="0" w:lineRule="atLeast"/>
              <w:ind w:right="-2126"/>
              <w:jc w:val="both"/>
            </w:pPr>
            <w:r w:rsidRPr="001325A8">
              <w:t>Le attività e le prestazioni del personale della scuola verranno effettuate nel periodo di realizzazione del progetto</w:t>
            </w:r>
            <w:r>
              <w:t xml:space="preserve"> </w:t>
            </w:r>
          </w:p>
          <w:p w:rsidR="00E87B9C" w:rsidRDefault="00E87B9C" w:rsidP="000E395D">
            <w:pPr>
              <w:spacing w:line="0" w:lineRule="atLeast"/>
              <w:ind w:right="-2126"/>
              <w:jc w:val="both"/>
            </w:pPr>
            <w:r>
              <w:t>(biennio anni scolastici 2021/2022 e 2022/2023)</w:t>
            </w:r>
          </w:p>
          <w:p w:rsidR="00C346C5" w:rsidRDefault="00C346C5" w:rsidP="000E395D">
            <w:pPr>
              <w:spacing w:line="0" w:lineRule="atLeast"/>
              <w:ind w:right="-2126"/>
              <w:jc w:val="both"/>
            </w:pPr>
          </w:p>
          <w:p w:rsidR="00C346C5" w:rsidRDefault="00C346C5" w:rsidP="000E395D">
            <w:pPr>
              <w:spacing w:line="0" w:lineRule="atLeast"/>
              <w:ind w:right="-2126"/>
              <w:jc w:val="both"/>
            </w:pPr>
            <w:r w:rsidRPr="00C346C5">
              <w:rPr>
                <w:b/>
              </w:rPr>
              <w:t>Data inizio intervento</w:t>
            </w:r>
            <w:r>
              <w:t>: 1 marzo 2021</w:t>
            </w:r>
          </w:p>
          <w:p w:rsidR="00C346C5" w:rsidRPr="00F023F5" w:rsidRDefault="00C346C5" w:rsidP="000E395D">
            <w:pPr>
              <w:spacing w:line="0" w:lineRule="atLeast"/>
              <w:ind w:right="-2126"/>
              <w:jc w:val="both"/>
            </w:pPr>
            <w:r w:rsidRPr="00C346C5">
              <w:rPr>
                <w:b/>
              </w:rPr>
              <w:t>Data fine intervento</w:t>
            </w:r>
            <w:r>
              <w:t>: 31 agosto 2021</w:t>
            </w:r>
          </w:p>
        </w:tc>
        <w:tc>
          <w:tcPr>
            <w:tcW w:w="24" w:type="dxa"/>
            <w:shd w:val="clear" w:color="auto" w:fill="auto"/>
            <w:vAlign w:val="bottom"/>
          </w:tcPr>
          <w:p w:rsidR="00E87B9C" w:rsidRPr="001325A8" w:rsidRDefault="00E87B9C" w:rsidP="000E395D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E87B9C" w:rsidRPr="00D92F70" w:rsidTr="000E395D">
        <w:trPr>
          <w:gridAfter w:val="3"/>
          <w:wAfter w:w="78" w:type="dxa"/>
          <w:trHeight w:val="244"/>
        </w:trPr>
        <w:tc>
          <w:tcPr>
            <w:tcW w:w="3104" w:type="dxa"/>
            <w:gridSpan w:val="3"/>
            <w:shd w:val="clear" w:color="auto" w:fill="auto"/>
            <w:vAlign w:val="bottom"/>
          </w:tcPr>
          <w:p w:rsidR="00E87B9C" w:rsidRPr="00D92F70" w:rsidRDefault="00E87B9C" w:rsidP="000E395D">
            <w:pPr>
              <w:spacing w:line="0" w:lineRule="atLeast"/>
              <w:jc w:val="both"/>
              <w:rPr>
                <w:rFonts w:ascii="Times New Roman" w:eastAsia="Times New Roman" w:hAnsi="Times New Roman"/>
                <w:sz w:val="21"/>
              </w:rPr>
            </w:pPr>
          </w:p>
          <w:p w:rsidR="00E87B9C" w:rsidRPr="00D92F70" w:rsidRDefault="00E87B9C" w:rsidP="000E395D">
            <w:pPr>
              <w:spacing w:line="0" w:lineRule="atLeast"/>
              <w:jc w:val="both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111" w:type="dxa"/>
            <w:gridSpan w:val="4"/>
            <w:shd w:val="clear" w:color="auto" w:fill="auto"/>
            <w:vAlign w:val="bottom"/>
          </w:tcPr>
          <w:p w:rsidR="00E87B9C" w:rsidRPr="00D92F70" w:rsidRDefault="00E87B9C" w:rsidP="000E395D">
            <w:pPr>
              <w:spacing w:line="243" w:lineRule="exact"/>
              <w:ind w:right="1000"/>
              <w:rPr>
                <w:rFonts w:ascii="Arial" w:eastAsia="Arial" w:hAnsi="Arial"/>
                <w:b/>
                <w:sz w:val="22"/>
              </w:rPr>
            </w:pPr>
          </w:p>
          <w:p w:rsidR="00E87B9C" w:rsidRPr="00D92F70" w:rsidRDefault="00E87B9C" w:rsidP="000E395D">
            <w:pPr>
              <w:spacing w:line="243" w:lineRule="exact"/>
              <w:ind w:right="1000"/>
              <w:jc w:val="center"/>
              <w:rPr>
                <w:rFonts w:ascii="Arial" w:eastAsia="Arial" w:hAnsi="Arial"/>
                <w:b/>
                <w:sz w:val="22"/>
              </w:rPr>
            </w:pPr>
          </w:p>
          <w:p w:rsidR="00E87B9C" w:rsidRPr="00D92F70" w:rsidRDefault="00E87B9C" w:rsidP="000E395D">
            <w:pPr>
              <w:spacing w:line="243" w:lineRule="exact"/>
              <w:ind w:right="1000"/>
              <w:jc w:val="center"/>
              <w:rPr>
                <w:rFonts w:ascii="Arial" w:eastAsia="Arial" w:hAnsi="Arial"/>
                <w:b/>
                <w:sz w:val="22"/>
              </w:rPr>
            </w:pPr>
            <w:r w:rsidRPr="00D92F70">
              <w:rPr>
                <w:rFonts w:ascii="Arial" w:eastAsia="Arial" w:hAnsi="Arial"/>
                <w:b/>
                <w:sz w:val="22"/>
              </w:rPr>
              <w:t>Cronoprogramma finanziario</w:t>
            </w:r>
          </w:p>
        </w:tc>
        <w:tc>
          <w:tcPr>
            <w:tcW w:w="2254" w:type="dxa"/>
            <w:gridSpan w:val="2"/>
            <w:shd w:val="clear" w:color="auto" w:fill="auto"/>
            <w:vAlign w:val="bottom"/>
          </w:tcPr>
          <w:p w:rsidR="00E87B9C" w:rsidRPr="00D92F70" w:rsidRDefault="00E87B9C" w:rsidP="000E395D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FD211D" w:rsidRPr="00D92F70" w:rsidTr="00E87B9C">
        <w:trPr>
          <w:gridAfter w:val="3"/>
          <w:wAfter w:w="78" w:type="dxa"/>
          <w:trHeight w:val="362"/>
        </w:trPr>
        <w:tc>
          <w:tcPr>
            <w:tcW w:w="3104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F488D" w:rsidRPr="00D92F7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5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F488D" w:rsidRPr="00D92F7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986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F488D" w:rsidRPr="00D92F7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54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F488D" w:rsidRPr="00D92F7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E87B9C" w:rsidRPr="00D92F70" w:rsidTr="000E395D">
        <w:trPr>
          <w:gridAfter w:val="3"/>
          <w:wAfter w:w="78" w:type="dxa"/>
          <w:trHeight w:val="218"/>
        </w:trPr>
        <w:tc>
          <w:tcPr>
            <w:tcW w:w="7215" w:type="dxa"/>
            <w:gridSpan w:val="7"/>
            <w:tcBorders>
              <w:left w:val="single" w:sz="8" w:space="0" w:color="auto"/>
              <w:bottom w:val="single" w:sz="8" w:space="0" w:color="808080"/>
              <w:right w:val="single" w:sz="8" w:space="0" w:color="auto"/>
            </w:tcBorders>
            <w:shd w:val="clear" w:color="auto" w:fill="808080"/>
            <w:vAlign w:val="bottom"/>
          </w:tcPr>
          <w:p w:rsidR="00E87B9C" w:rsidRPr="00D92F70" w:rsidRDefault="00E87B9C" w:rsidP="00A11F01">
            <w:pPr>
              <w:spacing w:line="177" w:lineRule="exact"/>
              <w:rPr>
                <w:rFonts w:ascii="Arial" w:eastAsia="Arial" w:hAnsi="Arial"/>
                <w:b/>
                <w:sz w:val="16"/>
              </w:rPr>
            </w:pPr>
            <w:r w:rsidRPr="00D92F70">
              <w:rPr>
                <w:rFonts w:ascii="Arial" w:eastAsia="Arial" w:hAnsi="Arial"/>
                <w:b/>
                <w:sz w:val="16"/>
              </w:rPr>
              <w:t>Anno</w:t>
            </w:r>
          </w:p>
        </w:tc>
        <w:tc>
          <w:tcPr>
            <w:tcW w:w="2254" w:type="dxa"/>
            <w:gridSpan w:val="2"/>
            <w:tcBorders>
              <w:bottom w:val="single" w:sz="8" w:space="0" w:color="808080"/>
              <w:right w:val="single" w:sz="8" w:space="0" w:color="auto"/>
            </w:tcBorders>
            <w:shd w:val="clear" w:color="auto" w:fill="808080"/>
            <w:vAlign w:val="bottom"/>
          </w:tcPr>
          <w:p w:rsidR="00E87B9C" w:rsidRPr="00D92F70" w:rsidRDefault="00E87B9C" w:rsidP="00A11F01">
            <w:pPr>
              <w:spacing w:line="177" w:lineRule="exact"/>
              <w:rPr>
                <w:rFonts w:ascii="Arial" w:eastAsia="Arial" w:hAnsi="Arial"/>
                <w:b/>
                <w:sz w:val="16"/>
              </w:rPr>
            </w:pPr>
            <w:r w:rsidRPr="00D92F70">
              <w:rPr>
                <w:rFonts w:ascii="Arial" w:eastAsia="Arial" w:hAnsi="Arial"/>
                <w:b/>
                <w:sz w:val="16"/>
              </w:rPr>
              <w:t>Costo</w:t>
            </w:r>
          </w:p>
        </w:tc>
      </w:tr>
      <w:tr w:rsidR="00E87B9C" w:rsidRPr="00D92F70" w:rsidTr="000E395D">
        <w:trPr>
          <w:gridAfter w:val="3"/>
          <w:wAfter w:w="78" w:type="dxa"/>
          <w:trHeight w:val="178"/>
        </w:trPr>
        <w:tc>
          <w:tcPr>
            <w:tcW w:w="7215" w:type="dxa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87B9C" w:rsidRPr="00D92F70" w:rsidRDefault="00E87B9C" w:rsidP="00E87B9C">
            <w:pPr>
              <w:spacing w:line="177" w:lineRule="exact"/>
              <w:ind w:left="60"/>
              <w:jc w:val="righ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2021</w:t>
            </w:r>
            <w:r w:rsidRPr="00D92F70">
              <w:rPr>
                <w:rFonts w:ascii="Arial" w:eastAsia="Arial" w:hAnsi="Arial"/>
                <w:b/>
                <w:sz w:val="16"/>
              </w:rPr>
              <w:t xml:space="preserve"> </w:t>
            </w:r>
          </w:p>
        </w:tc>
        <w:tc>
          <w:tcPr>
            <w:tcW w:w="2254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87B9C" w:rsidRDefault="00E87B9C" w:rsidP="0022268F">
            <w:pPr>
              <w:spacing w:line="177" w:lineRule="exact"/>
              <w:ind w:right="60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68.763,00</w:t>
            </w:r>
          </w:p>
          <w:p w:rsidR="00E87B9C" w:rsidRPr="00D92F70" w:rsidRDefault="00E87B9C" w:rsidP="0022268F">
            <w:pPr>
              <w:spacing w:line="177" w:lineRule="exact"/>
              <w:ind w:right="60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6.560,00</w:t>
            </w:r>
          </w:p>
        </w:tc>
      </w:tr>
      <w:tr w:rsidR="00E87B9C" w:rsidRPr="00D92F70" w:rsidTr="000E395D">
        <w:trPr>
          <w:gridAfter w:val="3"/>
          <w:wAfter w:w="78" w:type="dxa"/>
          <w:trHeight w:val="150"/>
        </w:trPr>
        <w:tc>
          <w:tcPr>
            <w:tcW w:w="7215" w:type="dxa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87B9C" w:rsidRPr="00D92F70" w:rsidRDefault="00E87B9C" w:rsidP="00E87B9C">
            <w:pPr>
              <w:spacing w:line="0" w:lineRule="atLeast"/>
              <w:jc w:val="righ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254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87B9C" w:rsidRPr="00D92F70" w:rsidRDefault="00E87B9C" w:rsidP="0022268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E87B9C" w:rsidRPr="00D92F70" w:rsidTr="000E395D">
        <w:trPr>
          <w:gridAfter w:val="3"/>
          <w:wAfter w:w="78" w:type="dxa"/>
          <w:trHeight w:val="44"/>
        </w:trPr>
        <w:tc>
          <w:tcPr>
            <w:tcW w:w="7215" w:type="dxa"/>
            <w:gridSpan w:val="7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87B9C" w:rsidRPr="00D92F70" w:rsidRDefault="00E87B9C" w:rsidP="00E87B9C">
            <w:pPr>
              <w:spacing w:line="177" w:lineRule="exact"/>
              <w:ind w:left="60"/>
              <w:jc w:val="righ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2022</w:t>
            </w:r>
          </w:p>
        </w:tc>
        <w:tc>
          <w:tcPr>
            <w:tcW w:w="2254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87B9C" w:rsidRDefault="002932A8" w:rsidP="0022268F">
            <w:pPr>
              <w:spacing w:line="177" w:lineRule="exact"/>
              <w:ind w:right="60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19.680,00</w:t>
            </w:r>
          </w:p>
          <w:p w:rsidR="002932A8" w:rsidRPr="00D92F70" w:rsidRDefault="002932A8" w:rsidP="0022268F">
            <w:pPr>
              <w:spacing w:line="177" w:lineRule="exact"/>
              <w:ind w:right="60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3.454,50</w:t>
            </w:r>
          </w:p>
        </w:tc>
      </w:tr>
      <w:tr w:rsidR="00E87B9C" w:rsidRPr="00D92F70" w:rsidTr="000E395D">
        <w:trPr>
          <w:gridAfter w:val="3"/>
          <w:wAfter w:w="78" w:type="dxa"/>
          <w:trHeight w:val="146"/>
        </w:trPr>
        <w:tc>
          <w:tcPr>
            <w:tcW w:w="7215" w:type="dxa"/>
            <w:gridSpan w:val="7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87B9C" w:rsidRPr="00D92F70" w:rsidRDefault="00E87B9C" w:rsidP="00E87B9C">
            <w:pPr>
              <w:spacing w:line="0" w:lineRule="atLeast"/>
              <w:jc w:val="righ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25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87B9C" w:rsidRPr="00D92F70" w:rsidRDefault="00E87B9C" w:rsidP="0022268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E87B9C" w:rsidRPr="00D92F70" w:rsidTr="000E395D">
        <w:trPr>
          <w:gridAfter w:val="3"/>
          <w:wAfter w:w="78" w:type="dxa"/>
          <w:trHeight w:val="180"/>
        </w:trPr>
        <w:tc>
          <w:tcPr>
            <w:tcW w:w="7215" w:type="dxa"/>
            <w:gridSpan w:val="7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87B9C" w:rsidRPr="00D92F70" w:rsidRDefault="00E87B9C" w:rsidP="00E87B9C">
            <w:pPr>
              <w:spacing w:line="179" w:lineRule="exact"/>
              <w:ind w:left="60"/>
              <w:jc w:val="righ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2023</w:t>
            </w:r>
          </w:p>
        </w:tc>
        <w:tc>
          <w:tcPr>
            <w:tcW w:w="2254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87B9C" w:rsidRDefault="002932A8" w:rsidP="00792F71">
            <w:pPr>
              <w:spacing w:line="177" w:lineRule="exact"/>
              <w:ind w:right="60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13.120,00</w:t>
            </w:r>
          </w:p>
          <w:p w:rsidR="002932A8" w:rsidRPr="00D92F70" w:rsidRDefault="002932A8" w:rsidP="00792F71">
            <w:pPr>
              <w:spacing w:line="177" w:lineRule="exact"/>
              <w:ind w:right="60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lastRenderedPageBreak/>
              <w:t>3.454,50</w:t>
            </w:r>
          </w:p>
        </w:tc>
      </w:tr>
      <w:tr w:rsidR="00E87B9C" w:rsidRPr="00D92F70" w:rsidTr="000E395D">
        <w:trPr>
          <w:gridAfter w:val="3"/>
          <w:wAfter w:w="78" w:type="dxa"/>
          <w:trHeight w:val="146"/>
        </w:trPr>
        <w:tc>
          <w:tcPr>
            <w:tcW w:w="7215" w:type="dxa"/>
            <w:gridSpan w:val="7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87B9C" w:rsidRPr="00D92F70" w:rsidRDefault="00E87B9C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25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87B9C" w:rsidRPr="00D92F70" w:rsidRDefault="00E87B9C" w:rsidP="00792F71">
            <w:pPr>
              <w:spacing w:line="177" w:lineRule="exact"/>
              <w:ind w:right="60"/>
              <w:jc w:val="center"/>
              <w:rPr>
                <w:rFonts w:ascii="Arial" w:eastAsia="Arial" w:hAnsi="Arial"/>
                <w:b/>
                <w:sz w:val="16"/>
              </w:rPr>
            </w:pPr>
          </w:p>
        </w:tc>
      </w:tr>
      <w:tr w:rsidR="00E87B9C" w:rsidRPr="00D92F70" w:rsidTr="000E395D">
        <w:trPr>
          <w:gridAfter w:val="3"/>
          <w:wAfter w:w="78" w:type="dxa"/>
          <w:trHeight w:val="178"/>
        </w:trPr>
        <w:tc>
          <w:tcPr>
            <w:tcW w:w="7215" w:type="dxa"/>
            <w:gridSpan w:val="7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87B9C" w:rsidRPr="00D92F70" w:rsidRDefault="00E87B9C" w:rsidP="00A11F01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  <w:r w:rsidRPr="00D92F70">
              <w:rPr>
                <w:rFonts w:ascii="Arial" w:eastAsia="Arial" w:hAnsi="Arial"/>
                <w:b/>
                <w:sz w:val="16"/>
              </w:rPr>
              <w:t>Costo totale</w:t>
            </w:r>
          </w:p>
        </w:tc>
        <w:tc>
          <w:tcPr>
            <w:tcW w:w="2254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87B9C" w:rsidRPr="00D92F70" w:rsidRDefault="00E87B9C" w:rsidP="00744D42">
            <w:pPr>
              <w:spacing w:line="177" w:lineRule="exact"/>
              <w:ind w:right="60"/>
              <w:jc w:val="center"/>
              <w:rPr>
                <w:rFonts w:ascii="Arial" w:eastAsia="Arial" w:hAnsi="Arial"/>
                <w:b/>
                <w:sz w:val="16"/>
              </w:rPr>
            </w:pPr>
            <w:r w:rsidRPr="00D92F70">
              <w:rPr>
                <w:rFonts w:ascii="Arial" w:eastAsia="Arial" w:hAnsi="Arial"/>
                <w:b/>
                <w:sz w:val="16"/>
              </w:rPr>
              <w:t>115.032,00</w:t>
            </w:r>
          </w:p>
        </w:tc>
      </w:tr>
      <w:tr w:rsidR="00E87B9C" w:rsidRPr="00FD211D" w:rsidTr="000E395D">
        <w:trPr>
          <w:gridAfter w:val="3"/>
          <w:wAfter w:w="78" w:type="dxa"/>
          <w:trHeight w:val="148"/>
        </w:trPr>
        <w:tc>
          <w:tcPr>
            <w:tcW w:w="7215" w:type="dxa"/>
            <w:gridSpan w:val="7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87B9C" w:rsidRPr="00D92F70" w:rsidRDefault="00E87B9C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25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87B9C" w:rsidRPr="00D92F70" w:rsidRDefault="00E87B9C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</w:tbl>
    <w:p w:rsidR="00B5741C" w:rsidRPr="00FD211D" w:rsidRDefault="00B5741C"/>
    <w:sectPr w:rsidR="00B5741C" w:rsidRPr="00FD211D" w:rsidSect="0065405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51BAA"/>
    <w:multiLevelType w:val="hybridMultilevel"/>
    <w:tmpl w:val="B376691E"/>
    <w:lvl w:ilvl="0" w:tplc="0410000F">
      <w:start w:val="1"/>
      <w:numFmt w:val="decimal"/>
      <w:lvlText w:val="%1."/>
      <w:lvlJc w:val="left"/>
      <w:pPr>
        <w:ind w:left="111" w:hanging="216"/>
      </w:pPr>
      <w:rPr>
        <w:rFonts w:hint="default"/>
        <w:spacing w:val="-2"/>
        <w:w w:val="100"/>
        <w:sz w:val="22"/>
        <w:szCs w:val="22"/>
        <w:lang w:val="it-IT" w:eastAsia="it-IT" w:bidi="it-IT"/>
      </w:rPr>
    </w:lvl>
    <w:lvl w:ilvl="1" w:tplc="9F2AA1D0">
      <w:numFmt w:val="bullet"/>
      <w:lvlText w:val="•"/>
      <w:lvlJc w:val="left"/>
      <w:pPr>
        <w:ind w:left="1007" w:hanging="216"/>
      </w:pPr>
      <w:rPr>
        <w:rFonts w:hint="default"/>
        <w:lang w:val="it-IT" w:eastAsia="it-IT" w:bidi="it-IT"/>
      </w:rPr>
    </w:lvl>
    <w:lvl w:ilvl="2" w:tplc="4790C70E">
      <w:numFmt w:val="bullet"/>
      <w:lvlText w:val="•"/>
      <w:lvlJc w:val="left"/>
      <w:pPr>
        <w:ind w:left="1894" w:hanging="216"/>
      </w:pPr>
      <w:rPr>
        <w:rFonts w:hint="default"/>
        <w:lang w:val="it-IT" w:eastAsia="it-IT" w:bidi="it-IT"/>
      </w:rPr>
    </w:lvl>
    <w:lvl w:ilvl="3" w:tplc="E1AE7BB6">
      <w:numFmt w:val="bullet"/>
      <w:lvlText w:val="•"/>
      <w:lvlJc w:val="left"/>
      <w:pPr>
        <w:ind w:left="2781" w:hanging="216"/>
      </w:pPr>
      <w:rPr>
        <w:rFonts w:hint="default"/>
        <w:lang w:val="it-IT" w:eastAsia="it-IT" w:bidi="it-IT"/>
      </w:rPr>
    </w:lvl>
    <w:lvl w:ilvl="4" w:tplc="52A26914">
      <w:numFmt w:val="bullet"/>
      <w:lvlText w:val="•"/>
      <w:lvlJc w:val="left"/>
      <w:pPr>
        <w:ind w:left="3668" w:hanging="216"/>
      </w:pPr>
      <w:rPr>
        <w:rFonts w:hint="default"/>
        <w:lang w:val="it-IT" w:eastAsia="it-IT" w:bidi="it-IT"/>
      </w:rPr>
    </w:lvl>
    <w:lvl w:ilvl="5" w:tplc="A3267B32">
      <w:numFmt w:val="bullet"/>
      <w:lvlText w:val="•"/>
      <w:lvlJc w:val="left"/>
      <w:pPr>
        <w:ind w:left="4555" w:hanging="216"/>
      </w:pPr>
      <w:rPr>
        <w:rFonts w:hint="default"/>
        <w:lang w:val="it-IT" w:eastAsia="it-IT" w:bidi="it-IT"/>
      </w:rPr>
    </w:lvl>
    <w:lvl w:ilvl="6" w:tplc="963AD13C">
      <w:numFmt w:val="bullet"/>
      <w:lvlText w:val="•"/>
      <w:lvlJc w:val="left"/>
      <w:pPr>
        <w:ind w:left="5442" w:hanging="216"/>
      </w:pPr>
      <w:rPr>
        <w:rFonts w:hint="default"/>
        <w:lang w:val="it-IT" w:eastAsia="it-IT" w:bidi="it-IT"/>
      </w:rPr>
    </w:lvl>
    <w:lvl w:ilvl="7" w:tplc="A8404690">
      <w:numFmt w:val="bullet"/>
      <w:lvlText w:val="•"/>
      <w:lvlJc w:val="left"/>
      <w:pPr>
        <w:ind w:left="6329" w:hanging="216"/>
      </w:pPr>
      <w:rPr>
        <w:rFonts w:hint="default"/>
        <w:lang w:val="it-IT" w:eastAsia="it-IT" w:bidi="it-IT"/>
      </w:rPr>
    </w:lvl>
    <w:lvl w:ilvl="8" w:tplc="9442196E">
      <w:numFmt w:val="bullet"/>
      <w:lvlText w:val="•"/>
      <w:lvlJc w:val="left"/>
      <w:pPr>
        <w:ind w:left="7216" w:hanging="216"/>
      </w:pPr>
      <w:rPr>
        <w:rFonts w:hint="default"/>
        <w:lang w:val="it-IT" w:eastAsia="it-IT" w:bidi="it-IT"/>
      </w:rPr>
    </w:lvl>
  </w:abstractNum>
  <w:abstractNum w:abstractNumId="1">
    <w:nsid w:val="1BCD2DE9"/>
    <w:multiLevelType w:val="hybridMultilevel"/>
    <w:tmpl w:val="579A2120"/>
    <w:lvl w:ilvl="0" w:tplc="D6C02ACC">
      <w:start w:val="1"/>
      <w:numFmt w:val="bullet"/>
      <w:lvlText w:val="-"/>
      <w:lvlJc w:val="left"/>
      <w:pPr>
        <w:ind w:left="512" w:hanging="360"/>
      </w:pPr>
      <w:rPr>
        <w:rFonts w:ascii="Calibri" w:eastAsia="Calibri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2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</w:abstractNum>
  <w:abstractNum w:abstractNumId="2">
    <w:nsid w:val="2D461DF4"/>
    <w:multiLevelType w:val="hybridMultilevel"/>
    <w:tmpl w:val="0E8208A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3B4C67"/>
    <w:multiLevelType w:val="hybridMultilevel"/>
    <w:tmpl w:val="B376691E"/>
    <w:lvl w:ilvl="0" w:tplc="0410000F">
      <w:start w:val="1"/>
      <w:numFmt w:val="decimal"/>
      <w:lvlText w:val="%1."/>
      <w:lvlJc w:val="left"/>
      <w:pPr>
        <w:ind w:left="111" w:hanging="216"/>
      </w:pPr>
      <w:rPr>
        <w:rFonts w:hint="default"/>
        <w:spacing w:val="-2"/>
        <w:w w:val="100"/>
        <w:sz w:val="22"/>
        <w:szCs w:val="22"/>
        <w:lang w:val="it-IT" w:eastAsia="it-IT" w:bidi="it-IT"/>
      </w:rPr>
    </w:lvl>
    <w:lvl w:ilvl="1" w:tplc="9F2AA1D0">
      <w:numFmt w:val="bullet"/>
      <w:lvlText w:val="•"/>
      <w:lvlJc w:val="left"/>
      <w:pPr>
        <w:ind w:left="1007" w:hanging="216"/>
      </w:pPr>
      <w:rPr>
        <w:rFonts w:hint="default"/>
        <w:lang w:val="it-IT" w:eastAsia="it-IT" w:bidi="it-IT"/>
      </w:rPr>
    </w:lvl>
    <w:lvl w:ilvl="2" w:tplc="4790C70E">
      <w:numFmt w:val="bullet"/>
      <w:lvlText w:val="•"/>
      <w:lvlJc w:val="left"/>
      <w:pPr>
        <w:ind w:left="1894" w:hanging="216"/>
      </w:pPr>
      <w:rPr>
        <w:rFonts w:hint="default"/>
        <w:lang w:val="it-IT" w:eastAsia="it-IT" w:bidi="it-IT"/>
      </w:rPr>
    </w:lvl>
    <w:lvl w:ilvl="3" w:tplc="E1AE7BB6">
      <w:numFmt w:val="bullet"/>
      <w:lvlText w:val="•"/>
      <w:lvlJc w:val="left"/>
      <w:pPr>
        <w:ind w:left="2781" w:hanging="216"/>
      </w:pPr>
      <w:rPr>
        <w:rFonts w:hint="default"/>
        <w:lang w:val="it-IT" w:eastAsia="it-IT" w:bidi="it-IT"/>
      </w:rPr>
    </w:lvl>
    <w:lvl w:ilvl="4" w:tplc="52A26914">
      <w:numFmt w:val="bullet"/>
      <w:lvlText w:val="•"/>
      <w:lvlJc w:val="left"/>
      <w:pPr>
        <w:ind w:left="3668" w:hanging="216"/>
      </w:pPr>
      <w:rPr>
        <w:rFonts w:hint="default"/>
        <w:lang w:val="it-IT" w:eastAsia="it-IT" w:bidi="it-IT"/>
      </w:rPr>
    </w:lvl>
    <w:lvl w:ilvl="5" w:tplc="A3267B32">
      <w:numFmt w:val="bullet"/>
      <w:lvlText w:val="•"/>
      <w:lvlJc w:val="left"/>
      <w:pPr>
        <w:ind w:left="4555" w:hanging="216"/>
      </w:pPr>
      <w:rPr>
        <w:rFonts w:hint="default"/>
        <w:lang w:val="it-IT" w:eastAsia="it-IT" w:bidi="it-IT"/>
      </w:rPr>
    </w:lvl>
    <w:lvl w:ilvl="6" w:tplc="963AD13C">
      <w:numFmt w:val="bullet"/>
      <w:lvlText w:val="•"/>
      <w:lvlJc w:val="left"/>
      <w:pPr>
        <w:ind w:left="5442" w:hanging="216"/>
      </w:pPr>
      <w:rPr>
        <w:rFonts w:hint="default"/>
        <w:lang w:val="it-IT" w:eastAsia="it-IT" w:bidi="it-IT"/>
      </w:rPr>
    </w:lvl>
    <w:lvl w:ilvl="7" w:tplc="A8404690">
      <w:numFmt w:val="bullet"/>
      <w:lvlText w:val="•"/>
      <w:lvlJc w:val="left"/>
      <w:pPr>
        <w:ind w:left="6329" w:hanging="216"/>
      </w:pPr>
      <w:rPr>
        <w:rFonts w:hint="default"/>
        <w:lang w:val="it-IT" w:eastAsia="it-IT" w:bidi="it-IT"/>
      </w:rPr>
    </w:lvl>
    <w:lvl w:ilvl="8" w:tplc="9442196E">
      <w:numFmt w:val="bullet"/>
      <w:lvlText w:val="•"/>
      <w:lvlJc w:val="left"/>
      <w:pPr>
        <w:ind w:left="7216" w:hanging="216"/>
      </w:pPr>
      <w:rPr>
        <w:rFonts w:hint="default"/>
        <w:lang w:val="it-IT" w:eastAsia="it-IT" w:bidi="it-IT"/>
      </w:rPr>
    </w:lvl>
  </w:abstractNum>
  <w:abstractNum w:abstractNumId="4">
    <w:nsid w:val="46962A66"/>
    <w:multiLevelType w:val="hybridMultilevel"/>
    <w:tmpl w:val="46B2A6E4"/>
    <w:lvl w:ilvl="0" w:tplc="2CE8389C">
      <w:start w:val="1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CF765C6"/>
    <w:multiLevelType w:val="hybridMultilevel"/>
    <w:tmpl w:val="35209544"/>
    <w:lvl w:ilvl="0" w:tplc="2CE8389C">
      <w:start w:val="1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BF488D"/>
    <w:rsid w:val="00004782"/>
    <w:rsid w:val="0002757D"/>
    <w:rsid w:val="00027944"/>
    <w:rsid w:val="00084661"/>
    <w:rsid w:val="000942D9"/>
    <w:rsid w:val="000973F1"/>
    <w:rsid w:val="000A59C9"/>
    <w:rsid w:val="000E395D"/>
    <w:rsid w:val="00123909"/>
    <w:rsid w:val="00130C6C"/>
    <w:rsid w:val="00135F69"/>
    <w:rsid w:val="00166927"/>
    <w:rsid w:val="00175CFA"/>
    <w:rsid w:val="001910B5"/>
    <w:rsid w:val="0019300E"/>
    <w:rsid w:val="001A232B"/>
    <w:rsid w:val="001A6845"/>
    <w:rsid w:val="001B1CC7"/>
    <w:rsid w:val="001B3FE4"/>
    <w:rsid w:val="001B6E34"/>
    <w:rsid w:val="001E35D9"/>
    <w:rsid w:val="001E39A7"/>
    <w:rsid w:val="001E7EE7"/>
    <w:rsid w:val="001F1470"/>
    <w:rsid w:val="001F586F"/>
    <w:rsid w:val="0022268F"/>
    <w:rsid w:val="002467FE"/>
    <w:rsid w:val="00254B67"/>
    <w:rsid w:val="00257606"/>
    <w:rsid w:val="00265F08"/>
    <w:rsid w:val="00270120"/>
    <w:rsid w:val="002932A8"/>
    <w:rsid w:val="002F68BB"/>
    <w:rsid w:val="002F7179"/>
    <w:rsid w:val="002F76D1"/>
    <w:rsid w:val="00304C17"/>
    <w:rsid w:val="003169B1"/>
    <w:rsid w:val="003457CD"/>
    <w:rsid w:val="0034648B"/>
    <w:rsid w:val="003512BE"/>
    <w:rsid w:val="00354499"/>
    <w:rsid w:val="00355629"/>
    <w:rsid w:val="00371626"/>
    <w:rsid w:val="003751F1"/>
    <w:rsid w:val="003A664D"/>
    <w:rsid w:val="003E238F"/>
    <w:rsid w:val="003E48DE"/>
    <w:rsid w:val="00403ECD"/>
    <w:rsid w:val="00415D1D"/>
    <w:rsid w:val="004259C3"/>
    <w:rsid w:val="0043347D"/>
    <w:rsid w:val="00491CF3"/>
    <w:rsid w:val="00494A66"/>
    <w:rsid w:val="004B09DF"/>
    <w:rsid w:val="004B5CCD"/>
    <w:rsid w:val="004E7A4A"/>
    <w:rsid w:val="004F7D26"/>
    <w:rsid w:val="00520A33"/>
    <w:rsid w:val="00522F19"/>
    <w:rsid w:val="0053238D"/>
    <w:rsid w:val="005634AB"/>
    <w:rsid w:val="00573DD9"/>
    <w:rsid w:val="00585080"/>
    <w:rsid w:val="005900FE"/>
    <w:rsid w:val="005D136B"/>
    <w:rsid w:val="005D7002"/>
    <w:rsid w:val="005E65DF"/>
    <w:rsid w:val="00624B13"/>
    <w:rsid w:val="0065405E"/>
    <w:rsid w:val="00660A91"/>
    <w:rsid w:val="006716F4"/>
    <w:rsid w:val="006865E8"/>
    <w:rsid w:val="006A7AD8"/>
    <w:rsid w:val="006B1F14"/>
    <w:rsid w:val="006D662A"/>
    <w:rsid w:val="007112CA"/>
    <w:rsid w:val="007164E5"/>
    <w:rsid w:val="00744D42"/>
    <w:rsid w:val="00752B90"/>
    <w:rsid w:val="007570B3"/>
    <w:rsid w:val="007802EF"/>
    <w:rsid w:val="00791613"/>
    <w:rsid w:val="00791B39"/>
    <w:rsid w:val="00792F71"/>
    <w:rsid w:val="007A201C"/>
    <w:rsid w:val="007A29AE"/>
    <w:rsid w:val="007B6499"/>
    <w:rsid w:val="008008F6"/>
    <w:rsid w:val="008164FC"/>
    <w:rsid w:val="0082387D"/>
    <w:rsid w:val="008342AA"/>
    <w:rsid w:val="00844CD1"/>
    <w:rsid w:val="00854B6F"/>
    <w:rsid w:val="008561EE"/>
    <w:rsid w:val="00863805"/>
    <w:rsid w:val="008828DF"/>
    <w:rsid w:val="008865C1"/>
    <w:rsid w:val="0089207B"/>
    <w:rsid w:val="008A190A"/>
    <w:rsid w:val="008B3E05"/>
    <w:rsid w:val="008B4B79"/>
    <w:rsid w:val="008B585C"/>
    <w:rsid w:val="008D2370"/>
    <w:rsid w:val="008E64E0"/>
    <w:rsid w:val="00902A32"/>
    <w:rsid w:val="009111E2"/>
    <w:rsid w:val="00925E28"/>
    <w:rsid w:val="009267C4"/>
    <w:rsid w:val="009322DD"/>
    <w:rsid w:val="00932FFF"/>
    <w:rsid w:val="0095692A"/>
    <w:rsid w:val="00961960"/>
    <w:rsid w:val="00985620"/>
    <w:rsid w:val="009B22B7"/>
    <w:rsid w:val="009C4FAF"/>
    <w:rsid w:val="009D7661"/>
    <w:rsid w:val="00A11F01"/>
    <w:rsid w:val="00A20FCE"/>
    <w:rsid w:val="00A31473"/>
    <w:rsid w:val="00A54070"/>
    <w:rsid w:val="00A6487D"/>
    <w:rsid w:val="00A7280C"/>
    <w:rsid w:val="00AB4E7D"/>
    <w:rsid w:val="00AB7A29"/>
    <w:rsid w:val="00AC051A"/>
    <w:rsid w:val="00AE4CC6"/>
    <w:rsid w:val="00AE600B"/>
    <w:rsid w:val="00AF0332"/>
    <w:rsid w:val="00B227C4"/>
    <w:rsid w:val="00B26DF3"/>
    <w:rsid w:val="00B51B0B"/>
    <w:rsid w:val="00B5741C"/>
    <w:rsid w:val="00B62E12"/>
    <w:rsid w:val="00B64B81"/>
    <w:rsid w:val="00B8468F"/>
    <w:rsid w:val="00B873D2"/>
    <w:rsid w:val="00BE0A7D"/>
    <w:rsid w:val="00BE1D8E"/>
    <w:rsid w:val="00BF488D"/>
    <w:rsid w:val="00BF6B97"/>
    <w:rsid w:val="00BF6E7F"/>
    <w:rsid w:val="00C11600"/>
    <w:rsid w:val="00C12B96"/>
    <w:rsid w:val="00C346C5"/>
    <w:rsid w:val="00C84610"/>
    <w:rsid w:val="00C95D3E"/>
    <w:rsid w:val="00CA7429"/>
    <w:rsid w:val="00CB6D8E"/>
    <w:rsid w:val="00CC2FB7"/>
    <w:rsid w:val="00D07EBD"/>
    <w:rsid w:val="00D104FD"/>
    <w:rsid w:val="00D144CC"/>
    <w:rsid w:val="00D21C91"/>
    <w:rsid w:val="00D30549"/>
    <w:rsid w:val="00D3754B"/>
    <w:rsid w:val="00D47286"/>
    <w:rsid w:val="00D73FC5"/>
    <w:rsid w:val="00D76DA0"/>
    <w:rsid w:val="00D84C06"/>
    <w:rsid w:val="00D92F70"/>
    <w:rsid w:val="00DA326B"/>
    <w:rsid w:val="00DA3609"/>
    <w:rsid w:val="00DA64AA"/>
    <w:rsid w:val="00DB6C89"/>
    <w:rsid w:val="00DD48EF"/>
    <w:rsid w:val="00DE3487"/>
    <w:rsid w:val="00DF3DB0"/>
    <w:rsid w:val="00E34EB5"/>
    <w:rsid w:val="00E51385"/>
    <w:rsid w:val="00E566D0"/>
    <w:rsid w:val="00E7176D"/>
    <w:rsid w:val="00E81FBE"/>
    <w:rsid w:val="00E87B7A"/>
    <w:rsid w:val="00E87B9C"/>
    <w:rsid w:val="00EC2039"/>
    <w:rsid w:val="00ED374C"/>
    <w:rsid w:val="00ED3870"/>
    <w:rsid w:val="00ED3F27"/>
    <w:rsid w:val="00EE1220"/>
    <w:rsid w:val="00EE27BF"/>
    <w:rsid w:val="00EE2C53"/>
    <w:rsid w:val="00F118EA"/>
    <w:rsid w:val="00F22E9C"/>
    <w:rsid w:val="00F321C2"/>
    <w:rsid w:val="00F7731A"/>
    <w:rsid w:val="00F93BC3"/>
    <w:rsid w:val="00FD211D"/>
    <w:rsid w:val="00FE224C"/>
    <w:rsid w:val="00FF3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104FD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">
    <w:uiPriority w:val="1"/>
    <w:qFormat/>
    <w:rsid w:val="00E566D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it-IT" w:bidi="it-IT"/>
    </w:rPr>
  </w:style>
  <w:style w:type="character" w:customStyle="1" w:styleId="CorpotestoCarattere">
    <w:name w:val="Corpo testo Carattere"/>
    <w:uiPriority w:val="1"/>
    <w:rsid w:val="00E566D0"/>
    <w:rPr>
      <w:rFonts w:cs="Calibri"/>
      <w:sz w:val="22"/>
      <w:szCs w:val="22"/>
      <w:lang w:bidi="it-IT"/>
    </w:rPr>
  </w:style>
  <w:style w:type="paragraph" w:styleId="Corpotesto">
    <w:name w:val="Body Text"/>
    <w:basedOn w:val="Normale"/>
    <w:link w:val="CorpotestoCarattere1"/>
    <w:uiPriority w:val="99"/>
    <w:unhideWhenUsed/>
    <w:rsid w:val="00E566D0"/>
    <w:pPr>
      <w:spacing w:after="120"/>
    </w:pPr>
  </w:style>
  <w:style w:type="character" w:customStyle="1" w:styleId="CorpotestoCarattere1">
    <w:name w:val="Corpo testo Carattere1"/>
    <w:basedOn w:val="Carpredefinitoparagrafo"/>
    <w:link w:val="Corpotesto"/>
    <w:uiPriority w:val="99"/>
    <w:rsid w:val="00E566D0"/>
    <w:rPr>
      <w:rFonts w:ascii="Calibri" w:eastAsia="Calibri" w:hAnsi="Calibri" w:cs="Arial"/>
      <w:sz w:val="20"/>
      <w:szCs w:val="20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AB4E7D"/>
    <w:pPr>
      <w:widowControl w:val="0"/>
      <w:autoSpaceDE w:val="0"/>
      <w:autoSpaceDN w:val="0"/>
      <w:spacing w:line="248" w:lineRule="exact"/>
      <w:ind w:left="111"/>
    </w:pPr>
    <w:rPr>
      <w:rFonts w:cs="Calibri"/>
      <w:sz w:val="22"/>
      <w:szCs w:val="22"/>
      <w:lang w:bidi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B4B7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B4B79"/>
    <w:rPr>
      <w:rFonts w:ascii="Tahoma" w:eastAsia="Calibri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D76DA0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96196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3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61DD5A-A9EE-4254-9F70-7ECA9906F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7</Pages>
  <Words>2494</Words>
  <Characters>14222</Characters>
  <Application>Microsoft Office Word</Application>
  <DocSecurity>0</DocSecurity>
  <Lines>118</Lines>
  <Paragraphs>33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Gabriella Nuti</dc:creator>
  <cp:lastModifiedBy>Luca Cruciani</cp:lastModifiedBy>
  <cp:revision>27</cp:revision>
  <cp:lastPrinted>2019-10-07T06:38:00Z</cp:lastPrinted>
  <dcterms:created xsi:type="dcterms:W3CDTF">2020-02-12T16:28:00Z</dcterms:created>
  <dcterms:modified xsi:type="dcterms:W3CDTF">2021-03-02T14:45:00Z</dcterms:modified>
</cp:coreProperties>
</file>