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2FC6C" w14:textId="77777777" w:rsidR="006B00C2" w:rsidRPr="00A512B0" w:rsidRDefault="006B00C2" w:rsidP="006B00C2">
      <w:pPr>
        <w:rPr>
          <w:rFonts w:ascii="Georgia" w:hAnsi="Georgia"/>
          <w:b/>
          <w:sz w:val="22"/>
          <w:szCs w:val="22"/>
        </w:rPr>
      </w:pPr>
      <w:r w:rsidRPr="00A512B0">
        <w:rPr>
          <w:rFonts w:ascii="Georgia" w:hAnsi="Georgia"/>
          <w:b/>
          <w:sz w:val="22"/>
          <w:szCs w:val="22"/>
        </w:rPr>
        <w:t>S</w:t>
      </w:r>
      <w:r w:rsidR="000062DB" w:rsidRPr="00A512B0">
        <w:rPr>
          <w:rFonts w:ascii="Georgia" w:hAnsi="Georgia"/>
          <w:b/>
          <w:sz w:val="22"/>
          <w:szCs w:val="22"/>
        </w:rPr>
        <w:t>egnalazione di rifiuti</w:t>
      </w:r>
      <w:r w:rsidR="000062DB">
        <w:rPr>
          <w:rFonts w:ascii="Georgia" w:hAnsi="Georgia"/>
          <w:b/>
          <w:sz w:val="22"/>
          <w:szCs w:val="22"/>
        </w:rPr>
        <w:t xml:space="preserve"> abbandonati: nasce </w:t>
      </w:r>
      <w:proofErr w:type="spellStart"/>
      <w:r w:rsidR="000062DB">
        <w:rPr>
          <w:rFonts w:ascii="Georgia" w:hAnsi="Georgia"/>
          <w:b/>
          <w:sz w:val="22"/>
          <w:szCs w:val="22"/>
        </w:rPr>
        <w:t>arpA</w:t>
      </w:r>
      <w:r w:rsidR="000062DB" w:rsidRPr="00A512B0">
        <w:rPr>
          <w:rFonts w:ascii="Georgia" w:hAnsi="Georgia"/>
          <w:b/>
          <w:sz w:val="22"/>
          <w:szCs w:val="22"/>
        </w:rPr>
        <w:t>lert</w:t>
      </w:r>
      <w:proofErr w:type="spellEnd"/>
    </w:p>
    <w:p w14:paraId="5DEAB5BE" w14:textId="77777777" w:rsidR="006B00C2" w:rsidRPr="00A512B0" w:rsidRDefault="006B00C2" w:rsidP="006B00C2">
      <w:pPr>
        <w:rPr>
          <w:rFonts w:ascii="Georgia" w:hAnsi="Georgia"/>
          <w:b/>
          <w:sz w:val="22"/>
          <w:szCs w:val="22"/>
        </w:rPr>
      </w:pPr>
    </w:p>
    <w:p w14:paraId="104B1344" w14:textId="77777777" w:rsidR="006B00C2" w:rsidRPr="00A512B0" w:rsidRDefault="006B00C2" w:rsidP="00A512B0">
      <w:pPr>
        <w:rPr>
          <w:rFonts w:ascii="Georgia" w:hAnsi="Georgia"/>
          <w:sz w:val="22"/>
          <w:szCs w:val="22"/>
        </w:rPr>
      </w:pPr>
      <w:r w:rsidRPr="00A512B0">
        <w:rPr>
          <w:rFonts w:ascii="Georgia" w:hAnsi="Georgia"/>
          <w:sz w:val="22"/>
          <w:szCs w:val="22"/>
        </w:rPr>
        <w:t xml:space="preserve">Segnalare ad Arpa Umbria la presenza di discariche abusive e cumuli di rifiuti abbandonati è da oggi più facile. </w:t>
      </w:r>
      <w:r w:rsidR="00CB091A">
        <w:rPr>
          <w:rFonts w:ascii="Georgia" w:hAnsi="Georgia"/>
          <w:sz w:val="22"/>
          <w:szCs w:val="22"/>
        </w:rPr>
        <w:br/>
      </w:r>
      <w:r w:rsidRPr="00A512B0">
        <w:rPr>
          <w:rFonts w:ascii="Georgia" w:hAnsi="Georgia"/>
          <w:sz w:val="22"/>
          <w:szCs w:val="22"/>
        </w:rPr>
        <w:t>L’Agenzia ha infatti attivato un numero dedicato (“</w:t>
      </w:r>
      <w:proofErr w:type="spellStart"/>
      <w:r w:rsidRPr="00A512B0">
        <w:rPr>
          <w:rFonts w:ascii="Georgia" w:hAnsi="Georgia"/>
          <w:sz w:val="22"/>
          <w:szCs w:val="22"/>
        </w:rPr>
        <w:t>arpAlert</w:t>
      </w:r>
      <w:proofErr w:type="spellEnd"/>
      <w:r w:rsidRPr="00A512B0">
        <w:rPr>
          <w:rFonts w:ascii="Georgia" w:hAnsi="Georgia"/>
          <w:sz w:val="22"/>
          <w:szCs w:val="22"/>
        </w:rPr>
        <w:t xml:space="preserve">” – </w:t>
      </w:r>
      <w:r w:rsidRPr="00CB091A">
        <w:rPr>
          <w:rFonts w:ascii="Georgia" w:hAnsi="Georgia"/>
          <w:b/>
          <w:sz w:val="22"/>
          <w:szCs w:val="22"/>
        </w:rPr>
        <w:t>335 7260163</w:t>
      </w:r>
      <w:r w:rsidRPr="00A512B0">
        <w:rPr>
          <w:rFonts w:ascii="Georgia" w:hAnsi="Georgia"/>
          <w:sz w:val="22"/>
          <w:szCs w:val="22"/>
        </w:rPr>
        <w:t xml:space="preserve">) al quale, via </w:t>
      </w:r>
      <w:proofErr w:type="spellStart"/>
      <w:r w:rsidRPr="00A512B0">
        <w:rPr>
          <w:rFonts w:ascii="Georgia" w:hAnsi="Georgia"/>
          <w:sz w:val="22"/>
          <w:szCs w:val="22"/>
        </w:rPr>
        <w:t>WhatsApp</w:t>
      </w:r>
      <w:proofErr w:type="spellEnd"/>
      <w:r w:rsidRPr="00A512B0">
        <w:rPr>
          <w:rFonts w:ascii="Georgia" w:hAnsi="Georgia"/>
          <w:sz w:val="22"/>
          <w:szCs w:val="22"/>
        </w:rPr>
        <w:t>, potranno essere inoltrate le segnalazioni.</w:t>
      </w:r>
    </w:p>
    <w:p w14:paraId="2B2ED7FE" w14:textId="77777777" w:rsidR="006B00C2" w:rsidRDefault="006B00C2" w:rsidP="00A512B0">
      <w:pPr>
        <w:rPr>
          <w:rFonts w:ascii="Georgia" w:hAnsi="Georgia"/>
          <w:sz w:val="22"/>
          <w:szCs w:val="22"/>
        </w:rPr>
      </w:pPr>
      <w:bookmarkStart w:id="0" w:name="_GoBack"/>
      <w:bookmarkEnd w:id="0"/>
      <w:r w:rsidRPr="00A512B0">
        <w:rPr>
          <w:rFonts w:ascii="Georgia" w:hAnsi="Georgia"/>
          <w:sz w:val="22"/>
          <w:szCs w:val="22"/>
        </w:rPr>
        <w:t xml:space="preserve">L’attivazione di questo canale consente, da un lato, ai cittadini di indicare con maggiore rapidità la presenza sul territorio di rifiuti abbandonati illegalmente e, al contempo, permetterà agli operatori dell’Agenzia di disporre da subito di materiale fotografico o video della situazione con le coordinate geografiche del luogo, che i cittadini potranno inviare attraverso il proprio </w:t>
      </w:r>
      <w:proofErr w:type="spellStart"/>
      <w:r w:rsidRPr="00A512B0">
        <w:rPr>
          <w:rFonts w:ascii="Georgia" w:hAnsi="Georgia"/>
          <w:sz w:val="22"/>
          <w:szCs w:val="22"/>
        </w:rPr>
        <w:t>smartphone</w:t>
      </w:r>
      <w:proofErr w:type="spellEnd"/>
      <w:r w:rsidRPr="00A512B0">
        <w:rPr>
          <w:rFonts w:ascii="Georgia" w:hAnsi="Georgia"/>
          <w:sz w:val="22"/>
          <w:szCs w:val="22"/>
        </w:rPr>
        <w:t>. </w:t>
      </w:r>
    </w:p>
    <w:p w14:paraId="3F20FF45" w14:textId="77777777" w:rsidR="00A512B0" w:rsidRDefault="00A512B0" w:rsidP="00A512B0">
      <w:pPr>
        <w:rPr>
          <w:rFonts w:ascii="Georgia" w:hAnsi="Georgia"/>
          <w:sz w:val="22"/>
          <w:szCs w:val="22"/>
        </w:rPr>
      </w:pPr>
    </w:p>
    <w:p w14:paraId="6FEDC54B" w14:textId="77777777" w:rsidR="00A512B0" w:rsidRDefault="00CB091A" w:rsidP="00A512B0">
      <w:pPr>
        <w:rPr>
          <w:rFonts w:ascii="Georgia" w:hAnsi="Georgia"/>
          <w:sz w:val="22"/>
          <w:szCs w:val="22"/>
        </w:rPr>
      </w:pPr>
      <w:r>
        <w:rPr>
          <w:rFonts w:ascii="Georgia" w:hAnsi="Georgia"/>
          <w:noProof/>
          <w:sz w:val="22"/>
          <w:szCs w:val="22"/>
        </w:rPr>
        <w:drawing>
          <wp:inline distT="0" distB="0" distL="0" distR="0" wp14:anchorId="71449BF9" wp14:editId="702086EE">
            <wp:extent cx="3877582" cy="3877582"/>
            <wp:effectExtent l="0" t="0" r="8890" b="8890"/>
            <wp:docPr id="1" name="Immagin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Arpalert.jpg"/>
                    <pic:cNvPicPr/>
                  </pic:nvPicPr>
                  <pic:blipFill>
                    <a:blip r:embed="rId6">
                      <a:extLst>
                        <a:ext uri="{28A0092B-C50C-407E-A947-70E740481C1C}">
                          <a14:useLocalDpi xmlns:a14="http://schemas.microsoft.com/office/drawing/2010/main" val="0"/>
                        </a:ext>
                      </a:extLst>
                    </a:blip>
                    <a:stretch>
                      <a:fillRect/>
                    </a:stretch>
                  </pic:blipFill>
                  <pic:spPr>
                    <a:xfrm>
                      <a:off x="0" y="0"/>
                      <a:ext cx="3877875" cy="3877875"/>
                    </a:xfrm>
                    <a:prstGeom prst="rect">
                      <a:avLst/>
                    </a:prstGeom>
                  </pic:spPr>
                </pic:pic>
              </a:graphicData>
            </a:graphic>
          </wp:inline>
        </w:drawing>
      </w:r>
    </w:p>
    <w:p w14:paraId="0FB6B62D" w14:textId="77777777" w:rsidR="00A512B0" w:rsidRPr="00A512B0" w:rsidRDefault="00A512B0" w:rsidP="00A512B0">
      <w:pPr>
        <w:rPr>
          <w:rFonts w:ascii="Georgia" w:hAnsi="Georgia"/>
          <w:sz w:val="22"/>
          <w:szCs w:val="22"/>
        </w:rPr>
      </w:pPr>
    </w:p>
    <w:p w14:paraId="6F778D6C" w14:textId="77777777" w:rsidR="006B00C2" w:rsidRPr="00A512B0" w:rsidRDefault="006B00C2" w:rsidP="006B00C2">
      <w:pPr>
        <w:widowControl w:val="0"/>
        <w:autoSpaceDE w:val="0"/>
        <w:autoSpaceDN w:val="0"/>
        <w:adjustRightInd w:val="0"/>
        <w:rPr>
          <w:rFonts w:ascii="Georgia" w:hAnsi="Georgia" w:cs="Arial"/>
          <w:color w:val="474747"/>
          <w:sz w:val="22"/>
          <w:szCs w:val="22"/>
        </w:rPr>
      </w:pPr>
      <w:r w:rsidRPr="00A512B0">
        <w:rPr>
          <w:rFonts w:ascii="Georgia" w:hAnsi="Georgia" w:cs="Arial"/>
          <w:color w:val="474747"/>
          <w:sz w:val="22"/>
          <w:szCs w:val="22"/>
        </w:rPr>
        <w:t> </w:t>
      </w:r>
    </w:p>
    <w:p w14:paraId="58796776" w14:textId="77777777" w:rsidR="006B00C2" w:rsidRPr="00CB091A" w:rsidRDefault="006B00C2" w:rsidP="006B00C2">
      <w:pPr>
        <w:widowControl w:val="0"/>
        <w:autoSpaceDE w:val="0"/>
        <w:autoSpaceDN w:val="0"/>
        <w:adjustRightInd w:val="0"/>
        <w:rPr>
          <w:rFonts w:ascii="Georgia" w:hAnsi="Georgia" w:cs="Arial"/>
          <w:b/>
          <w:color w:val="474747"/>
          <w:sz w:val="22"/>
          <w:szCs w:val="22"/>
        </w:rPr>
      </w:pPr>
      <w:r w:rsidRPr="00CB091A">
        <w:rPr>
          <w:rFonts w:ascii="Georgia" w:hAnsi="Georgia"/>
          <w:b/>
          <w:sz w:val="22"/>
          <w:szCs w:val="22"/>
        </w:rPr>
        <w:t>Maggiori informazioni su </w:t>
      </w:r>
      <w:hyperlink r:id="rId7" w:history="1">
        <w:proofErr w:type="spellStart"/>
        <w:r w:rsidRPr="00CB091A">
          <w:rPr>
            <w:rStyle w:val="Collegamentoipertestuale"/>
            <w:rFonts w:ascii="Georgia" w:hAnsi="Georgia" w:cs="Arial"/>
            <w:b/>
            <w:sz w:val="22"/>
            <w:szCs w:val="22"/>
            <w:u w:color="277B45"/>
          </w:rPr>
          <w:t>arpAlert</w:t>
        </w:r>
        <w:proofErr w:type="spellEnd"/>
        <w:r w:rsidRPr="00CB091A">
          <w:rPr>
            <w:rStyle w:val="Collegamentoipertestuale"/>
            <w:rFonts w:ascii="Georgia" w:hAnsi="Georgia" w:cs="Arial"/>
            <w:b/>
            <w:sz w:val="22"/>
            <w:szCs w:val="22"/>
            <w:u w:color="277B45"/>
          </w:rPr>
          <w:t xml:space="preserve"> - segnalaci rifiuti abbandonati</w:t>
        </w:r>
        <w:r w:rsidRPr="00CB091A">
          <w:rPr>
            <w:rStyle w:val="Collegamentoipertestuale"/>
            <w:rFonts w:ascii="Georgia" w:hAnsi="Georgia" w:cs="Arial"/>
            <w:b/>
            <w:sz w:val="22"/>
            <w:szCs w:val="22"/>
          </w:rPr>
          <w:t> </w:t>
        </w:r>
      </w:hyperlink>
    </w:p>
    <w:p w14:paraId="44830431" w14:textId="77777777" w:rsidR="00332EBC" w:rsidRPr="00A512B0" w:rsidRDefault="006B00C2" w:rsidP="006B00C2">
      <w:pPr>
        <w:rPr>
          <w:rFonts w:ascii="Georgia" w:hAnsi="Georgia"/>
          <w:sz w:val="22"/>
          <w:szCs w:val="22"/>
        </w:rPr>
      </w:pPr>
      <w:r w:rsidRPr="00A512B0">
        <w:rPr>
          <w:rFonts w:ascii="Georgia" w:hAnsi="Georgia" w:cs="Arial"/>
          <w:color w:val="474747"/>
          <w:sz w:val="22"/>
          <w:szCs w:val="22"/>
        </w:rPr>
        <w:t> </w:t>
      </w:r>
    </w:p>
    <w:sectPr w:rsidR="00332EBC" w:rsidRPr="00A512B0" w:rsidSect="0053785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C2"/>
    <w:rsid w:val="000062DB"/>
    <w:rsid w:val="00332EBC"/>
    <w:rsid w:val="00537851"/>
    <w:rsid w:val="006B00C2"/>
    <w:rsid w:val="00A512B0"/>
    <w:rsid w:val="00CB09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70D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12B0"/>
    <w:rPr>
      <w:color w:val="0000FF" w:themeColor="hyperlink"/>
      <w:u w:val="single"/>
    </w:rPr>
  </w:style>
  <w:style w:type="paragraph" w:styleId="Testofumetto">
    <w:name w:val="Balloon Text"/>
    <w:basedOn w:val="Normale"/>
    <w:link w:val="TestofumettoCarattere"/>
    <w:uiPriority w:val="99"/>
    <w:semiHidden/>
    <w:unhideWhenUsed/>
    <w:rsid w:val="00CB091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B09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12B0"/>
    <w:rPr>
      <w:color w:val="0000FF" w:themeColor="hyperlink"/>
      <w:u w:val="single"/>
    </w:rPr>
  </w:style>
  <w:style w:type="paragraph" w:styleId="Testofumetto">
    <w:name w:val="Balloon Text"/>
    <w:basedOn w:val="Normale"/>
    <w:link w:val="TestofumettoCarattere"/>
    <w:uiPriority w:val="99"/>
    <w:semiHidden/>
    <w:unhideWhenUsed/>
    <w:rsid w:val="00CB091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B09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rpa.umbria.it/articoli/arpalert-segnalazione-rifiuti-abbandonati" TargetMode="External"/><Relationship Id="rId6" Type="http://schemas.openxmlformats.org/officeDocument/2006/relationships/image" Target="media/image1.jpg"/><Relationship Id="rId7" Type="http://schemas.openxmlformats.org/officeDocument/2006/relationships/hyperlink" Target="http://www.arpa.umbria.it/articoli/arpalert-segnalazione-rifiuti-abbandonati"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Words>
  <Characters>747</Characters>
  <Application>Microsoft Macintosh Word</Application>
  <DocSecurity>0</DocSecurity>
  <Lines>6</Lines>
  <Paragraphs>1</Paragraphs>
  <ScaleCrop>false</ScaleCrop>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 Umbria</dc:creator>
  <cp:keywords/>
  <dc:description/>
  <cp:lastModifiedBy>Arpa Umbria</cp:lastModifiedBy>
  <cp:revision>2</cp:revision>
  <cp:lastPrinted>2017-07-13T08:05:00Z</cp:lastPrinted>
  <dcterms:created xsi:type="dcterms:W3CDTF">2017-07-13T08:05:00Z</dcterms:created>
  <dcterms:modified xsi:type="dcterms:W3CDTF">2017-07-13T09:10:00Z</dcterms:modified>
</cp:coreProperties>
</file>