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80" w:rsidRPr="00107F33" w:rsidRDefault="00DA6F84" w:rsidP="004C4F80">
      <w:pPr>
        <w:autoSpaceDE w:val="0"/>
        <w:autoSpaceDN w:val="0"/>
        <w:adjustRightInd w:val="0"/>
        <w:spacing w:line="360" w:lineRule="auto"/>
        <w:jc w:val="center"/>
        <w:rPr>
          <w:rFonts w:cs="Arial"/>
          <w:b/>
          <w:bCs/>
          <w:sz w:val="24"/>
          <w:szCs w:val="24"/>
        </w:rPr>
      </w:pPr>
      <w:r w:rsidRPr="00107F33">
        <w:rPr>
          <w:rFonts w:cs="Arial"/>
          <w:b/>
          <w:bCs/>
          <w:sz w:val="24"/>
          <w:szCs w:val="24"/>
        </w:rPr>
        <w:t xml:space="preserve">CONVENZIONE PER SERVIZI </w:t>
      </w:r>
      <w:proofErr w:type="spellStart"/>
      <w:r w:rsidRPr="00107F33">
        <w:rPr>
          <w:rFonts w:cs="Arial"/>
          <w:b/>
          <w:bCs/>
          <w:sz w:val="24"/>
          <w:szCs w:val="24"/>
        </w:rPr>
        <w:t>DI</w:t>
      </w:r>
      <w:proofErr w:type="spellEnd"/>
      <w:r w:rsidRPr="00107F33">
        <w:rPr>
          <w:rFonts w:cs="Arial"/>
          <w:b/>
          <w:bCs/>
          <w:sz w:val="24"/>
          <w:szCs w:val="24"/>
        </w:rPr>
        <w:t xml:space="preserve">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bookmarkStart w:id="0" w:name="_GoBack"/>
      <w:bookmarkEnd w:id="0"/>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w:t>
      </w:r>
      <w:proofErr w:type="spellStart"/>
      <w:r w:rsidRPr="00107F33">
        <w:rPr>
          <w:rFonts w:asciiTheme="minorHAnsi" w:hAnsiTheme="minorHAnsi" w:cs="Arial"/>
          <w:sz w:val="24"/>
          <w:szCs w:val="24"/>
        </w:rPr>
        <w:t>r_marche</w:t>
      </w:r>
      <w:proofErr w:type="spellEnd"/>
      <w:r w:rsidRPr="00107F33">
        <w:rPr>
          <w:rFonts w:asciiTheme="minorHAnsi" w:hAnsiTheme="minorHAnsi" w:cs="Arial"/>
          <w:sz w:val="24"/>
          <w:szCs w:val="24"/>
        </w:rPr>
        <w:t xml:space="preserve">”, nella persona </w:t>
      </w:r>
      <w:proofErr w:type="spellStart"/>
      <w:r w:rsidRPr="00107F33">
        <w:rPr>
          <w:rFonts w:asciiTheme="minorHAnsi" w:hAnsiTheme="minorHAnsi" w:cs="Arial"/>
          <w:sz w:val="24"/>
          <w:szCs w:val="24"/>
        </w:rPr>
        <w:t>di…</w:t>
      </w:r>
      <w:r w:rsidR="004D316E" w:rsidRPr="00107F33">
        <w:rPr>
          <w:rFonts w:asciiTheme="minorHAnsi" w:hAnsiTheme="minorHAnsi" w:cs="Arial"/>
          <w:sz w:val="24"/>
          <w:szCs w:val="24"/>
        </w:rPr>
        <w:t>………</w:t>
      </w:r>
      <w:proofErr w:type="spellEnd"/>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proofErr w:type="spellStart"/>
      <w:r w:rsidR="00177970" w:rsidRPr="00107F33">
        <w:rPr>
          <w:rFonts w:asciiTheme="minorHAnsi" w:hAnsiTheme="minorHAnsi" w:cs="Arial"/>
          <w:sz w:val="24"/>
          <w:szCs w:val="24"/>
        </w:rPr>
        <w:t>………………</w:t>
      </w:r>
      <w:proofErr w:type="spellEnd"/>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 xml:space="preserve">&gt;, (di seguito “Ente”) natura, con sede in </w:t>
      </w:r>
      <w:proofErr w:type="spellStart"/>
      <w:r w:rsidRPr="00107F33">
        <w:rPr>
          <w:rFonts w:cs="Arial"/>
          <w:sz w:val="24"/>
          <w:szCs w:val="24"/>
        </w:rPr>
        <w:t>………</w:t>
      </w:r>
      <w:proofErr w:type="spellEnd"/>
      <w:r w:rsidRPr="00107F33">
        <w:rPr>
          <w:rFonts w:cs="Arial"/>
          <w:sz w:val="24"/>
          <w:szCs w:val="24"/>
        </w:rPr>
        <w:t xml:space="preserve">, codice fiscale / partita iva codice di iscrizione all’Indice delle Pubbliche Amministrazioni e dei gestori di pubblici servizi (I.P.A.) &lt;codice IPA&gt;, nella persona </w:t>
      </w:r>
      <w:proofErr w:type="spellStart"/>
      <w:r w:rsidRPr="00107F33">
        <w:rPr>
          <w:rFonts w:cs="Arial"/>
          <w:sz w:val="24"/>
          <w:szCs w:val="24"/>
        </w:rPr>
        <w:t>di…</w:t>
      </w:r>
      <w:proofErr w:type="spellEnd"/>
      <w:r w:rsidRPr="00107F33">
        <w:rPr>
          <w:rFonts w:cs="Arial"/>
          <w:sz w:val="24"/>
          <w:szCs w:val="24"/>
        </w:rPr>
        <w:t>.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 xml:space="preserve">Legge 7/08/1990 n. 241 “Nuove norme in materia di procedimento amministrativo e di diritto di accesso ai documenti amministrativi” e </w:t>
      </w:r>
      <w:proofErr w:type="spellStart"/>
      <w:r w:rsidRPr="00272BEA">
        <w:rPr>
          <w:sz w:val="24"/>
          <w:szCs w:val="24"/>
        </w:rPr>
        <w:t>s.m.i.</w:t>
      </w:r>
      <w:proofErr w:type="spellEnd"/>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34/2013 DIG avente ad oggetto l’approvazione degli schemi di protocolli di sperimentazione per l’adesione delle pubbliche amministrazioni al nodo dei </w:t>
      </w:r>
      <w:proofErr w:type="spellStart"/>
      <w:r w:rsidRPr="00107F33">
        <w:rPr>
          <w:sz w:val="24"/>
          <w:szCs w:val="24"/>
        </w:rPr>
        <w:t>pagamenti-SPC</w:t>
      </w:r>
      <w:proofErr w:type="spellEnd"/>
      <w:r w:rsidRPr="00107F33">
        <w:rPr>
          <w:sz w:val="24"/>
          <w:szCs w:val="24"/>
        </w:rPr>
        <w:t>;</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 xml:space="preserve">DDPF Sistemi Informativi e Telematici n. 68 del 12/09/2016 “POR FESR 2014-2020 – Asse 2 – OS 6 – Azione 6.2.B e 6.3.B - “Azioni a supporto dell’integrazione dei sistemi della PA locale per la gestione dei servizi di </w:t>
      </w:r>
      <w:proofErr w:type="spellStart"/>
      <w:r w:rsidRPr="00272BEA">
        <w:rPr>
          <w:sz w:val="24"/>
          <w:szCs w:val="24"/>
        </w:rPr>
        <w:t>E_Government</w:t>
      </w:r>
      <w:proofErr w:type="spellEnd"/>
      <w:r w:rsidRPr="00272BEA">
        <w:rPr>
          <w:sz w:val="24"/>
          <w:szCs w:val="24"/>
        </w:rPr>
        <w:t xml:space="preserve">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w:t>
      </w:r>
      <w:proofErr w:type="spellStart"/>
      <w:r w:rsidRPr="00E731AC">
        <w:rPr>
          <w:rFonts w:eastAsia="Times New Roman" w:cs="Arial"/>
          <w:sz w:val="24"/>
          <w:szCs w:val="24"/>
          <w:lang w:eastAsia="it-IT"/>
        </w:rPr>
        <w:t>MPay</w:t>
      </w:r>
      <w:proofErr w:type="spellEnd"/>
      <w:r w:rsidRPr="00E731AC">
        <w:rPr>
          <w:rFonts w:eastAsia="Times New Roman" w:cs="Arial"/>
          <w:sz w:val="24"/>
          <w:szCs w:val="24"/>
          <w:lang w:eastAsia="it-IT"/>
        </w:rPr>
        <w:t xml:space="preserve">) - Approvazione dell'accordo per il riuso del S.I.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 xml:space="preserve"> della Regione Emilia Romagna”, la Regione Marche ha istituito la propria piattaforma regionale di pagamenti on </w:t>
      </w:r>
      <w:proofErr w:type="spellStart"/>
      <w:r w:rsidRPr="00E731AC">
        <w:rPr>
          <w:rFonts w:eastAsia="Times New Roman" w:cs="Arial"/>
          <w:sz w:val="24"/>
          <w:szCs w:val="24"/>
          <w:lang w:eastAsia="it-IT"/>
        </w:rPr>
        <w:t>line</w:t>
      </w:r>
      <w:proofErr w:type="spellEnd"/>
      <w:r w:rsidRPr="00E731AC">
        <w:rPr>
          <w:rFonts w:eastAsia="Times New Roman" w:cs="Arial"/>
          <w:sz w:val="24"/>
          <w:szCs w:val="24"/>
          <w:lang w:eastAsia="it-IT"/>
        </w:rPr>
        <w:t xml:space="preserve">, al fine di offrire agli enti locali marchigiani uno strumento per l’erogazione dei servizi di pagamento, attraverso il riuso del sistema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w:t>
      </w:r>
      <w:proofErr w:type="spellStart"/>
      <w:r w:rsidR="00123437" w:rsidRPr="00107F33">
        <w:rPr>
          <w:rFonts w:eastAsia="Times New Roman" w:cs="Arial"/>
          <w:sz w:val="24"/>
          <w:szCs w:val="24"/>
          <w:lang w:eastAsia="it-IT"/>
        </w:rPr>
        <w:t>Pagamenti-SPC</w:t>
      </w:r>
      <w:proofErr w:type="spellEnd"/>
      <w:r w:rsidR="00123437" w:rsidRPr="00107F33">
        <w:rPr>
          <w:rFonts w:eastAsia="Times New Roman" w:cs="Arial"/>
          <w:sz w:val="24"/>
          <w:szCs w:val="24"/>
          <w:lang w:eastAsia="it-IT"/>
        </w:rPr>
        <w:t xml:space="preserve">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 xml:space="preserve">servizi di pagamento on </w:t>
      </w:r>
      <w:proofErr w:type="spellStart"/>
      <w:r w:rsidRPr="00107F33">
        <w:rPr>
          <w:rFonts w:eastAsia="Times New Roman" w:cs="Arial"/>
          <w:sz w:val="24"/>
          <w:szCs w:val="24"/>
          <w:lang w:eastAsia="it-IT"/>
        </w:rPr>
        <w:t>line</w:t>
      </w:r>
      <w:proofErr w:type="spellEnd"/>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w:t>
      </w:r>
      <w:proofErr w:type="spellStart"/>
      <w:r w:rsidR="00930AB3" w:rsidRPr="0090761C">
        <w:rPr>
          <w:rFonts w:cs="Arial"/>
          <w:sz w:val="24"/>
          <w:szCs w:val="24"/>
        </w:rPr>
        <w:t>AgID</w:t>
      </w:r>
      <w:proofErr w:type="spellEnd"/>
      <w:r w:rsidR="00930AB3" w:rsidRPr="0090761C">
        <w:rPr>
          <w:rFonts w:cs="Arial"/>
          <w:sz w:val="24"/>
          <w:szCs w:val="24"/>
        </w:rPr>
        <w:t xml:space="preserve">,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 xml:space="preserve">del Nodo dei </w:t>
      </w:r>
      <w:proofErr w:type="spellStart"/>
      <w:r w:rsidR="00C7215E">
        <w:rPr>
          <w:rFonts w:cs="Arial"/>
          <w:color w:val="000000"/>
          <w:sz w:val="24"/>
          <w:szCs w:val="24"/>
        </w:rPr>
        <w:t>Pagamenti-SPC</w:t>
      </w:r>
      <w:proofErr w:type="spellEnd"/>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 xml:space="preserve">realizzare e </w:t>
      </w:r>
      <w:proofErr w:type="spellStart"/>
      <w:r w:rsidRPr="00107F33">
        <w:rPr>
          <w:rFonts w:cs="Arial"/>
          <w:sz w:val="24"/>
          <w:szCs w:val="24"/>
        </w:rPr>
        <w:t>manutenere</w:t>
      </w:r>
      <w:proofErr w:type="spellEnd"/>
      <w:r w:rsidRPr="00107F33">
        <w:rPr>
          <w:rFonts w:cs="Arial"/>
          <w:sz w:val="24"/>
          <w:szCs w:val="24"/>
        </w:rPr>
        <w:t xml:space="preserve"> l’infrastruttura tecnologica per consentire il colloquio tra la stessa Amministrazione e i Soggetti aderenti, attraverso il Nodo dei </w:t>
      </w:r>
      <w:proofErr w:type="spellStart"/>
      <w:r w:rsidRPr="00107F33">
        <w:rPr>
          <w:rFonts w:cs="Arial"/>
          <w:sz w:val="24"/>
          <w:szCs w:val="24"/>
        </w:rPr>
        <w:t>Pagamenti-SPC</w:t>
      </w:r>
      <w:proofErr w:type="spellEnd"/>
      <w:r w:rsidRPr="00107F33">
        <w:rPr>
          <w:rFonts w:cs="Arial"/>
          <w:sz w:val="24"/>
          <w:szCs w:val="24"/>
        </w:rPr>
        <w:t xml:space="preserve">, nonché per lo scambio dei flussi tra l’Amministrazione e i Prestatori Convenzionati attraverso il Nodo dei </w:t>
      </w:r>
      <w:proofErr w:type="spellStart"/>
      <w:r w:rsidRPr="00107F33">
        <w:rPr>
          <w:rFonts w:cs="Arial"/>
          <w:sz w:val="24"/>
          <w:szCs w:val="24"/>
        </w:rPr>
        <w:t>Pagamenti-SPC</w:t>
      </w:r>
      <w:proofErr w:type="spellEnd"/>
      <w:r w:rsidRPr="00107F33">
        <w:rPr>
          <w:rFonts w:cs="Arial"/>
          <w:sz w:val="24"/>
          <w:szCs w:val="24"/>
        </w:rPr>
        <w:t xml:space="preserve">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 xml:space="preserve">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w:t>
      </w:r>
      <w:proofErr w:type="spellStart"/>
      <w:r w:rsidRPr="00107F33">
        <w:rPr>
          <w:rFonts w:cs="Arial"/>
          <w:sz w:val="24"/>
          <w:szCs w:val="24"/>
        </w:rPr>
        <w:t>Pagamenti-SPC</w:t>
      </w:r>
      <w:proofErr w:type="spellEnd"/>
      <w:r w:rsidRPr="00107F33">
        <w:rPr>
          <w:rFonts w:cs="Arial"/>
          <w:sz w:val="24"/>
          <w:szCs w:val="24"/>
        </w:rPr>
        <w:t>.</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 xml:space="preserve">istituito il "Sistema Informativo regionale dei pagamenti elettronici </w:t>
      </w:r>
      <w:proofErr w:type="spellStart"/>
      <w:r w:rsidRPr="00E7515D">
        <w:rPr>
          <w:rFonts w:cs="Arial"/>
          <w:sz w:val="24"/>
          <w:szCs w:val="24"/>
        </w:rPr>
        <w:t>Mpay</w:t>
      </w:r>
      <w:proofErr w:type="spellEnd"/>
      <w:r w:rsidRPr="00E7515D">
        <w:rPr>
          <w:rFonts w:cs="Arial"/>
          <w:sz w:val="24"/>
          <w:szCs w:val="24"/>
        </w:rPr>
        <w:t xml:space="preserve">", al fine di offrire agli enti locali marchigiani uno strumento per l’erogazione ai propri cittadini ed alle imprese dei servizi di pagamento on </w:t>
      </w:r>
      <w:proofErr w:type="spellStart"/>
      <w:r w:rsidRPr="00E7515D">
        <w:rPr>
          <w:rFonts w:cs="Arial"/>
          <w:sz w:val="24"/>
          <w:szCs w:val="24"/>
        </w:rPr>
        <w:t>line</w:t>
      </w:r>
      <w:proofErr w:type="spellEnd"/>
      <w:r w:rsidRPr="00E7515D">
        <w:rPr>
          <w:rFonts w:cs="Arial"/>
          <w:sz w:val="24"/>
          <w:szCs w:val="24"/>
        </w:rPr>
        <w:t>.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 xml:space="preserve">hanno aderito al Sistema dei Pagamenti Informatici </w:t>
      </w:r>
      <w:proofErr w:type="spellStart"/>
      <w:r w:rsidRPr="00107F33">
        <w:rPr>
          <w:rFonts w:cs="Arial"/>
          <w:sz w:val="24"/>
          <w:szCs w:val="24"/>
        </w:rPr>
        <w:t>MPay</w:t>
      </w:r>
      <w:proofErr w:type="spellEnd"/>
      <w:r w:rsidRPr="00107F33">
        <w:rPr>
          <w:rFonts w:cs="Arial"/>
          <w:sz w:val="24"/>
          <w:szCs w:val="24"/>
        </w:rPr>
        <w:t xml:space="preserve">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w:t>
      </w:r>
      <w:proofErr w:type="spellStart"/>
      <w:r w:rsidRPr="00432990">
        <w:rPr>
          <w:rFonts w:cs="Arial"/>
          <w:sz w:val="24"/>
          <w:szCs w:val="24"/>
        </w:rPr>
        <w:t>E-Government</w:t>
      </w:r>
      <w:proofErr w:type="spellEnd"/>
      <w:r w:rsidRPr="00432990">
        <w:rPr>
          <w:rFonts w:cs="Arial"/>
          <w:sz w:val="24"/>
          <w:szCs w:val="24"/>
        </w:rPr>
        <w:t xml:space="preserve"> interoperanti con le infrastrutture applicative regionali, tra le quali il "Sistema Informativo regionale dei pagamenti elettronici </w:t>
      </w:r>
      <w:proofErr w:type="spellStart"/>
      <w:r w:rsidRPr="00432990">
        <w:rPr>
          <w:rFonts w:cs="Arial"/>
          <w:sz w:val="24"/>
          <w:szCs w:val="24"/>
        </w:rPr>
        <w:t>Mpay</w:t>
      </w:r>
      <w:proofErr w:type="spellEnd"/>
      <w:r w:rsidRPr="00432990">
        <w:rPr>
          <w:rFonts w:cs="Arial"/>
          <w:sz w:val="24"/>
          <w:szCs w:val="24"/>
        </w:rPr>
        <w:t xml:space="preserve">"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w:t>
      </w:r>
      <w:proofErr w:type="spellStart"/>
      <w:r w:rsidRPr="00107F33">
        <w:rPr>
          <w:rFonts w:cs="Arial"/>
          <w:sz w:val="24"/>
          <w:szCs w:val="24"/>
        </w:rPr>
        <w:t>AgID</w:t>
      </w:r>
      <w:proofErr w:type="spellEnd"/>
      <w:r w:rsidRPr="00107F33">
        <w:rPr>
          <w:rFonts w:cs="Arial"/>
          <w:sz w:val="24"/>
          <w:szCs w:val="24"/>
        </w:rPr>
        <w:t xml:space="preserve">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w:t>
      </w:r>
      <w:proofErr w:type="spellStart"/>
      <w:r w:rsidR="00321914" w:rsidRPr="00107F33">
        <w:rPr>
          <w:rFonts w:cs="Arial"/>
          <w:sz w:val="24"/>
          <w:szCs w:val="24"/>
        </w:rPr>
        <w:t>Pagamenti-SPC</w:t>
      </w:r>
      <w:proofErr w:type="spellEnd"/>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proofErr w:type="spellStart"/>
      <w:r w:rsidR="002838DA" w:rsidRPr="00107F33">
        <w:rPr>
          <w:rFonts w:cs="Arial"/>
          <w:sz w:val="24"/>
          <w:szCs w:val="24"/>
        </w:rPr>
        <w:t>PagoPA</w:t>
      </w:r>
      <w:proofErr w:type="spellEnd"/>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w:t>
      </w:r>
      <w:proofErr w:type="spellStart"/>
      <w:r w:rsidR="00096214" w:rsidRPr="00107F33">
        <w:rPr>
          <w:rFonts w:cs="Arial"/>
          <w:sz w:val="24"/>
          <w:szCs w:val="24"/>
        </w:rPr>
        <w:t>Pagamenti-SPC</w:t>
      </w:r>
      <w:proofErr w:type="spellEnd"/>
      <w:r w:rsidR="00096214" w:rsidRPr="00107F33">
        <w:rPr>
          <w:rFonts w:cs="Arial"/>
          <w:sz w:val="24"/>
          <w:szCs w:val="24"/>
        </w:rPr>
        <w:t xml:space="preserve">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w:t>
      </w:r>
      <w:proofErr w:type="spellStart"/>
      <w:r w:rsidR="001A1777">
        <w:rPr>
          <w:rFonts w:cs="Arial"/>
          <w:sz w:val="24"/>
          <w:szCs w:val="24"/>
        </w:rPr>
        <w:t>MPay</w:t>
      </w:r>
      <w:proofErr w:type="spellEnd"/>
      <w:r w:rsidR="001A1777">
        <w:rPr>
          <w:rFonts w:cs="Arial"/>
          <w:sz w:val="24"/>
          <w:szCs w:val="24"/>
        </w:rPr>
        <w:t>.</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w:t>
      </w:r>
      <w:proofErr w:type="spellStart"/>
      <w:r w:rsidR="002C57B1" w:rsidRPr="00107F33">
        <w:rPr>
          <w:rFonts w:cs="Arial"/>
          <w:sz w:val="24"/>
          <w:szCs w:val="24"/>
        </w:rPr>
        <w:t>PagoPA</w:t>
      </w:r>
      <w:proofErr w:type="spellEnd"/>
      <w:r w:rsidR="002C57B1" w:rsidRPr="00107F33">
        <w:rPr>
          <w:rFonts w:cs="Arial"/>
          <w:sz w:val="24"/>
          <w:szCs w:val="24"/>
        </w:rPr>
        <w:t xml:space="preserve">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8"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w:t>
      </w:r>
      <w:proofErr w:type="spellStart"/>
      <w:r w:rsidRPr="00107F33">
        <w:rPr>
          <w:sz w:val="24"/>
          <w:szCs w:val="24"/>
        </w:rPr>
        <w:t>pagoPA</w:t>
      </w:r>
      <w:proofErr w:type="spellEnd"/>
      <w:r w:rsidRPr="00107F33">
        <w:rPr>
          <w:sz w:val="24"/>
          <w:szCs w:val="24"/>
        </w:rPr>
        <w:t xml:space="preserve">”,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w:t>
      </w:r>
      <w:proofErr w:type="spellStart"/>
      <w:r w:rsidRPr="00107F33">
        <w:rPr>
          <w:rFonts w:asciiTheme="minorHAnsi" w:hAnsiTheme="minorHAnsi" w:cs="Times New Roman"/>
          <w:sz w:val="24"/>
          <w:szCs w:val="24"/>
          <w:lang w:eastAsia="en-US"/>
        </w:rPr>
        <w:t>Pagamenti-SPC</w:t>
      </w:r>
      <w:proofErr w:type="spellEnd"/>
      <w:r w:rsidRPr="00107F33">
        <w:rPr>
          <w:rFonts w:asciiTheme="minorHAnsi" w:hAnsiTheme="minorHAnsi" w:cs="Times New Roman"/>
          <w:sz w:val="24"/>
          <w:szCs w:val="24"/>
          <w:lang w:eastAsia="en-US"/>
        </w:rPr>
        <w:t xml:space="preserve">,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 xml:space="preserve">integrazione con le funzioni di portale e con i propri back-office per la contabilizzazione e la riconciliazione degli incassi effettuati dall’Ente tramite </w:t>
      </w:r>
      <w:proofErr w:type="spellStart"/>
      <w:r w:rsidRPr="008C0E37">
        <w:rPr>
          <w:rFonts w:asciiTheme="minorHAnsi" w:hAnsiTheme="minorHAnsi" w:cs="Times New Roman"/>
          <w:sz w:val="24"/>
          <w:szCs w:val="24"/>
          <w:lang w:eastAsia="en-US"/>
        </w:rPr>
        <w:t>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proofErr w:type="spellEnd"/>
      <w:r w:rsidR="00D83B1D">
        <w:rPr>
          <w:rFonts w:asciiTheme="minorHAnsi" w:hAnsiTheme="minorHAnsi" w:cs="Times New Roman"/>
          <w:sz w:val="24"/>
          <w:szCs w:val="24"/>
          <w:lang w:eastAsia="en-US"/>
        </w:rPr>
        <w:t xml:space="preserve"> secondo le specifiche tecniche delle interfacce messe a disposizione dalla piattaforma </w:t>
      </w:r>
      <w:proofErr w:type="spellStart"/>
      <w:r w:rsidR="00D83B1D">
        <w:rPr>
          <w:rFonts w:asciiTheme="minorHAnsi" w:hAnsiTheme="minorHAnsi" w:cs="Times New Roman"/>
          <w:sz w:val="24"/>
          <w:szCs w:val="24"/>
          <w:lang w:eastAsia="en-US"/>
        </w:rPr>
        <w:t>Mpay</w:t>
      </w:r>
      <w:proofErr w:type="spellEnd"/>
      <w:r w:rsidR="00D83B1D">
        <w:rPr>
          <w:rFonts w:asciiTheme="minorHAnsi" w:hAnsiTheme="minorHAnsi" w:cs="Times New Roman"/>
          <w:sz w:val="24"/>
          <w:szCs w:val="24"/>
          <w:lang w:eastAsia="en-US"/>
        </w:rPr>
        <w:t xml:space="preserve">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w:t>
      </w:r>
      <w:proofErr w:type="spellStart"/>
      <w:r w:rsidRPr="007F37C8">
        <w:rPr>
          <w:sz w:val="24"/>
          <w:szCs w:val="24"/>
        </w:rPr>
        <w:t>P.F.</w:t>
      </w:r>
      <w:proofErr w:type="spellEnd"/>
      <w:r w:rsidRPr="007F37C8">
        <w:rPr>
          <w:sz w:val="24"/>
          <w:szCs w:val="24"/>
        </w:rPr>
        <w:t xml:space="preserve"> Sistemi Informativi e telematici della Regione Marche- </w:t>
      </w:r>
      <w:r w:rsidR="0031770F" w:rsidRPr="007F37C8">
        <w:rPr>
          <w:sz w:val="24"/>
          <w:szCs w:val="24"/>
        </w:rPr>
        <w:t>V</w:t>
      </w:r>
      <w:r w:rsidRPr="007F37C8">
        <w:rPr>
          <w:sz w:val="24"/>
          <w:szCs w:val="24"/>
        </w:rPr>
        <w:t xml:space="preserve">ia Tiziano 44 Ancona – </w:t>
      </w:r>
      <w:proofErr w:type="spellStart"/>
      <w:r w:rsidRPr="007F37C8">
        <w:rPr>
          <w:sz w:val="24"/>
          <w:szCs w:val="24"/>
        </w:rPr>
        <w:t>email</w:t>
      </w:r>
      <w:proofErr w:type="spellEnd"/>
      <w:r w:rsidRPr="007F37C8">
        <w:rPr>
          <w:sz w:val="24"/>
          <w:szCs w:val="24"/>
        </w:rPr>
        <w:t xml:space="preserve"> </w:t>
      </w:r>
      <w:hyperlink r:id="rId9" w:history="1">
        <w:r w:rsidRPr="007F37C8">
          <w:rPr>
            <w:rStyle w:val="Collegamentoipertestuale"/>
            <w:sz w:val="24"/>
            <w:szCs w:val="24"/>
          </w:rPr>
          <w:t>serena.carota@regione.marche.it</w:t>
        </w:r>
      </w:hyperlink>
      <w:r w:rsidRPr="007F37C8">
        <w:rPr>
          <w:sz w:val="24"/>
          <w:szCs w:val="24"/>
        </w:rPr>
        <w:t xml:space="preserve"> - </w:t>
      </w:r>
      <w:proofErr w:type="spellStart"/>
      <w:r w:rsidRPr="007F37C8">
        <w:rPr>
          <w:sz w:val="24"/>
          <w:szCs w:val="24"/>
        </w:rPr>
        <w:t>tel</w:t>
      </w:r>
      <w:proofErr w:type="spellEnd"/>
      <w:r w:rsidRPr="007F37C8">
        <w:rPr>
          <w:sz w:val="24"/>
          <w:szCs w:val="24"/>
        </w:rPr>
        <w:t>: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proofErr w:type="spellStart"/>
      <w:r w:rsidR="00C10BF9" w:rsidRPr="00272BEA">
        <w:rPr>
          <w:rFonts w:cs="Arial"/>
          <w:sz w:val="24"/>
          <w:szCs w:val="24"/>
        </w:rPr>
        <w:t>PagoPA</w:t>
      </w:r>
      <w:proofErr w:type="spellEnd"/>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w:t>
      </w:r>
      <w:proofErr w:type="spellStart"/>
      <w:r w:rsidRPr="00107F33">
        <w:rPr>
          <w:rFonts w:cs="Arial"/>
          <w:sz w:val="24"/>
          <w:szCs w:val="24"/>
        </w:rPr>
        <w:t>front-office</w:t>
      </w:r>
      <w:proofErr w:type="spellEnd"/>
      <w:r w:rsidRPr="00107F33">
        <w:rPr>
          <w:rFonts w:cs="Arial"/>
          <w:sz w:val="24"/>
          <w:szCs w:val="24"/>
        </w:rPr>
        <w:t xml:space="preserve"> per cittadini e imprese) e funzioni di back-office per le PA attraverso la piattaforma </w:t>
      </w:r>
      <w:proofErr w:type="spellStart"/>
      <w:r w:rsidRPr="00107F33">
        <w:rPr>
          <w:rFonts w:cs="Arial"/>
          <w:sz w:val="24"/>
          <w:szCs w:val="24"/>
        </w:rPr>
        <w:t>MPay</w:t>
      </w:r>
      <w:proofErr w:type="spellEnd"/>
      <w:r w:rsidRPr="00107F33">
        <w:rPr>
          <w:rFonts w:cs="Arial"/>
          <w:sz w:val="24"/>
          <w:szCs w:val="24"/>
        </w:rPr>
        <w:t xml:space="preserve">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 xml:space="preserve">un servizio di </w:t>
      </w:r>
      <w:proofErr w:type="spellStart"/>
      <w:r w:rsidRPr="00107F33">
        <w:rPr>
          <w:rFonts w:cs="Arial"/>
          <w:sz w:val="24"/>
          <w:szCs w:val="24"/>
        </w:rPr>
        <w:t>helpdesk</w:t>
      </w:r>
      <w:proofErr w:type="spellEnd"/>
      <w:r w:rsidRPr="00107F33">
        <w:rPr>
          <w:rFonts w:cs="Arial"/>
          <w:sz w:val="24"/>
          <w:szCs w:val="24"/>
        </w:rPr>
        <w:t xml:space="preserve">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xml:space="preserve">, </w:t>
      </w:r>
      <w:proofErr w:type="spellStart"/>
      <w:r w:rsidRPr="00107F33">
        <w:rPr>
          <w:rFonts w:cs="Arial"/>
          <w:color w:val="000000"/>
          <w:sz w:val="24"/>
          <w:szCs w:val="24"/>
        </w:rPr>
        <w:t>AgID</w:t>
      </w:r>
      <w:proofErr w:type="spellEnd"/>
      <w:r w:rsidRPr="00107F33">
        <w:rPr>
          <w:rFonts w:cs="Arial"/>
          <w:color w:val="000000"/>
          <w:sz w:val="24"/>
          <w:szCs w:val="24"/>
        </w:rPr>
        <w:t xml:space="preserve">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 xml:space="preserve">Nei casi di violazione di particolare gravità oppure nel caso di mancato adeguamento dell’Ente alle prescrizioni richieste, </w:t>
      </w:r>
      <w:proofErr w:type="spellStart"/>
      <w:r w:rsidRPr="00107F33">
        <w:rPr>
          <w:rFonts w:cs="Arial"/>
          <w:color w:val="000000"/>
          <w:sz w:val="24"/>
          <w:szCs w:val="24"/>
        </w:rPr>
        <w:t>AgID</w:t>
      </w:r>
      <w:proofErr w:type="spellEnd"/>
      <w:r w:rsidRPr="00107F33">
        <w:rPr>
          <w:rFonts w:cs="Arial"/>
          <w:color w:val="000000"/>
          <w:sz w:val="24"/>
          <w:szCs w:val="24"/>
        </w:rPr>
        <w:t xml:space="preserve"> nel termine assegnato ha diritto di dichiarare risolta ipso </w:t>
      </w:r>
      <w:proofErr w:type="spellStart"/>
      <w:r w:rsidRPr="00107F33">
        <w:rPr>
          <w:rFonts w:cs="Arial"/>
          <w:color w:val="000000"/>
          <w:sz w:val="24"/>
          <w:szCs w:val="24"/>
        </w:rPr>
        <w:t>jure</w:t>
      </w:r>
      <w:proofErr w:type="spellEnd"/>
      <w:r w:rsidRPr="00107F33">
        <w:rPr>
          <w:rFonts w:cs="Arial"/>
          <w:color w:val="000000"/>
          <w:sz w:val="24"/>
          <w:szCs w:val="24"/>
        </w:rPr>
        <w:t xml:space="preserv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 xml:space="preserve">Nel caso in cui l’Ente cessi la propria attività di erogazione di servizi qualificati la presente convenzione è risolta ipso </w:t>
      </w:r>
      <w:proofErr w:type="spellStart"/>
      <w:r w:rsidRPr="00107F33">
        <w:rPr>
          <w:rFonts w:cs="Arial"/>
          <w:color w:val="000000"/>
          <w:sz w:val="24"/>
          <w:szCs w:val="24"/>
        </w:rPr>
        <w:t>jure</w:t>
      </w:r>
      <w:proofErr w:type="spellEnd"/>
      <w:r w:rsidRPr="00107F33">
        <w:rPr>
          <w:rFonts w:cs="Arial"/>
          <w:color w:val="000000"/>
          <w:sz w:val="24"/>
          <w:szCs w:val="24"/>
        </w:rPr>
        <w:t>.</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w:t>
      </w:r>
      <w:proofErr w:type="spellStart"/>
      <w:r w:rsidRPr="0048429D">
        <w:rPr>
          <w:sz w:val="24"/>
          <w:szCs w:val="24"/>
        </w:rPr>
        <w:t>tel</w:t>
      </w:r>
      <w:proofErr w:type="spellEnd"/>
      <w:r w:rsidRPr="0048429D">
        <w:rPr>
          <w:sz w:val="24"/>
          <w:szCs w:val="24"/>
        </w:rPr>
        <w:t xml:space="preserve">: 071 8063915– </w:t>
      </w:r>
      <w:proofErr w:type="spellStart"/>
      <w:r w:rsidRPr="0048429D">
        <w:rPr>
          <w:sz w:val="24"/>
          <w:szCs w:val="24"/>
        </w:rPr>
        <w:t>email</w:t>
      </w:r>
      <w:proofErr w:type="spellEnd"/>
      <w:r w:rsidRPr="0048429D">
        <w:rPr>
          <w:sz w:val="24"/>
          <w:szCs w:val="24"/>
        </w:rPr>
        <w:t xml:space="preserve"> </w:t>
      </w:r>
      <w:hyperlink r:id="rId10"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1"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l’Ente </w:t>
      </w:r>
      <w:proofErr w:type="spellStart"/>
      <w:r w:rsidRPr="00D26EE5">
        <w:rPr>
          <w:rFonts w:cs="Arial"/>
          <w:sz w:val="24"/>
          <w:szCs w:val="24"/>
        </w:rPr>
        <w:t>è</w:t>
      </w:r>
      <w:r>
        <w:rPr>
          <w:rFonts w:cs="Arial"/>
          <w:sz w:val="24"/>
          <w:szCs w:val="24"/>
        </w:rPr>
        <w:t>…………</w:t>
      </w:r>
      <w:proofErr w:type="spellEnd"/>
      <w:r>
        <w:rPr>
          <w:rFonts w:cs="Arial"/>
          <w:sz w:val="24"/>
          <w:szCs w:val="24"/>
        </w:rPr>
        <w:t>..</w:t>
      </w:r>
      <w:r w:rsidRPr="00D26EE5">
        <w:rPr>
          <w:rFonts w:cs="Arial"/>
          <w:sz w:val="24"/>
          <w:szCs w:val="24"/>
        </w:rPr>
        <w:t xml:space="preserve"> </w:t>
      </w:r>
      <w:proofErr w:type="spellStart"/>
      <w:r w:rsidRPr="00D26EE5">
        <w:rPr>
          <w:rFonts w:cs="Arial"/>
          <w:sz w:val="24"/>
          <w:szCs w:val="24"/>
        </w:rPr>
        <w:t>……………</w:t>
      </w:r>
      <w:proofErr w:type="spellEnd"/>
      <w:r w:rsidRPr="00D26EE5">
        <w:rPr>
          <w:rFonts w:cs="Arial"/>
          <w:sz w:val="24"/>
          <w:szCs w:val="24"/>
        </w:rPr>
        <w:t xml:space="preserve">.., via </w:t>
      </w:r>
      <w:proofErr w:type="spellStart"/>
      <w:r w:rsidRPr="00D26EE5">
        <w:rPr>
          <w:rFonts w:cs="Arial"/>
          <w:sz w:val="24"/>
          <w:szCs w:val="24"/>
        </w:rPr>
        <w:t>…………</w:t>
      </w:r>
      <w:proofErr w:type="spellEnd"/>
      <w:r w:rsidRPr="00D26EE5">
        <w:rPr>
          <w:rFonts w:cs="Arial"/>
          <w:sz w:val="24"/>
          <w:szCs w:val="24"/>
        </w:rPr>
        <w:t xml:space="preserve">. </w:t>
      </w:r>
      <w:proofErr w:type="spellStart"/>
      <w:r w:rsidRPr="00D26EE5">
        <w:rPr>
          <w:rFonts w:cs="Arial"/>
          <w:sz w:val="24"/>
          <w:szCs w:val="24"/>
        </w:rPr>
        <w:t>tel.…</w:t>
      </w:r>
      <w:proofErr w:type="spellEnd"/>
      <w:r w:rsidRPr="00D26EE5">
        <w:rPr>
          <w:rFonts w:cs="Arial"/>
          <w:sz w:val="24"/>
          <w:szCs w:val="24"/>
        </w:rPr>
        <w:t>., e-mail</w:t>
      </w:r>
    </w:p>
    <w:p w:rsidR="00622C76" w:rsidRPr="00D26EE5" w:rsidRDefault="00622C76" w:rsidP="00622C76">
      <w:pPr>
        <w:jc w:val="both"/>
        <w:rPr>
          <w:rFonts w:cs="Arial"/>
          <w:sz w:val="24"/>
          <w:szCs w:val="24"/>
        </w:rPr>
      </w:pPr>
      <w:r w:rsidRPr="00D26EE5">
        <w:rPr>
          <w:rFonts w:cs="Arial"/>
          <w:sz w:val="24"/>
          <w:szCs w:val="24"/>
        </w:rPr>
        <w:t xml:space="preserve">Responsabile dell’esecuzione della convenzione per l’Ente e REFERENTE incaricato per il Sistema di </w:t>
      </w:r>
      <w:proofErr w:type="spellStart"/>
      <w:r w:rsidRPr="00D26EE5">
        <w:rPr>
          <w:rFonts w:cs="Arial"/>
          <w:sz w:val="24"/>
          <w:szCs w:val="24"/>
        </w:rPr>
        <w:t>IntermediaMarche</w:t>
      </w:r>
      <w:proofErr w:type="spellEnd"/>
      <w:r w:rsidRPr="00D26EE5">
        <w:rPr>
          <w:rFonts w:cs="Arial"/>
          <w:sz w:val="24"/>
          <w:szCs w:val="24"/>
        </w:rPr>
        <w:t xml:space="preserve"> è </w:t>
      </w:r>
      <w:proofErr w:type="spellStart"/>
      <w:r w:rsidRPr="00D26EE5">
        <w:rPr>
          <w:rFonts w:cs="Arial"/>
          <w:sz w:val="24"/>
          <w:szCs w:val="24"/>
        </w:rPr>
        <w:t>…………………………………</w:t>
      </w:r>
      <w:proofErr w:type="spellEnd"/>
      <w:r w:rsidRPr="00D26EE5">
        <w:rPr>
          <w:rFonts w:cs="Arial"/>
          <w:sz w:val="24"/>
          <w:szCs w:val="24"/>
        </w:rPr>
        <w:t xml:space="preserve">. via </w:t>
      </w:r>
      <w:proofErr w:type="spellStart"/>
      <w:r w:rsidRPr="00D26EE5">
        <w:rPr>
          <w:rFonts w:cs="Arial"/>
          <w:sz w:val="24"/>
          <w:szCs w:val="24"/>
        </w:rPr>
        <w:t>…………</w:t>
      </w:r>
      <w:proofErr w:type="spellEnd"/>
      <w:r w:rsidRPr="00D26EE5">
        <w:rPr>
          <w:rFonts w:cs="Arial"/>
          <w:sz w:val="24"/>
          <w:szCs w:val="24"/>
        </w:rPr>
        <w:t xml:space="preserve">. </w:t>
      </w:r>
      <w:proofErr w:type="spellStart"/>
      <w:r w:rsidRPr="00D26EE5">
        <w:rPr>
          <w:rFonts w:cs="Arial"/>
          <w:sz w:val="24"/>
          <w:szCs w:val="24"/>
        </w:rPr>
        <w:t>tel.…</w:t>
      </w:r>
      <w:proofErr w:type="spellEnd"/>
      <w:r w:rsidRPr="00D26EE5">
        <w:rPr>
          <w:rFonts w:cs="Arial"/>
          <w:sz w:val="24"/>
          <w:szCs w:val="24"/>
        </w:rPr>
        <w:t>.,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proofErr w:type="spellStart"/>
      <w:r w:rsidRPr="00107F33">
        <w:rPr>
          <w:rFonts w:cs="Arial"/>
          <w:color w:val="000000"/>
          <w:sz w:val="24"/>
          <w:szCs w:val="24"/>
        </w:rPr>
        <w:t>………………………………</w:t>
      </w:r>
      <w:proofErr w:type="spellEnd"/>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proofErr w:type="spellStart"/>
      <w:r w:rsidRPr="00107F33">
        <w:rPr>
          <w:rFonts w:cs="Arial"/>
          <w:color w:val="000000"/>
          <w:sz w:val="24"/>
          <w:szCs w:val="24"/>
        </w:rPr>
        <w:t>………………</w:t>
      </w:r>
      <w:proofErr w:type="spellEnd"/>
      <w:r w:rsidRPr="00107F33">
        <w:rPr>
          <w:rFonts w:cs="Arial"/>
          <w:color w:val="000000"/>
          <w:sz w:val="24"/>
          <w:szCs w:val="24"/>
        </w:rPr>
        <w:t>...</w:t>
      </w:r>
      <w:proofErr w:type="spellStart"/>
      <w:r w:rsidRPr="00107F33">
        <w:rPr>
          <w:rFonts w:cs="Arial"/>
          <w:color w:val="000000"/>
          <w:sz w:val="24"/>
          <w:szCs w:val="24"/>
        </w:rPr>
        <w:t>…………………</w:t>
      </w:r>
      <w:proofErr w:type="spellEnd"/>
      <w:r w:rsidRPr="00107F33">
        <w:rPr>
          <w:rFonts w:cs="Arial"/>
          <w:color w:val="000000"/>
          <w:sz w:val="24"/>
          <w:szCs w:val="24"/>
        </w:rPr>
        <w:t>.</w:t>
      </w:r>
    </w:p>
    <w:sectPr w:rsidR="008F08F2" w:rsidRPr="00107F33" w:rsidSect="00082E9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2F" w:rsidRDefault="009B222F" w:rsidP="002B1549">
      <w:pPr>
        <w:spacing w:after="0" w:line="240" w:lineRule="auto"/>
      </w:pPr>
      <w:r>
        <w:separator/>
      </w:r>
    </w:p>
  </w:endnote>
  <w:endnote w:type="continuationSeparator" w:id="0">
    <w:p w:rsidR="009B222F" w:rsidRDefault="009B222F" w:rsidP="002B1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284500"/>
      <w:docPartObj>
        <w:docPartGallery w:val="Page Numbers (Bottom of Page)"/>
        <w:docPartUnique/>
      </w:docPartObj>
    </w:sdtPr>
    <w:sdtContent>
      <w:p w:rsidR="004B734E" w:rsidRDefault="00082E93">
        <w:pPr>
          <w:pStyle w:val="Pidipagina"/>
          <w:jc w:val="right"/>
        </w:pPr>
        <w:r>
          <w:fldChar w:fldCharType="begin"/>
        </w:r>
        <w:r w:rsidR="004B734E">
          <w:instrText>PAGE   \* MERGEFORMAT</w:instrText>
        </w:r>
        <w:r>
          <w:fldChar w:fldCharType="separate"/>
        </w:r>
        <w:r w:rsidR="008B2D9F">
          <w:rPr>
            <w:noProof/>
          </w:rPr>
          <w:t>6</w:t>
        </w:r>
        <w:r>
          <w:fldChar w:fldCharType="end"/>
        </w:r>
      </w:p>
    </w:sdtContent>
  </w:sdt>
  <w:p w:rsidR="004B734E" w:rsidRDefault="004B73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2F" w:rsidRDefault="009B222F" w:rsidP="002B1549">
      <w:pPr>
        <w:spacing w:after="0" w:line="240" w:lineRule="auto"/>
      </w:pPr>
      <w:r>
        <w:separator/>
      </w:r>
    </w:p>
  </w:footnote>
  <w:footnote w:type="continuationSeparator" w:id="0">
    <w:p w:rsidR="009B222F" w:rsidRDefault="009B222F" w:rsidP="002B1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E0" w:rsidRDefault="004242E0" w:rsidP="004242E0">
    <w:pPr>
      <w:pStyle w:val="Intestazione"/>
      <w:jc w:val="right"/>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283"/>
  <w:characterSpacingControl w:val="doNotCompress"/>
  <w:footnotePr>
    <w:footnote w:id="-1"/>
    <w:footnote w:id="0"/>
  </w:footnotePr>
  <w:endnotePr>
    <w:endnote w:id="-1"/>
    <w:endnote w:id="0"/>
  </w:endnotePr>
  <w:compat/>
  <w:rsids>
    <w:rsidRoot w:val="004C4F80"/>
    <w:rsid w:val="00016E56"/>
    <w:rsid w:val="000624F3"/>
    <w:rsid w:val="00082E9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B2D9F"/>
    <w:rsid w:val="008C0E37"/>
    <w:rsid w:val="008C6551"/>
    <w:rsid w:val="008F08F2"/>
    <w:rsid w:val="008F5576"/>
    <w:rsid w:val="009030D1"/>
    <w:rsid w:val="0090761C"/>
    <w:rsid w:val="00930AB3"/>
    <w:rsid w:val="0093292C"/>
    <w:rsid w:val="00951ED7"/>
    <w:rsid w:val="00981B6F"/>
    <w:rsid w:val="009B222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C2D0A"/>
    <w:rsid w:val="00EF4D4B"/>
    <w:rsid w:val="00F723AC"/>
    <w:rsid w:val="00F76C99"/>
    <w:rsid w:val="00FA00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E93"/>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informatica@emarch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nzia.amici@regione.mar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ena.carota@regione.marche.it" TargetMode="External"/><Relationship Id="rId4" Type="http://schemas.openxmlformats.org/officeDocument/2006/relationships/settings" Target="settings.xml"/><Relationship Id="rId9" Type="http://schemas.openxmlformats.org/officeDocument/2006/relationships/hyperlink" Target="mailto:serena.carota@regione.march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8A2E2-578D-49A5-AA4B-EE0D1C7A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2649</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Sindico</dc:creator>
  <cp:lastModifiedBy>segretario.comunale</cp:lastModifiedBy>
  <cp:revision>2</cp:revision>
  <cp:lastPrinted>2016-09-22T06:44:00Z</cp:lastPrinted>
  <dcterms:created xsi:type="dcterms:W3CDTF">2019-10-07T08:53:00Z</dcterms:created>
  <dcterms:modified xsi:type="dcterms:W3CDTF">2019-10-07T08:53:00Z</dcterms:modified>
</cp:coreProperties>
</file>