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32" w:rsidRDefault="00285D32" w:rsidP="008E4306">
      <w:pPr>
        <w:spacing w:after="0" w:line="240" w:lineRule="auto"/>
        <w:ind w:right="-82"/>
        <w:jc w:val="right"/>
        <w:rPr>
          <w:rFonts w:ascii="Trebuchet MS" w:eastAsia="Times New Roman" w:hAnsi="Trebuchet MS" w:cs="Arial"/>
          <w:i/>
          <w:color w:val="999999"/>
          <w:sz w:val="20"/>
          <w:szCs w:val="20"/>
          <w:lang w:eastAsia="it-IT"/>
        </w:rPr>
      </w:pPr>
      <w:bookmarkStart w:id="0" w:name="_GoBack"/>
      <w:bookmarkEnd w:id="0"/>
    </w:p>
    <w:p w:rsidR="00E2575A" w:rsidRDefault="00E2575A" w:rsidP="008E4306">
      <w:pPr>
        <w:spacing w:after="0" w:line="240" w:lineRule="auto"/>
        <w:ind w:right="-82"/>
        <w:jc w:val="right"/>
        <w:rPr>
          <w:rFonts w:ascii="Trebuchet MS" w:eastAsia="Times New Roman" w:hAnsi="Trebuchet MS" w:cs="Arial"/>
          <w:i/>
          <w:color w:val="999999"/>
          <w:sz w:val="20"/>
          <w:szCs w:val="20"/>
          <w:lang w:eastAsia="it-IT"/>
        </w:rPr>
      </w:pPr>
    </w:p>
    <w:p w:rsidR="009D3D6E" w:rsidRDefault="009D3D6E" w:rsidP="008E4306">
      <w:pPr>
        <w:spacing w:after="0" w:line="240" w:lineRule="auto"/>
        <w:ind w:right="-82"/>
        <w:jc w:val="right"/>
        <w:rPr>
          <w:rFonts w:ascii="Trebuchet MS" w:eastAsia="Times New Roman" w:hAnsi="Trebuchet MS" w:cs="Arial"/>
          <w:i/>
          <w:color w:val="999999"/>
          <w:sz w:val="20"/>
          <w:szCs w:val="20"/>
          <w:lang w:eastAsia="it-IT"/>
        </w:rPr>
      </w:pPr>
    </w:p>
    <w:p w:rsidR="00F93692" w:rsidRPr="00F93692" w:rsidRDefault="00F93692" w:rsidP="00F93692">
      <w:pPr>
        <w:spacing w:after="0" w:line="360" w:lineRule="auto"/>
        <w:jc w:val="both"/>
        <w:rPr>
          <w:rFonts w:ascii="Arial" w:eastAsia="Times New Roman" w:hAnsi="Arial" w:cs="Arial"/>
          <w:b/>
          <w:bCs/>
          <w:szCs w:val="24"/>
          <w:lang w:eastAsia="it-IT"/>
        </w:rPr>
      </w:pPr>
      <w:r w:rsidRPr="00F93692">
        <w:rPr>
          <w:rFonts w:ascii="Arial" w:eastAsia="Times New Roman" w:hAnsi="Arial" w:cs="Arial"/>
          <w:b/>
          <w:bCs/>
          <w:szCs w:val="24"/>
          <w:lang w:eastAsia="it-IT"/>
        </w:rPr>
        <w:t xml:space="preserve">INDICE: </w:t>
      </w:r>
    </w:p>
    <w:p w:rsidR="00F93692" w:rsidRPr="00F93692" w:rsidRDefault="00F93692" w:rsidP="00F93692">
      <w:pPr>
        <w:numPr>
          <w:ilvl w:val="12"/>
          <w:numId w:val="0"/>
        </w:numPr>
        <w:spacing w:after="0" w:line="360" w:lineRule="auto"/>
        <w:jc w:val="both"/>
        <w:rPr>
          <w:rFonts w:ascii="Arial" w:eastAsia="Times New Roman" w:hAnsi="Arial" w:cs="Arial"/>
          <w:b/>
          <w:bCs/>
          <w:szCs w:val="24"/>
          <w:lang w:eastAsia="it-IT"/>
        </w:rPr>
      </w:pPr>
    </w:p>
    <w:p w:rsidR="00F93692" w:rsidRPr="00F93692" w:rsidRDefault="00F93692" w:rsidP="00F93692">
      <w:pPr>
        <w:numPr>
          <w:ilvl w:val="12"/>
          <w:numId w:val="0"/>
        </w:numPr>
        <w:spacing w:after="0" w:line="360" w:lineRule="auto"/>
        <w:jc w:val="both"/>
        <w:rPr>
          <w:rFonts w:ascii="Arial" w:eastAsia="Times New Roman" w:hAnsi="Arial" w:cs="Arial"/>
          <w:b/>
          <w:bCs/>
          <w:caps/>
          <w:szCs w:val="24"/>
          <w:lang w:eastAsia="it-IT"/>
        </w:rPr>
      </w:pPr>
    </w:p>
    <w:p w:rsidR="00F93692" w:rsidRPr="00643E7D" w:rsidRDefault="00F93692"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Scopo</w:t>
      </w:r>
    </w:p>
    <w:p w:rsidR="00C73B3A" w:rsidRPr="00643E7D" w:rsidRDefault="00C73B3A"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Campo di applicazione</w:t>
      </w:r>
    </w:p>
    <w:p w:rsidR="00F93692" w:rsidRPr="00643E7D" w:rsidRDefault="00F93692"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RIFERIMENTI</w:t>
      </w:r>
      <w:r w:rsidR="007F588E">
        <w:rPr>
          <w:rFonts w:ascii="Arial" w:eastAsia="Times New Roman" w:hAnsi="Arial" w:cs="Arial"/>
          <w:b/>
          <w:bCs/>
          <w:caps/>
          <w:szCs w:val="24"/>
          <w:lang w:eastAsia="it-IT"/>
        </w:rPr>
        <w:t xml:space="preserve"> NORMATIVI</w:t>
      </w:r>
    </w:p>
    <w:p w:rsidR="00F93692" w:rsidRPr="00643E7D" w:rsidRDefault="003568FD"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TERMINI E DEFINIZIONI</w:t>
      </w:r>
    </w:p>
    <w:p w:rsidR="00BB6FFE" w:rsidRPr="00643E7D" w:rsidRDefault="003568FD"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RESPONSABILITA’</w:t>
      </w:r>
    </w:p>
    <w:p w:rsidR="00643E7D" w:rsidRPr="00643E7D" w:rsidRDefault="00643E7D" w:rsidP="00643E7D">
      <w:pPr>
        <w:pStyle w:val="Paragrafoelenco"/>
        <w:numPr>
          <w:ilvl w:val="0"/>
          <w:numId w:val="7"/>
        </w:numPr>
        <w:rPr>
          <w:rFonts w:ascii="Arial" w:eastAsia="Times New Roman" w:hAnsi="Arial" w:cs="Arial"/>
          <w:b/>
          <w:bCs/>
          <w:caps/>
          <w:szCs w:val="24"/>
          <w:lang w:eastAsia="it-IT"/>
        </w:rPr>
      </w:pPr>
      <w:r w:rsidRPr="00643E7D">
        <w:rPr>
          <w:rFonts w:ascii="Arial" w:eastAsia="Times New Roman" w:hAnsi="Arial" w:cs="Arial"/>
          <w:b/>
          <w:bCs/>
          <w:caps/>
          <w:szCs w:val="24"/>
          <w:lang w:eastAsia="it-IT"/>
        </w:rPr>
        <w:t>MISURE DI PREVENZIONE DEL RISCHIO CONTAGIO DA COVID19</w:t>
      </w:r>
    </w:p>
    <w:p w:rsidR="00BB6FFE" w:rsidRPr="00643E7D" w:rsidRDefault="003568FD" w:rsidP="00F93692">
      <w:pPr>
        <w:numPr>
          <w:ilvl w:val="0"/>
          <w:numId w:val="7"/>
        </w:numPr>
        <w:spacing w:after="0" w:line="360" w:lineRule="auto"/>
        <w:jc w:val="both"/>
        <w:rPr>
          <w:rFonts w:ascii="Arial" w:eastAsia="Times New Roman" w:hAnsi="Arial" w:cs="Arial"/>
          <w:b/>
          <w:bCs/>
          <w:caps/>
          <w:szCs w:val="24"/>
          <w:lang w:eastAsia="it-IT"/>
        </w:rPr>
      </w:pPr>
      <w:r w:rsidRPr="00643E7D">
        <w:rPr>
          <w:rFonts w:ascii="Arial" w:eastAsia="Times New Roman" w:hAnsi="Arial" w:cs="Arial"/>
          <w:b/>
          <w:bCs/>
          <w:caps/>
          <w:szCs w:val="24"/>
          <w:lang w:eastAsia="it-IT"/>
        </w:rPr>
        <w:t>ALLEGATI</w:t>
      </w:r>
      <w:r w:rsidR="00DB22EF">
        <w:rPr>
          <w:rFonts w:ascii="Arial" w:eastAsia="Times New Roman" w:hAnsi="Arial" w:cs="Arial"/>
          <w:b/>
          <w:bCs/>
          <w:caps/>
          <w:szCs w:val="24"/>
          <w:lang w:eastAsia="it-IT"/>
        </w:rPr>
        <w:t xml:space="preserve"> – MODULISTICA OPERATIVA</w:t>
      </w:r>
    </w:p>
    <w:p w:rsidR="00F93692" w:rsidRDefault="00F93692" w:rsidP="00F93692">
      <w:pPr>
        <w:spacing w:after="120" w:line="240" w:lineRule="auto"/>
        <w:jc w:val="both"/>
        <w:rPr>
          <w:rFonts w:ascii="Arial" w:eastAsia="Times New Roman" w:hAnsi="Arial" w:cs="Arial"/>
          <w:b/>
          <w:caps/>
          <w:szCs w:val="24"/>
          <w:lang w:eastAsia="it-IT"/>
        </w:rPr>
      </w:pPr>
    </w:p>
    <w:p w:rsidR="00BB6FFE" w:rsidRPr="00F93692" w:rsidRDefault="00BB6FFE" w:rsidP="00F93692">
      <w:pPr>
        <w:spacing w:after="120" w:line="240" w:lineRule="auto"/>
        <w:jc w:val="both"/>
        <w:rPr>
          <w:rFonts w:ascii="Arial" w:eastAsia="Times New Roman" w:hAnsi="Arial" w:cs="Arial"/>
          <w:b/>
          <w:caps/>
          <w:szCs w:val="24"/>
          <w:lang w:eastAsia="it-IT"/>
        </w:rPr>
      </w:pPr>
    </w:p>
    <w:p w:rsidR="00F93692" w:rsidRPr="00F93692" w:rsidRDefault="00F93692" w:rsidP="00F93692">
      <w:pPr>
        <w:spacing w:after="120" w:line="240" w:lineRule="auto"/>
        <w:jc w:val="both"/>
        <w:rPr>
          <w:rFonts w:ascii="Arial" w:eastAsia="Times New Roman" w:hAnsi="Arial" w:cs="Arial"/>
          <w:b/>
          <w:caps/>
          <w:szCs w:val="24"/>
          <w:lang w:eastAsia="it-IT"/>
        </w:rPr>
      </w:pPr>
    </w:p>
    <w:p w:rsidR="00F93692" w:rsidRPr="00F93692" w:rsidRDefault="00F93692" w:rsidP="00F93692">
      <w:pPr>
        <w:spacing w:after="120" w:line="240" w:lineRule="auto"/>
        <w:jc w:val="both"/>
        <w:rPr>
          <w:rFonts w:ascii="Arial" w:eastAsia="Times New Roman" w:hAnsi="Arial" w:cs="Arial"/>
          <w:b/>
          <w:caps/>
          <w:szCs w:val="24"/>
          <w:lang w:eastAsia="it-IT"/>
        </w:rPr>
      </w:pPr>
    </w:p>
    <w:p w:rsidR="00F93692" w:rsidRPr="00F93692" w:rsidRDefault="00F93692" w:rsidP="00F93692">
      <w:pPr>
        <w:spacing w:after="0" w:line="240" w:lineRule="auto"/>
        <w:rPr>
          <w:rFonts w:ascii="Times New Roman" w:eastAsia="Times New Roman" w:hAnsi="Times New Roman" w:cs="Times New Roman"/>
          <w:sz w:val="24"/>
          <w:szCs w:val="24"/>
          <w:lang w:eastAsia="it-IT"/>
        </w:rPr>
      </w:pPr>
    </w:p>
    <w:p w:rsidR="00F93692" w:rsidRPr="00F93692" w:rsidRDefault="00F93692" w:rsidP="00F93692">
      <w:pPr>
        <w:spacing w:after="0" w:line="240" w:lineRule="auto"/>
        <w:rPr>
          <w:rFonts w:ascii="Times New Roman" w:eastAsia="Times New Roman" w:hAnsi="Times New Roman" w:cs="Times New Roman"/>
          <w:sz w:val="24"/>
          <w:szCs w:val="24"/>
          <w:lang w:eastAsia="it-IT"/>
        </w:rPr>
      </w:pPr>
    </w:p>
    <w:p w:rsidR="00F93692" w:rsidRPr="00F93692" w:rsidRDefault="00F93692" w:rsidP="00F93692">
      <w:pPr>
        <w:spacing w:after="0" w:line="240" w:lineRule="auto"/>
        <w:rPr>
          <w:rFonts w:ascii="Times New Roman" w:eastAsia="Times New Roman" w:hAnsi="Times New Roman" w:cs="Times New Roman"/>
          <w:sz w:val="24"/>
          <w:szCs w:val="24"/>
          <w:lang w:eastAsia="it-IT"/>
        </w:rPr>
      </w:pPr>
    </w:p>
    <w:p w:rsidR="00F93692" w:rsidRPr="00F93692" w:rsidRDefault="00F93692" w:rsidP="00F93692">
      <w:pPr>
        <w:spacing w:before="300" w:after="0" w:line="240" w:lineRule="auto"/>
        <w:ind w:left="700" w:right="-20" w:hanging="700"/>
        <w:jc w:val="both"/>
        <w:outlineLvl w:val="2"/>
        <w:rPr>
          <w:rFonts w:ascii="Arial" w:eastAsia="Arial Unicode MS" w:hAnsi="Arial" w:cs="Arial"/>
          <w:b/>
          <w:iCs/>
          <w:caps/>
          <w:szCs w:val="20"/>
          <w:lang w:eastAsia="it-IT"/>
        </w:rPr>
      </w:pPr>
      <w:r w:rsidRPr="00F93692">
        <w:rPr>
          <w:rFonts w:ascii="Arial" w:eastAsia="Arial Unicode MS" w:hAnsi="Arial" w:cs="Arial"/>
          <w:b/>
          <w:iCs/>
          <w:caps/>
          <w:szCs w:val="20"/>
          <w:lang w:eastAsia="it-IT"/>
        </w:rPr>
        <w:t>Registrazione delle modifiche</w:t>
      </w:r>
    </w:p>
    <w:tbl>
      <w:tblPr>
        <w:tblW w:w="9214" w:type="dxa"/>
        <w:tblInd w:w="80" w:type="dxa"/>
        <w:tblLayout w:type="fixed"/>
        <w:tblCellMar>
          <w:left w:w="80" w:type="dxa"/>
          <w:right w:w="80" w:type="dxa"/>
        </w:tblCellMar>
        <w:tblLook w:val="0000" w:firstRow="0" w:lastRow="0" w:firstColumn="0" w:lastColumn="0" w:noHBand="0" w:noVBand="0"/>
      </w:tblPr>
      <w:tblGrid>
        <w:gridCol w:w="1276"/>
        <w:gridCol w:w="1418"/>
        <w:gridCol w:w="1842"/>
        <w:gridCol w:w="4678"/>
      </w:tblGrid>
      <w:tr w:rsidR="00F93692" w:rsidRPr="00F93692" w:rsidTr="00D23D57">
        <w:tc>
          <w:tcPr>
            <w:tcW w:w="1276" w:type="dxa"/>
            <w:tcBorders>
              <w:top w:val="single" w:sz="6" w:space="0" w:color="auto"/>
              <w:left w:val="single" w:sz="6" w:space="0" w:color="auto"/>
              <w:bottom w:val="single" w:sz="6" w:space="0" w:color="auto"/>
              <w:right w:val="single" w:sz="6" w:space="0" w:color="auto"/>
            </w:tcBorders>
            <w:vAlign w:val="center"/>
          </w:tcPr>
          <w:p w:rsidR="00F93692" w:rsidRPr="00F93692" w:rsidRDefault="00F93692" w:rsidP="00F93692">
            <w:pPr>
              <w:spacing w:before="100" w:after="100" w:line="240" w:lineRule="auto"/>
              <w:ind w:left="700" w:right="-20" w:hanging="700"/>
              <w:jc w:val="both"/>
              <w:outlineLvl w:val="2"/>
              <w:rPr>
                <w:rFonts w:ascii="Arial" w:eastAsia="Arial Unicode MS" w:hAnsi="Arial" w:cs="Arial"/>
                <w:b/>
                <w:iCs/>
                <w:caps/>
                <w:sz w:val="20"/>
                <w:szCs w:val="20"/>
                <w:lang w:eastAsia="it-IT"/>
              </w:rPr>
            </w:pPr>
            <w:r w:rsidRPr="00F93692">
              <w:rPr>
                <w:rFonts w:ascii="Arial" w:eastAsia="Arial Unicode MS" w:hAnsi="Arial" w:cs="Arial"/>
                <w:b/>
                <w:iCs/>
                <w:caps/>
                <w:sz w:val="20"/>
                <w:szCs w:val="20"/>
                <w:lang w:eastAsia="it-IT"/>
              </w:rPr>
              <w:t>Revisione</w:t>
            </w:r>
          </w:p>
        </w:tc>
        <w:tc>
          <w:tcPr>
            <w:tcW w:w="1418" w:type="dxa"/>
            <w:tcBorders>
              <w:top w:val="single" w:sz="6" w:space="0" w:color="auto"/>
              <w:left w:val="single" w:sz="6" w:space="0" w:color="auto"/>
              <w:bottom w:val="single" w:sz="6" w:space="0" w:color="auto"/>
              <w:right w:val="single" w:sz="6" w:space="0" w:color="auto"/>
            </w:tcBorders>
          </w:tcPr>
          <w:p w:rsidR="00F93692" w:rsidRPr="00F93692" w:rsidRDefault="00F93692" w:rsidP="00F93692">
            <w:pPr>
              <w:keepNext/>
              <w:spacing w:before="100" w:after="100" w:line="240" w:lineRule="auto"/>
              <w:jc w:val="center"/>
              <w:outlineLvl w:val="1"/>
              <w:rPr>
                <w:rFonts w:ascii="Arial" w:eastAsia="Arial Unicode MS" w:hAnsi="Arial" w:cs="Arial"/>
                <w:b/>
                <w:iCs/>
                <w:caps/>
                <w:sz w:val="20"/>
                <w:szCs w:val="24"/>
                <w:lang w:eastAsia="it-IT"/>
              </w:rPr>
            </w:pPr>
            <w:r w:rsidRPr="00F93692">
              <w:rPr>
                <w:rFonts w:ascii="Arial" w:eastAsia="Arial Unicode MS" w:hAnsi="Arial" w:cs="Arial"/>
                <w:b/>
                <w:iCs/>
                <w:caps/>
                <w:sz w:val="20"/>
                <w:szCs w:val="24"/>
                <w:lang w:eastAsia="it-IT"/>
              </w:rPr>
              <w:t>Data</w:t>
            </w:r>
          </w:p>
        </w:tc>
        <w:tc>
          <w:tcPr>
            <w:tcW w:w="1842" w:type="dxa"/>
            <w:tcBorders>
              <w:top w:val="single" w:sz="6" w:space="0" w:color="auto"/>
              <w:left w:val="single" w:sz="6" w:space="0" w:color="auto"/>
              <w:bottom w:val="single" w:sz="6" w:space="0" w:color="auto"/>
              <w:right w:val="single" w:sz="6" w:space="0" w:color="auto"/>
            </w:tcBorders>
            <w:vAlign w:val="bottom"/>
          </w:tcPr>
          <w:p w:rsidR="00F93692" w:rsidRPr="00F93692" w:rsidRDefault="00F93692" w:rsidP="00F93692">
            <w:pPr>
              <w:keepNext/>
              <w:spacing w:before="100" w:after="100" w:line="240" w:lineRule="auto"/>
              <w:jc w:val="center"/>
              <w:outlineLvl w:val="1"/>
              <w:rPr>
                <w:rFonts w:ascii="Arial" w:eastAsia="Times New Roman" w:hAnsi="Arial" w:cs="Arial"/>
                <w:b/>
                <w:iCs/>
                <w:caps/>
                <w:sz w:val="20"/>
                <w:szCs w:val="24"/>
                <w:lang w:eastAsia="it-IT"/>
              </w:rPr>
            </w:pPr>
            <w:r w:rsidRPr="00F93692">
              <w:rPr>
                <w:rFonts w:ascii="Arial" w:eastAsia="Arial Unicode MS" w:hAnsi="Arial" w:cs="Arial"/>
                <w:b/>
                <w:iCs/>
                <w:caps/>
                <w:sz w:val="20"/>
                <w:szCs w:val="24"/>
                <w:lang w:eastAsia="it-IT"/>
              </w:rPr>
              <w:t>Responsabile</w:t>
            </w:r>
          </w:p>
        </w:tc>
        <w:tc>
          <w:tcPr>
            <w:tcW w:w="4678" w:type="dxa"/>
            <w:tcBorders>
              <w:top w:val="single" w:sz="6" w:space="0" w:color="auto"/>
              <w:left w:val="single" w:sz="6" w:space="0" w:color="auto"/>
              <w:bottom w:val="single" w:sz="6" w:space="0" w:color="auto"/>
              <w:right w:val="single" w:sz="6" w:space="0" w:color="auto"/>
            </w:tcBorders>
            <w:vAlign w:val="center"/>
          </w:tcPr>
          <w:p w:rsidR="00F93692" w:rsidRPr="00F93692" w:rsidRDefault="00F93692" w:rsidP="00F93692">
            <w:pPr>
              <w:spacing w:before="100" w:after="100" w:line="240" w:lineRule="auto"/>
              <w:ind w:left="560" w:right="-20" w:hanging="560"/>
              <w:outlineLvl w:val="0"/>
              <w:rPr>
                <w:rFonts w:ascii="Arial" w:eastAsia="Times New Roman" w:hAnsi="Arial" w:cs="Arial"/>
                <w:b/>
                <w:iCs/>
                <w:caps/>
                <w:sz w:val="20"/>
                <w:szCs w:val="20"/>
                <w:lang w:eastAsia="it-IT"/>
              </w:rPr>
            </w:pPr>
            <w:r w:rsidRPr="00F93692">
              <w:rPr>
                <w:rFonts w:ascii="Arial" w:eastAsia="Times New Roman" w:hAnsi="Arial" w:cs="Arial"/>
                <w:b/>
                <w:iCs/>
                <w:caps/>
                <w:sz w:val="20"/>
                <w:szCs w:val="20"/>
                <w:lang w:eastAsia="it-IT"/>
              </w:rPr>
              <w:t>Descrizione della modifica</w:t>
            </w:r>
          </w:p>
        </w:tc>
      </w:tr>
      <w:tr w:rsidR="00F93692" w:rsidRPr="00F93692" w:rsidTr="00D23D57">
        <w:tc>
          <w:tcPr>
            <w:tcW w:w="1276" w:type="dxa"/>
            <w:tcBorders>
              <w:top w:val="single" w:sz="6" w:space="0" w:color="auto"/>
              <w:left w:val="single" w:sz="6" w:space="0" w:color="auto"/>
              <w:bottom w:val="single" w:sz="6" w:space="0" w:color="auto"/>
              <w:right w:val="single" w:sz="6" w:space="0" w:color="auto"/>
            </w:tcBorders>
          </w:tcPr>
          <w:p w:rsidR="00F93692" w:rsidRPr="00F93692" w:rsidRDefault="00F6454C" w:rsidP="00F93692">
            <w:pPr>
              <w:spacing w:before="100" w:after="100" w:line="240" w:lineRule="auto"/>
              <w:jc w:val="center"/>
              <w:rPr>
                <w:rFonts w:ascii="Arial" w:eastAsia="Times New Roman" w:hAnsi="Arial" w:cs="Arial"/>
                <w:szCs w:val="24"/>
                <w:lang w:eastAsia="it-IT"/>
              </w:rPr>
            </w:pPr>
            <w:r>
              <w:rPr>
                <w:rFonts w:ascii="Arial" w:eastAsia="Times New Roman" w:hAnsi="Arial" w:cs="Arial"/>
                <w:szCs w:val="24"/>
                <w:lang w:eastAsia="it-IT"/>
              </w:rPr>
              <w:t>0</w:t>
            </w:r>
            <w:r w:rsidR="00F87D0C">
              <w:rPr>
                <w:rFonts w:ascii="Arial" w:eastAsia="Times New Roman" w:hAnsi="Arial" w:cs="Arial"/>
                <w:szCs w:val="24"/>
                <w:lang w:eastAsia="it-IT"/>
              </w:rPr>
              <w:t>.1</w:t>
            </w:r>
          </w:p>
        </w:tc>
        <w:tc>
          <w:tcPr>
            <w:tcW w:w="1418" w:type="dxa"/>
            <w:tcBorders>
              <w:top w:val="single" w:sz="6" w:space="0" w:color="auto"/>
              <w:left w:val="single" w:sz="6" w:space="0" w:color="auto"/>
              <w:bottom w:val="single" w:sz="6" w:space="0" w:color="auto"/>
              <w:right w:val="single" w:sz="6" w:space="0" w:color="auto"/>
            </w:tcBorders>
          </w:tcPr>
          <w:p w:rsidR="00F93692" w:rsidRPr="00F93692" w:rsidRDefault="00F87D0C" w:rsidP="00F93692">
            <w:pPr>
              <w:spacing w:before="100" w:after="100" w:line="240" w:lineRule="auto"/>
              <w:rPr>
                <w:rFonts w:ascii="Arial" w:eastAsia="Times New Roman" w:hAnsi="Arial" w:cs="Arial"/>
                <w:szCs w:val="24"/>
                <w:lang w:eastAsia="it-IT"/>
              </w:rPr>
            </w:pPr>
            <w:r>
              <w:rPr>
                <w:rFonts w:ascii="Arial" w:eastAsia="Times New Roman" w:hAnsi="Arial" w:cs="Arial"/>
                <w:szCs w:val="24"/>
                <w:lang w:eastAsia="it-IT"/>
              </w:rPr>
              <w:t>20</w:t>
            </w:r>
            <w:r w:rsidR="001472AB">
              <w:rPr>
                <w:rFonts w:ascii="Arial" w:eastAsia="Times New Roman" w:hAnsi="Arial" w:cs="Arial"/>
                <w:szCs w:val="24"/>
                <w:lang w:eastAsia="it-IT"/>
              </w:rPr>
              <w:t>/04</w:t>
            </w:r>
            <w:r w:rsidR="00F6454C">
              <w:rPr>
                <w:rFonts w:ascii="Arial" w:eastAsia="Times New Roman" w:hAnsi="Arial" w:cs="Arial"/>
                <w:szCs w:val="24"/>
                <w:lang w:eastAsia="it-IT"/>
              </w:rPr>
              <w:t>/2020</w:t>
            </w:r>
          </w:p>
        </w:tc>
        <w:tc>
          <w:tcPr>
            <w:tcW w:w="1842" w:type="dxa"/>
            <w:tcBorders>
              <w:top w:val="single" w:sz="6" w:space="0" w:color="auto"/>
              <w:left w:val="single" w:sz="6" w:space="0" w:color="auto"/>
              <w:bottom w:val="single" w:sz="6" w:space="0" w:color="auto"/>
              <w:right w:val="single" w:sz="6" w:space="0" w:color="auto"/>
            </w:tcBorders>
          </w:tcPr>
          <w:p w:rsidR="00F93692" w:rsidRPr="00F93692" w:rsidRDefault="00F87D0C" w:rsidP="00F93692">
            <w:pPr>
              <w:spacing w:before="100" w:after="100" w:line="240" w:lineRule="auto"/>
              <w:jc w:val="center"/>
              <w:rPr>
                <w:rFonts w:ascii="Arial" w:eastAsia="Times New Roman" w:hAnsi="Arial" w:cs="Arial"/>
                <w:szCs w:val="24"/>
                <w:lang w:eastAsia="it-IT"/>
              </w:rPr>
            </w:pPr>
            <w:r>
              <w:rPr>
                <w:rFonts w:ascii="Arial" w:eastAsia="Times New Roman" w:hAnsi="Arial" w:cs="Arial"/>
                <w:szCs w:val="24"/>
                <w:lang w:eastAsia="it-IT"/>
              </w:rPr>
              <w:t>CDC</w:t>
            </w:r>
          </w:p>
        </w:tc>
        <w:tc>
          <w:tcPr>
            <w:tcW w:w="4678" w:type="dxa"/>
            <w:tcBorders>
              <w:top w:val="single" w:sz="6" w:space="0" w:color="auto"/>
              <w:left w:val="single" w:sz="6" w:space="0" w:color="auto"/>
              <w:bottom w:val="single" w:sz="6" w:space="0" w:color="auto"/>
              <w:right w:val="single" w:sz="6" w:space="0" w:color="auto"/>
            </w:tcBorders>
          </w:tcPr>
          <w:p w:rsidR="00F93692" w:rsidRPr="00F93692" w:rsidRDefault="00F6454C" w:rsidP="00F93692">
            <w:pPr>
              <w:spacing w:before="100" w:after="100" w:line="240" w:lineRule="auto"/>
              <w:jc w:val="both"/>
              <w:rPr>
                <w:rFonts w:ascii="Arial" w:eastAsia="Times New Roman" w:hAnsi="Arial" w:cs="Arial"/>
                <w:szCs w:val="24"/>
                <w:lang w:eastAsia="it-IT"/>
              </w:rPr>
            </w:pPr>
            <w:r>
              <w:rPr>
                <w:rFonts w:ascii="Arial" w:eastAsia="Times New Roman" w:hAnsi="Arial" w:cs="Arial"/>
                <w:szCs w:val="24"/>
                <w:lang w:eastAsia="it-IT"/>
              </w:rPr>
              <w:t>PRIMA EMISSIONE</w:t>
            </w:r>
          </w:p>
        </w:tc>
      </w:tr>
      <w:tr w:rsidR="00F93692" w:rsidRPr="00F93692" w:rsidTr="00D23D57">
        <w:tc>
          <w:tcPr>
            <w:tcW w:w="1276" w:type="dxa"/>
            <w:tcBorders>
              <w:top w:val="single" w:sz="6" w:space="0" w:color="auto"/>
              <w:left w:val="single" w:sz="6" w:space="0" w:color="auto"/>
              <w:bottom w:val="single" w:sz="6" w:space="0" w:color="auto"/>
              <w:right w:val="single" w:sz="6" w:space="0" w:color="auto"/>
            </w:tcBorders>
          </w:tcPr>
          <w:p w:rsidR="00F93692" w:rsidRPr="00F93692" w:rsidRDefault="00483528" w:rsidP="00F93692">
            <w:pPr>
              <w:spacing w:before="100" w:after="100" w:line="240" w:lineRule="auto"/>
              <w:jc w:val="center"/>
              <w:rPr>
                <w:rFonts w:ascii="Arial" w:eastAsia="Times New Roman" w:hAnsi="Arial" w:cs="Arial"/>
                <w:szCs w:val="24"/>
                <w:lang w:eastAsia="it-IT"/>
              </w:rPr>
            </w:pPr>
            <w:r>
              <w:rPr>
                <w:rFonts w:ascii="Arial" w:eastAsia="Times New Roman" w:hAnsi="Arial" w:cs="Arial"/>
                <w:szCs w:val="24"/>
                <w:lang w:eastAsia="it-IT"/>
              </w:rPr>
              <w:t>0.2</w:t>
            </w:r>
          </w:p>
        </w:tc>
        <w:tc>
          <w:tcPr>
            <w:tcW w:w="1418" w:type="dxa"/>
            <w:tcBorders>
              <w:top w:val="single" w:sz="6" w:space="0" w:color="auto"/>
              <w:left w:val="single" w:sz="6" w:space="0" w:color="auto"/>
              <w:bottom w:val="single" w:sz="6" w:space="0" w:color="auto"/>
              <w:right w:val="single" w:sz="6" w:space="0" w:color="auto"/>
            </w:tcBorders>
          </w:tcPr>
          <w:p w:rsidR="00F93692" w:rsidRPr="00F93692" w:rsidRDefault="00483528" w:rsidP="00F93692">
            <w:pPr>
              <w:spacing w:before="100" w:after="100" w:line="240" w:lineRule="auto"/>
              <w:rPr>
                <w:rFonts w:ascii="Arial" w:eastAsia="Times New Roman" w:hAnsi="Arial" w:cs="Arial"/>
                <w:szCs w:val="24"/>
                <w:lang w:eastAsia="it-IT"/>
              </w:rPr>
            </w:pPr>
            <w:r>
              <w:rPr>
                <w:rFonts w:ascii="Arial" w:eastAsia="Times New Roman" w:hAnsi="Arial" w:cs="Arial"/>
                <w:szCs w:val="24"/>
                <w:lang w:eastAsia="it-IT"/>
              </w:rPr>
              <w:t>27/04/2020</w:t>
            </w:r>
          </w:p>
        </w:tc>
        <w:tc>
          <w:tcPr>
            <w:tcW w:w="1842" w:type="dxa"/>
            <w:tcBorders>
              <w:top w:val="single" w:sz="6" w:space="0" w:color="auto"/>
              <w:left w:val="single" w:sz="6" w:space="0" w:color="auto"/>
              <w:bottom w:val="single" w:sz="6" w:space="0" w:color="auto"/>
              <w:right w:val="single" w:sz="6" w:space="0" w:color="auto"/>
            </w:tcBorders>
          </w:tcPr>
          <w:p w:rsidR="00F93692" w:rsidRPr="00F93692" w:rsidRDefault="00483528" w:rsidP="00F93692">
            <w:pPr>
              <w:spacing w:before="100" w:after="100" w:line="240" w:lineRule="auto"/>
              <w:jc w:val="center"/>
              <w:rPr>
                <w:rFonts w:ascii="Arial" w:eastAsia="Times New Roman" w:hAnsi="Arial" w:cs="Arial"/>
                <w:szCs w:val="24"/>
                <w:lang w:eastAsia="it-IT"/>
              </w:rPr>
            </w:pPr>
            <w:r>
              <w:rPr>
                <w:rFonts w:ascii="Arial" w:eastAsia="Times New Roman" w:hAnsi="Arial" w:cs="Arial"/>
                <w:szCs w:val="24"/>
                <w:lang w:eastAsia="it-IT"/>
              </w:rPr>
              <w:t>CDC</w:t>
            </w:r>
          </w:p>
        </w:tc>
        <w:tc>
          <w:tcPr>
            <w:tcW w:w="4678" w:type="dxa"/>
            <w:tcBorders>
              <w:top w:val="single" w:sz="6" w:space="0" w:color="auto"/>
              <w:left w:val="single" w:sz="6" w:space="0" w:color="auto"/>
              <w:bottom w:val="single" w:sz="6" w:space="0" w:color="auto"/>
              <w:right w:val="single" w:sz="6" w:space="0" w:color="auto"/>
            </w:tcBorders>
          </w:tcPr>
          <w:p w:rsidR="00F93692" w:rsidRPr="00F93692" w:rsidRDefault="00483528" w:rsidP="00F93692">
            <w:pPr>
              <w:spacing w:before="100" w:after="100" w:line="240" w:lineRule="auto"/>
              <w:rPr>
                <w:rFonts w:ascii="Arial" w:eastAsia="Times New Roman" w:hAnsi="Arial" w:cs="Arial"/>
                <w:szCs w:val="24"/>
                <w:lang w:eastAsia="it-IT"/>
              </w:rPr>
            </w:pPr>
            <w:r>
              <w:rPr>
                <w:rFonts w:ascii="Arial" w:eastAsia="Times New Roman" w:hAnsi="Arial" w:cs="Arial"/>
                <w:szCs w:val="24"/>
                <w:lang w:eastAsia="it-IT"/>
              </w:rPr>
              <w:t>SECONDA EMISSIONE</w:t>
            </w:r>
          </w:p>
        </w:tc>
      </w:tr>
      <w:tr w:rsidR="00F93692" w:rsidRPr="00F93692" w:rsidTr="00D23D57">
        <w:tc>
          <w:tcPr>
            <w:tcW w:w="1276" w:type="dxa"/>
            <w:tcBorders>
              <w:top w:val="single" w:sz="6" w:space="0" w:color="auto"/>
              <w:left w:val="single" w:sz="6" w:space="0" w:color="auto"/>
              <w:bottom w:val="single" w:sz="6" w:space="0" w:color="auto"/>
              <w:right w:val="single" w:sz="6" w:space="0" w:color="auto"/>
            </w:tcBorders>
          </w:tcPr>
          <w:p w:rsidR="00F93692" w:rsidRPr="00F93692" w:rsidRDefault="00F93692" w:rsidP="00F93692">
            <w:pPr>
              <w:spacing w:before="100" w:after="100" w:line="240" w:lineRule="auto"/>
              <w:jc w:val="center"/>
              <w:rPr>
                <w:rFonts w:ascii="Arial" w:eastAsia="Times New Roman" w:hAnsi="Arial" w:cs="Arial"/>
                <w:szCs w:val="24"/>
                <w:lang w:eastAsia="it-IT"/>
              </w:rPr>
            </w:pPr>
          </w:p>
        </w:tc>
        <w:tc>
          <w:tcPr>
            <w:tcW w:w="1418" w:type="dxa"/>
            <w:tcBorders>
              <w:top w:val="single" w:sz="6" w:space="0" w:color="auto"/>
              <w:left w:val="single" w:sz="6" w:space="0" w:color="auto"/>
              <w:bottom w:val="single" w:sz="6" w:space="0" w:color="auto"/>
              <w:right w:val="single" w:sz="6" w:space="0" w:color="auto"/>
            </w:tcBorders>
          </w:tcPr>
          <w:p w:rsidR="00F93692" w:rsidRPr="00F93692" w:rsidRDefault="00F93692" w:rsidP="00F93692">
            <w:pPr>
              <w:spacing w:before="100" w:after="100" w:line="240" w:lineRule="auto"/>
              <w:rPr>
                <w:rFonts w:ascii="Arial" w:eastAsia="Times New Roman" w:hAnsi="Arial" w:cs="Arial"/>
                <w:szCs w:val="24"/>
                <w:lang w:eastAsia="it-IT"/>
              </w:rPr>
            </w:pPr>
          </w:p>
        </w:tc>
        <w:tc>
          <w:tcPr>
            <w:tcW w:w="1842" w:type="dxa"/>
            <w:tcBorders>
              <w:top w:val="single" w:sz="6" w:space="0" w:color="auto"/>
              <w:left w:val="single" w:sz="6" w:space="0" w:color="auto"/>
              <w:bottom w:val="single" w:sz="6" w:space="0" w:color="auto"/>
              <w:right w:val="single" w:sz="6" w:space="0" w:color="auto"/>
            </w:tcBorders>
          </w:tcPr>
          <w:p w:rsidR="00F93692" w:rsidRPr="00F93692" w:rsidRDefault="00F93692" w:rsidP="00F93692">
            <w:pPr>
              <w:spacing w:before="100" w:after="100" w:line="240" w:lineRule="auto"/>
              <w:rPr>
                <w:rFonts w:ascii="Arial" w:eastAsia="Times New Roman" w:hAnsi="Arial" w:cs="Arial"/>
                <w:szCs w:val="24"/>
                <w:lang w:eastAsia="it-IT"/>
              </w:rPr>
            </w:pPr>
          </w:p>
        </w:tc>
        <w:tc>
          <w:tcPr>
            <w:tcW w:w="4678" w:type="dxa"/>
            <w:tcBorders>
              <w:top w:val="single" w:sz="6" w:space="0" w:color="auto"/>
              <w:left w:val="single" w:sz="6" w:space="0" w:color="auto"/>
              <w:bottom w:val="single" w:sz="6" w:space="0" w:color="auto"/>
              <w:right w:val="single" w:sz="6" w:space="0" w:color="auto"/>
            </w:tcBorders>
          </w:tcPr>
          <w:p w:rsidR="00F93692" w:rsidRPr="00F93692" w:rsidRDefault="00F93692" w:rsidP="00F93692">
            <w:pPr>
              <w:spacing w:before="100" w:after="100" w:line="240" w:lineRule="auto"/>
              <w:rPr>
                <w:rFonts w:ascii="Arial" w:eastAsia="Times New Roman" w:hAnsi="Arial" w:cs="Arial"/>
                <w:szCs w:val="24"/>
                <w:lang w:eastAsia="it-IT"/>
              </w:rPr>
            </w:pPr>
          </w:p>
        </w:tc>
      </w:tr>
    </w:tbl>
    <w:p w:rsidR="00F93692" w:rsidRPr="00F93692" w:rsidRDefault="00F93692" w:rsidP="00F93692">
      <w:pPr>
        <w:spacing w:after="0" w:line="240" w:lineRule="auto"/>
        <w:rPr>
          <w:rFonts w:ascii="Times New Roman" w:eastAsia="Times New Roman" w:hAnsi="Times New Roman" w:cs="Times New Roman"/>
          <w:sz w:val="24"/>
          <w:szCs w:val="24"/>
          <w:lang w:eastAsia="it-IT"/>
        </w:rPr>
      </w:pPr>
    </w:p>
    <w:p w:rsidR="005653D3" w:rsidRDefault="005653D3" w:rsidP="00B81C07">
      <w:pPr>
        <w:spacing w:after="0" w:line="240" w:lineRule="auto"/>
        <w:ind w:right="-82"/>
        <w:rPr>
          <w:rFonts w:ascii="Times New Roman" w:eastAsia="Times New Roman" w:hAnsi="Times New Roman" w:cs="Times New Roman"/>
          <w:sz w:val="24"/>
          <w:szCs w:val="24"/>
          <w:lang w:eastAsia="it-IT"/>
        </w:rPr>
        <w:sectPr w:rsidR="005653D3" w:rsidSect="005653D3">
          <w:headerReference w:type="default" r:id="rId9"/>
          <w:footerReference w:type="default" r:id="rId10"/>
          <w:headerReference w:type="first" r:id="rId11"/>
          <w:footerReference w:type="first" r:id="rId12"/>
          <w:pgSz w:w="11906" w:h="16838"/>
          <w:pgMar w:top="1440" w:right="1440" w:bottom="993" w:left="1440" w:header="708" w:footer="440" w:gutter="0"/>
          <w:pgNumType w:start="0"/>
          <w:cols w:space="708"/>
          <w:titlePg/>
          <w:docGrid w:linePitch="360"/>
        </w:sectPr>
      </w:pPr>
    </w:p>
    <w:p w:rsidR="00B241AF" w:rsidRPr="009E5999" w:rsidRDefault="00B241AF" w:rsidP="00C51164">
      <w:pPr>
        <w:pStyle w:val="Titolo3"/>
        <w:numPr>
          <w:ilvl w:val="0"/>
          <w:numId w:val="8"/>
        </w:numPr>
        <w:ind w:left="426"/>
        <w:jc w:val="left"/>
        <w:rPr>
          <w:rFonts w:eastAsia="Times New Roman" w:cs="Arial"/>
          <w:b w:val="0"/>
          <w:color w:val="auto"/>
          <w:lang w:eastAsia="it-IT"/>
        </w:rPr>
      </w:pPr>
      <w:r w:rsidRPr="009E5999">
        <w:rPr>
          <w:rFonts w:cs="Arial"/>
          <w:color w:val="auto"/>
        </w:rPr>
        <w:lastRenderedPageBreak/>
        <w:t>SCOPO</w:t>
      </w:r>
    </w:p>
    <w:p w:rsidR="00B241AF" w:rsidRPr="009E5999" w:rsidRDefault="00B241AF" w:rsidP="00B241AF">
      <w:pPr>
        <w:spacing w:after="0" w:line="240" w:lineRule="auto"/>
        <w:rPr>
          <w:rFonts w:ascii="Arial" w:eastAsia="Times New Roman" w:hAnsi="Arial" w:cs="Arial"/>
          <w:sz w:val="12"/>
          <w:szCs w:val="24"/>
          <w:lang w:eastAsia="it-IT"/>
        </w:rPr>
      </w:pPr>
    </w:p>
    <w:p w:rsidR="00B241AF" w:rsidRPr="009E5999" w:rsidRDefault="00E779BC" w:rsidP="00C51164">
      <w:pPr>
        <w:autoSpaceDE w:val="0"/>
        <w:autoSpaceDN w:val="0"/>
        <w:adjustRightInd w:val="0"/>
        <w:spacing w:after="0" w:line="240" w:lineRule="auto"/>
        <w:ind w:right="-23"/>
        <w:jc w:val="both"/>
        <w:rPr>
          <w:rFonts w:ascii="Arial" w:eastAsia="Times New Roman" w:hAnsi="Arial" w:cs="Arial"/>
          <w:szCs w:val="27"/>
          <w:lang w:eastAsia="it-IT"/>
        </w:rPr>
      </w:pPr>
      <w:r w:rsidRPr="009E5999">
        <w:rPr>
          <w:rFonts w:ascii="Arial" w:eastAsia="Times New Roman" w:hAnsi="Arial" w:cs="Arial"/>
          <w:szCs w:val="27"/>
          <w:lang w:eastAsia="it-IT"/>
        </w:rPr>
        <w:t>Indicare gli accorgimenti necessari che devono essere</w:t>
      </w:r>
      <w:r w:rsidR="00B241AF" w:rsidRPr="009E5999">
        <w:rPr>
          <w:rFonts w:ascii="Arial" w:eastAsia="Times New Roman" w:hAnsi="Arial" w:cs="Arial"/>
          <w:szCs w:val="27"/>
          <w:lang w:eastAsia="it-IT"/>
        </w:rPr>
        <w:t xml:space="preserve"> </w:t>
      </w:r>
      <w:r w:rsidRPr="009E5999">
        <w:rPr>
          <w:rFonts w:ascii="Arial" w:eastAsia="Times New Roman" w:hAnsi="Arial" w:cs="Arial"/>
          <w:szCs w:val="27"/>
          <w:lang w:eastAsia="it-IT"/>
        </w:rPr>
        <w:t>adottati per</w:t>
      </w:r>
      <w:r w:rsidR="00B241AF" w:rsidRPr="009E5999">
        <w:rPr>
          <w:rFonts w:ascii="Arial" w:eastAsia="Times New Roman" w:hAnsi="Arial" w:cs="Arial"/>
          <w:szCs w:val="27"/>
          <w:lang w:eastAsia="it-IT"/>
        </w:rPr>
        <w:t xml:space="preserve"> eliminare potenziali fonti di rischio e ottenere condizioni di lavoro tali da tutelare la sicurezza e la salute dei lavoratori. </w:t>
      </w:r>
    </w:p>
    <w:p w:rsidR="00B241AF" w:rsidRPr="009E5999" w:rsidRDefault="00B241AF" w:rsidP="00C904BF">
      <w:pPr>
        <w:jc w:val="both"/>
        <w:rPr>
          <w:rFonts w:ascii="Arial" w:eastAsia="Times New Roman" w:hAnsi="Arial" w:cs="Arial"/>
          <w:sz w:val="24"/>
          <w:szCs w:val="27"/>
          <w:lang w:eastAsia="it-IT"/>
        </w:rPr>
      </w:pPr>
    </w:p>
    <w:p w:rsidR="00E779BC" w:rsidRPr="009E5999" w:rsidRDefault="00E779BC" w:rsidP="00C51164">
      <w:pPr>
        <w:pStyle w:val="Titolo3"/>
        <w:numPr>
          <w:ilvl w:val="0"/>
          <w:numId w:val="8"/>
        </w:numPr>
        <w:ind w:left="426"/>
        <w:jc w:val="left"/>
        <w:rPr>
          <w:rFonts w:eastAsia="Times New Roman" w:cs="Arial"/>
          <w:b w:val="0"/>
          <w:color w:val="auto"/>
          <w:lang w:eastAsia="it-IT"/>
        </w:rPr>
      </w:pPr>
      <w:r w:rsidRPr="009E5999">
        <w:rPr>
          <w:rFonts w:cs="Arial"/>
          <w:color w:val="auto"/>
        </w:rPr>
        <w:t>CAMPO DI APPLICAZIONE</w:t>
      </w:r>
    </w:p>
    <w:p w:rsidR="00E779BC" w:rsidRPr="009E5999" w:rsidRDefault="00E779BC" w:rsidP="00E779BC">
      <w:pPr>
        <w:autoSpaceDE w:val="0"/>
        <w:autoSpaceDN w:val="0"/>
        <w:adjustRightInd w:val="0"/>
        <w:spacing w:after="0" w:line="240" w:lineRule="auto"/>
        <w:jc w:val="both"/>
        <w:rPr>
          <w:rFonts w:ascii="Arial" w:eastAsia="Times New Roman" w:hAnsi="Arial" w:cs="Arial"/>
          <w:sz w:val="12"/>
          <w:szCs w:val="20"/>
          <w:lang w:eastAsia="it-IT"/>
        </w:rPr>
      </w:pPr>
    </w:p>
    <w:p w:rsidR="00E779BC" w:rsidRPr="009E5999" w:rsidRDefault="00E779BC" w:rsidP="009E5999">
      <w:pPr>
        <w:autoSpaceDE w:val="0"/>
        <w:autoSpaceDN w:val="0"/>
        <w:adjustRightInd w:val="0"/>
        <w:spacing w:after="0" w:line="240" w:lineRule="auto"/>
        <w:jc w:val="both"/>
        <w:rPr>
          <w:rFonts w:ascii="Arial" w:eastAsia="Times New Roman" w:hAnsi="Arial" w:cs="Arial"/>
          <w:szCs w:val="27"/>
          <w:lang w:eastAsia="it-IT"/>
        </w:rPr>
      </w:pPr>
      <w:r w:rsidRPr="009E5999">
        <w:rPr>
          <w:rFonts w:ascii="Arial" w:eastAsia="Times New Roman" w:hAnsi="Arial" w:cs="Arial"/>
          <w:szCs w:val="27"/>
          <w:lang w:eastAsia="it-IT"/>
        </w:rPr>
        <w:t>La presente procedura</w:t>
      </w:r>
      <w:r w:rsidR="00254B3E">
        <w:rPr>
          <w:rFonts w:ascii="Arial" w:eastAsia="Times New Roman" w:hAnsi="Arial" w:cs="Arial"/>
          <w:szCs w:val="27"/>
          <w:lang w:eastAsia="it-IT"/>
        </w:rPr>
        <w:t xml:space="preserve"> è valida per tutti i lavoratori</w:t>
      </w:r>
      <w:r w:rsidRPr="009E5999">
        <w:rPr>
          <w:rFonts w:ascii="Arial" w:eastAsia="Times New Roman" w:hAnsi="Arial" w:cs="Arial"/>
          <w:szCs w:val="27"/>
          <w:lang w:eastAsia="it-IT"/>
        </w:rPr>
        <w:t xml:space="preserve"> </w:t>
      </w:r>
      <w:r w:rsidR="009C0B5A" w:rsidRPr="009C0B5A">
        <w:rPr>
          <w:rFonts w:ascii="Arial" w:eastAsia="Times New Roman" w:hAnsi="Arial" w:cs="Arial"/>
          <w:szCs w:val="27"/>
          <w:lang w:eastAsia="it-IT"/>
        </w:rPr>
        <w:t>dell’</w:t>
      </w:r>
      <w:r w:rsidR="00254B3E" w:rsidRPr="009C0B5A">
        <w:rPr>
          <w:rFonts w:ascii="Arial" w:eastAsia="Times New Roman" w:hAnsi="Arial" w:cs="Arial"/>
          <w:szCs w:val="27"/>
          <w:lang w:eastAsia="it-IT"/>
        </w:rPr>
        <w:t>azienda</w:t>
      </w:r>
      <w:r w:rsidR="009D36A8">
        <w:rPr>
          <w:rFonts w:ascii="Arial" w:eastAsia="Times New Roman" w:hAnsi="Arial" w:cs="Arial"/>
          <w:szCs w:val="27"/>
          <w:lang w:eastAsia="it-IT"/>
        </w:rPr>
        <w:t>,</w:t>
      </w:r>
      <w:r w:rsidR="00C51164" w:rsidRPr="009E5999">
        <w:rPr>
          <w:rFonts w:ascii="Arial" w:eastAsia="Times New Roman" w:hAnsi="Arial" w:cs="Arial"/>
          <w:szCs w:val="27"/>
          <w:lang w:eastAsia="it-IT"/>
        </w:rPr>
        <w:t xml:space="preserve"> </w:t>
      </w:r>
      <w:r w:rsidR="009C0B5A">
        <w:rPr>
          <w:rFonts w:ascii="Arial" w:eastAsia="Times New Roman" w:hAnsi="Arial" w:cs="Arial"/>
          <w:szCs w:val="27"/>
          <w:lang w:eastAsia="it-IT"/>
        </w:rPr>
        <w:t xml:space="preserve">per </w:t>
      </w:r>
      <w:r w:rsidR="00C51164" w:rsidRPr="008E61C7">
        <w:rPr>
          <w:rFonts w:ascii="Arial" w:eastAsia="Times New Roman" w:hAnsi="Arial" w:cs="Arial"/>
          <w:szCs w:val="27"/>
          <w:lang w:eastAsia="it-IT"/>
        </w:rPr>
        <w:t>i</w:t>
      </w:r>
      <w:r w:rsidR="00E81A5C">
        <w:rPr>
          <w:rFonts w:ascii="Arial" w:eastAsia="Times New Roman" w:hAnsi="Arial" w:cs="Arial"/>
          <w:szCs w:val="27"/>
          <w:lang w:eastAsia="it-IT"/>
        </w:rPr>
        <w:t xml:space="preserve"> lavoratori</w:t>
      </w:r>
      <w:r w:rsidR="00C51164" w:rsidRPr="008E61C7">
        <w:rPr>
          <w:rFonts w:ascii="Arial" w:eastAsia="Times New Roman" w:hAnsi="Arial" w:cs="Arial"/>
          <w:szCs w:val="27"/>
          <w:lang w:eastAsia="it-IT"/>
        </w:rPr>
        <w:t xml:space="preserve"> </w:t>
      </w:r>
      <w:r w:rsidR="00E81A5C">
        <w:rPr>
          <w:rFonts w:ascii="Arial" w:eastAsia="Times New Roman" w:hAnsi="Arial" w:cs="Arial"/>
          <w:szCs w:val="27"/>
          <w:lang w:eastAsia="it-IT"/>
        </w:rPr>
        <w:t>utilizzati</w:t>
      </w:r>
      <w:r w:rsidR="009E5999" w:rsidRPr="008E61C7">
        <w:rPr>
          <w:rFonts w:ascii="Arial" w:eastAsia="Times New Roman" w:hAnsi="Arial" w:cs="Arial"/>
          <w:szCs w:val="27"/>
          <w:lang w:eastAsia="it-IT"/>
        </w:rPr>
        <w:t xml:space="preserve"> dalle aziende che operano per essa in </w:t>
      </w:r>
      <w:r w:rsidR="00254B3E" w:rsidRPr="009C0B5A">
        <w:rPr>
          <w:rFonts w:ascii="Arial" w:eastAsia="Times New Roman" w:hAnsi="Arial" w:cs="Arial"/>
          <w:szCs w:val="27"/>
          <w:lang w:eastAsia="it-IT"/>
        </w:rPr>
        <w:t>appalto/</w:t>
      </w:r>
      <w:r w:rsidR="009E5999" w:rsidRPr="009C0B5A">
        <w:rPr>
          <w:rFonts w:ascii="Arial" w:eastAsia="Times New Roman" w:hAnsi="Arial" w:cs="Arial"/>
          <w:szCs w:val="27"/>
          <w:lang w:eastAsia="it-IT"/>
        </w:rPr>
        <w:t>subappalto</w:t>
      </w:r>
      <w:r w:rsidR="009D36A8">
        <w:rPr>
          <w:rFonts w:ascii="Arial" w:eastAsia="Times New Roman" w:hAnsi="Arial" w:cs="Arial"/>
          <w:szCs w:val="27"/>
          <w:lang w:eastAsia="it-IT"/>
        </w:rPr>
        <w:t>, per gli utenti</w:t>
      </w:r>
      <w:r w:rsidR="009C0B5A">
        <w:rPr>
          <w:rFonts w:ascii="Arial" w:eastAsia="Times New Roman" w:hAnsi="Arial" w:cs="Arial"/>
          <w:szCs w:val="27"/>
          <w:lang w:eastAsia="it-IT"/>
        </w:rPr>
        <w:t>/clienti</w:t>
      </w:r>
      <w:r w:rsidR="009D36A8">
        <w:rPr>
          <w:rFonts w:ascii="Arial" w:eastAsia="Times New Roman" w:hAnsi="Arial" w:cs="Arial"/>
          <w:szCs w:val="27"/>
          <w:lang w:eastAsia="it-IT"/>
        </w:rPr>
        <w:t xml:space="preserve"> e fornitori in genere.</w:t>
      </w:r>
    </w:p>
    <w:p w:rsidR="008E4306" w:rsidRPr="009E5999" w:rsidRDefault="008E4306" w:rsidP="00C904BF">
      <w:pPr>
        <w:jc w:val="both"/>
        <w:rPr>
          <w:rFonts w:ascii="Arial" w:hAnsi="Arial" w:cs="Arial"/>
          <w:shd w:val="clear" w:color="auto" w:fill="FFFFFF"/>
        </w:rPr>
      </w:pPr>
    </w:p>
    <w:p w:rsidR="00B014FD" w:rsidRPr="009E5999" w:rsidRDefault="00B014FD" w:rsidP="00C51164">
      <w:pPr>
        <w:pStyle w:val="Titolo3"/>
        <w:numPr>
          <w:ilvl w:val="0"/>
          <w:numId w:val="8"/>
        </w:numPr>
        <w:ind w:left="426"/>
        <w:jc w:val="left"/>
        <w:rPr>
          <w:rFonts w:eastAsia="Times New Roman" w:cs="Arial"/>
          <w:b w:val="0"/>
          <w:color w:val="auto"/>
          <w:lang w:eastAsia="it-IT"/>
        </w:rPr>
      </w:pPr>
      <w:r w:rsidRPr="009E5999">
        <w:rPr>
          <w:rFonts w:cs="Arial"/>
          <w:color w:val="auto"/>
        </w:rPr>
        <w:t>RIFERIMENTI</w:t>
      </w:r>
      <w:r w:rsidR="007F588E">
        <w:rPr>
          <w:rFonts w:cs="Arial"/>
          <w:color w:val="auto"/>
        </w:rPr>
        <w:t xml:space="preserve"> NORMATIVI</w:t>
      </w:r>
    </w:p>
    <w:p w:rsidR="00B014FD" w:rsidRPr="00C51164" w:rsidRDefault="00B014FD" w:rsidP="00B014FD">
      <w:pPr>
        <w:spacing w:after="0" w:line="240" w:lineRule="auto"/>
        <w:rPr>
          <w:rFonts w:ascii="Arial" w:hAnsi="Arial" w:cs="Arial"/>
          <w:sz w:val="12"/>
          <w:lang w:eastAsia="it-IT"/>
        </w:rPr>
      </w:pPr>
    </w:p>
    <w:p w:rsidR="00483528" w:rsidRPr="00DC27C0" w:rsidRDefault="00483528" w:rsidP="00483528">
      <w:pPr>
        <w:numPr>
          <w:ilvl w:val="0"/>
          <w:numId w:val="4"/>
        </w:numPr>
        <w:autoSpaceDE w:val="0"/>
        <w:autoSpaceDN w:val="0"/>
        <w:adjustRightInd w:val="0"/>
        <w:spacing w:after="0" w:line="240" w:lineRule="auto"/>
        <w:ind w:left="426"/>
        <w:contextualSpacing/>
        <w:jc w:val="both"/>
        <w:rPr>
          <w:rFonts w:ascii="Arial" w:eastAsia="Times New Roman" w:hAnsi="Arial" w:cs="Arial"/>
          <w:szCs w:val="20"/>
          <w:highlight w:val="yellow"/>
          <w:lang w:eastAsia="it-IT"/>
        </w:rPr>
      </w:pPr>
      <w:bookmarkStart w:id="2" w:name="_Hlk34122277"/>
      <w:r w:rsidRPr="00DC27C0">
        <w:rPr>
          <w:rFonts w:ascii="Arial" w:eastAsia="Times New Roman" w:hAnsi="Arial" w:cs="Arial"/>
          <w:szCs w:val="20"/>
          <w:highlight w:val="yellow"/>
          <w:lang w:eastAsia="it-IT"/>
        </w:rPr>
        <w:t>DPCM 26 aprile 2020,</w:t>
      </w:r>
    </w:p>
    <w:p w:rsidR="00261FD3" w:rsidRPr="00DC27C0" w:rsidRDefault="00261FD3" w:rsidP="00261FD3">
      <w:pPr>
        <w:numPr>
          <w:ilvl w:val="0"/>
          <w:numId w:val="4"/>
        </w:numPr>
        <w:autoSpaceDE w:val="0"/>
        <w:autoSpaceDN w:val="0"/>
        <w:adjustRightInd w:val="0"/>
        <w:spacing w:after="0" w:line="240" w:lineRule="auto"/>
        <w:ind w:left="426"/>
        <w:contextualSpacing/>
        <w:jc w:val="both"/>
        <w:rPr>
          <w:rFonts w:ascii="Arial" w:eastAsia="Times New Roman" w:hAnsi="Arial" w:cs="Arial"/>
          <w:szCs w:val="20"/>
          <w:highlight w:val="yellow"/>
          <w:lang w:eastAsia="it-IT"/>
        </w:rPr>
      </w:pPr>
      <w:r w:rsidRPr="00DC27C0">
        <w:rPr>
          <w:rFonts w:ascii="Arial" w:eastAsia="Times New Roman" w:hAnsi="Arial" w:cs="Arial"/>
          <w:szCs w:val="20"/>
          <w:highlight w:val="yellow"/>
          <w:lang w:eastAsia="it-IT"/>
        </w:rPr>
        <w:t>Protocollo condiviso di regolamentazione delle misure per il contrasto e il contenimento della diffusione del virus Covid-19 negli ambienti di lavoro - 24 aprile 2020,</w:t>
      </w:r>
    </w:p>
    <w:p w:rsidR="00261FD3" w:rsidRPr="00DC27C0" w:rsidRDefault="00197046" w:rsidP="00197046">
      <w:pPr>
        <w:numPr>
          <w:ilvl w:val="0"/>
          <w:numId w:val="4"/>
        </w:numPr>
        <w:autoSpaceDE w:val="0"/>
        <w:autoSpaceDN w:val="0"/>
        <w:adjustRightInd w:val="0"/>
        <w:spacing w:after="0" w:line="240" w:lineRule="auto"/>
        <w:ind w:left="426"/>
        <w:contextualSpacing/>
        <w:jc w:val="both"/>
        <w:rPr>
          <w:rFonts w:ascii="Arial" w:eastAsia="Times New Roman" w:hAnsi="Arial" w:cs="Arial"/>
          <w:szCs w:val="20"/>
          <w:highlight w:val="yellow"/>
          <w:lang w:eastAsia="it-IT"/>
        </w:rPr>
      </w:pPr>
      <w:r w:rsidRPr="00DC27C0">
        <w:rPr>
          <w:rFonts w:ascii="Arial" w:eastAsia="Times New Roman" w:hAnsi="Arial" w:cs="Arial"/>
          <w:szCs w:val="20"/>
          <w:highlight w:val="yellow"/>
          <w:lang w:eastAsia="it-IT"/>
        </w:rPr>
        <w:t>Protocollo condiviso di regolamentazione per il contenimento della diffusione del covid-19 nei cantieri edili – Ministero delle infrastrutture e dei trasporti 24 aprile 2020,</w:t>
      </w:r>
    </w:p>
    <w:p w:rsidR="001472AB" w:rsidRDefault="001472AB" w:rsidP="00401054">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r w:rsidRPr="009346B1">
        <w:rPr>
          <w:rFonts w:ascii="Arial" w:eastAsia="Times New Roman" w:hAnsi="Arial" w:cs="Arial"/>
          <w:szCs w:val="20"/>
          <w:lang w:eastAsia="it-IT"/>
        </w:rPr>
        <w:t>DPCM 10 aprile 2020 G.U. n. 97 del 11 aprile 2020,</w:t>
      </w:r>
    </w:p>
    <w:p w:rsidR="001E37A2" w:rsidRPr="00DC27C0" w:rsidRDefault="001E37A2" w:rsidP="001E37A2">
      <w:pPr>
        <w:numPr>
          <w:ilvl w:val="0"/>
          <w:numId w:val="4"/>
        </w:numPr>
        <w:autoSpaceDE w:val="0"/>
        <w:autoSpaceDN w:val="0"/>
        <w:adjustRightInd w:val="0"/>
        <w:spacing w:after="0" w:line="240" w:lineRule="auto"/>
        <w:ind w:left="426"/>
        <w:contextualSpacing/>
        <w:jc w:val="both"/>
        <w:rPr>
          <w:rFonts w:ascii="Arial" w:eastAsia="Times New Roman" w:hAnsi="Arial" w:cs="Arial"/>
          <w:szCs w:val="20"/>
          <w:highlight w:val="yellow"/>
          <w:lang w:eastAsia="it-IT"/>
        </w:rPr>
      </w:pPr>
      <w:r w:rsidRPr="00DC27C0">
        <w:rPr>
          <w:rFonts w:ascii="Arial" w:eastAsia="Times New Roman" w:hAnsi="Arial" w:cs="Arial"/>
          <w:szCs w:val="20"/>
          <w:highlight w:val="yellow"/>
          <w:lang w:eastAsia="it-IT"/>
        </w:rPr>
        <w:t>Protocollo condiviso di regolamentazione per il contenimento della diffusione del covid-19 nel settore del trasporto e della logistica - 20 marzo 2020,</w:t>
      </w:r>
    </w:p>
    <w:p w:rsidR="001472AB" w:rsidRPr="009346B1" w:rsidRDefault="001472AB" w:rsidP="00401054">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r w:rsidRPr="009346B1">
        <w:rPr>
          <w:rFonts w:ascii="Arial" w:eastAsia="Times New Roman" w:hAnsi="Arial" w:cs="Arial"/>
          <w:szCs w:val="20"/>
          <w:lang w:eastAsia="it-IT"/>
        </w:rPr>
        <w:t>Protocollo condiviso di regolamentazione per il contenimento della diffusione del covid-19 nei cantieri edili – Ministero delle infrastrutture e dei trasporti 19 marzo 2020,</w:t>
      </w:r>
    </w:p>
    <w:p w:rsidR="001472AB" w:rsidRPr="009346B1" w:rsidRDefault="001472AB" w:rsidP="001472AB">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proofErr w:type="spellStart"/>
      <w:r w:rsidRPr="009346B1">
        <w:rPr>
          <w:rFonts w:ascii="Arial" w:eastAsia="Times New Roman" w:hAnsi="Arial" w:cs="Arial"/>
          <w:szCs w:val="20"/>
          <w:lang w:eastAsia="it-IT"/>
        </w:rPr>
        <w:t>D.Lgs</w:t>
      </w:r>
      <w:proofErr w:type="spellEnd"/>
      <w:r w:rsidRPr="009346B1">
        <w:rPr>
          <w:rFonts w:ascii="Arial" w:eastAsia="Times New Roman" w:hAnsi="Arial" w:cs="Arial"/>
          <w:szCs w:val="20"/>
          <w:lang w:eastAsia="it-IT"/>
        </w:rPr>
        <w:t xml:space="preserve"> n. 18 del 17 marzo 2020,</w:t>
      </w:r>
    </w:p>
    <w:p w:rsidR="001472AB" w:rsidRPr="009346B1" w:rsidRDefault="001472AB" w:rsidP="00401054">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r w:rsidRPr="009346B1">
        <w:rPr>
          <w:rFonts w:ascii="Arial" w:eastAsia="Times New Roman" w:hAnsi="Arial" w:cs="Arial"/>
          <w:szCs w:val="20"/>
          <w:lang w:eastAsia="it-IT"/>
        </w:rPr>
        <w:t>Protocollo condiviso di regolamentazione delle misure per il contrasto e il contenimento della diffusione del virus Covid-19 negli ambienti di lavoro - 14 marzo 2020,</w:t>
      </w:r>
    </w:p>
    <w:p w:rsidR="00B014FD" w:rsidRPr="009346B1" w:rsidRDefault="002C51C2" w:rsidP="00401054">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r w:rsidRPr="009346B1">
        <w:rPr>
          <w:rFonts w:ascii="Arial" w:eastAsia="Times New Roman" w:hAnsi="Arial" w:cs="Arial"/>
          <w:szCs w:val="20"/>
          <w:lang w:eastAsia="it-IT"/>
        </w:rPr>
        <w:t>Decreto legge 23 febbraio 2020, n. 6 - Misure urgenti in materia di contenimento e gestione dell'emergenza epidemiologica da COVID-19</w:t>
      </w:r>
      <w:r w:rsidR="001472AB" w:rsidRPr="009346B1">
        <w:rPr>
          <w:rFonts w:ascii="Arial" w:eastAsia="Times New Roman" w:hAnsi="Arial" w:cs="Arial"/>
          <w:szCs w:val="20"/>
          <w:lang w:eastAsia="it-IT"/>
        </w:rPr>
        <w:t>,</w:t>
      </w:r>
    </w:p>
    <w:p w:rsidR="002C51C2" w:rsidRPr="009346B1" w:rsidRDefault="002C51C2" w:rsidP="00401054">
      <w:pPr>
        <w:numPr>
          <w:ilvl w:val="0"/>
          <w:numId w:val="4"/>
        </w:numPr>
        <w:autoSpaceDE w:val="0"/>
        <w:autoSpaceDN w:val="0"/>
        <w:adjustRightInd w:val="0"/>
        <w:spacing w:after="0" w:line="240" w:lineRule="auto"/>
        <w:ind w:left="426"/>
        <w:contextualSpacing/>
        <w:jc w:val="both"/>
        <w:rPr>
          <w:rFonts w:ascii="Arial" w:eastAsia="Times New Roman" w:hAnsi="Arial" w:cs="Arial"/>
          <w:szCs w:val="20"/>
          <w:lang w:eastAsia="it-IT"/>
        </w:rPr>
      </w:pPr>
      <w:r w:rsidRPr="009346B1">
        <w:rPr>
          <w:rFonts w:ascii="Arial" w:eastAsia="Times New Roman" w:hAnsi="Arial" w:cs="Arial"/>
          <w:szCs w:val="20"/>
          <w:lang w:eastAsia="it-IT"/>
        </w:rPr>
        <w:t>Circolare del Ministero della Salute 22 febbraio 2020 - Circolare del Ministero della salute. COVID-2019, nuove indicazioni e chiarimenti</w:t>
      </w:r>
      <w:r w:rsidR="001472AB" w:rsidRPr="009346B1">
        <w:rPr>
          <w:rFonts w:ascii="Arial" w:eastAsia="Times New Roman" w:hAnsi="Arial" w:cs="Arial"/>
          <w:szCs w:val="20"/>
          <w:lang w:eastAsia="it-IT"/>
        </w:rPr>
        <w:t>,</w:t>
      </w:r>
    </w:p>
    <w:p w:rsidR="00B014FD" w:rsidRDefault="001472AB" w:rsidP="002A37A5">
      <w:pPr>
        <w:pStyle w:val="Paragrafoelenco"/>
        <w:numPr>
          <w:ilvl w:val="0"/>
          <w:numId w:val="4"/>
        </w:numPr>
        <w:ind w:left="426" w:hanging="426"/>
        <w:rPr>
          <w:rFonts w:ascii="Arial" w:eastAsia="Times New Roman" w:hAnsi="Arial" w:cs="Arial"/>
          <w:szCs w:val="20"/>
          <w:lang w:eastAsia="it-IT"/>
        </w:rPr>
      </w:pPr>
      <w:proofErr w:type="spellStart"/>
      <w:r w:rsidRPr="009346B1">
        <w:rPr>
          <w:rFonts w:ascii="Arial" w:eastAsia="Times New Roman" w:hAnsi="Arial" w:cs="Arial"/>
          <w:szCs w:val="20"/>
          <w:lang w:eastAsia="it-IT"/>
        </w:rPr>
        <w:t>D.Lgs.</w:t>
      </w:r>
      <w:proofErr w:type="spellEnd"/>
      <w:r w:rsidRPr="009346B1">
        <w:rPr>
          <w:rFonts w:ascii="Arial" w:eastAsia="Times New Roman" w:hAnsi="Arial" w:cs="Arial"/>
          <w:szCs w:val="20"/>
          <w:lang w:eastAsia="it-IT"/>
        </w:rPr>
        <w:t xml:space="preserve"> 9 aprile 2008, n.81 – Testo unico sicurezza sui luoghi di lavoro.</w:t>
      </w:r>
      <w:bookmarkEnd w:id="2"/>
    </w:p>
    <w:p w:rsidR="002A37A5" w:rsidRPr="002A37A5" w:rsidRDefault="002A37A5" w:rsidP="003435A1">
      <w:pPr>
        <w:pStyle w:val="Paragrafoelenco"/>
        <w:ind w:left="426"/>
        <w:rPr>
          <w:rFonts w:ascii="Arial" w:eastAsia="Times New Roman" w:hAnsi="Arial" w:cs="Arial"/>
          <w:szCs w:val="20"/>
          <w:lang w:eastAsia="it-IT"/>
        </w:rPr>
      </w:pPr>
    </w:p>
    <w:p w:rsidR="009E5999" w:rsidRPr="009E5999" w:rsidRDefault="009E5999" w:rsidP="009E5999">
      <w:pPr>
        <w:pStyle w:val="Titolo3"/>
        <w:numPr>
          <w:ilvl w:val="0"/>
          <w:numId w:val="8"/>
        </w:numPr>
        <w:ind w:left="426"/>
        <w:jc w:val="left"/>
        <w:rPr>
          <w:rFonts w:cs="Arial"/>
          <w:color w:val="auto"/>
        </w:rPr>
      </w:pPr>
      <w:r w:rsidRPr="009E5999">
        <w:rPr>
          <w:rFonts w:cs="Arial"/>
          <w:color w:val="auto"/>
        </w:rPr>
        <w:t xml:space="preserve">TERMINI E DEFINIZIONI </w:t>
      </w:r>
    </w:p>
    <w:p w:rsidR="00401054" w:rsidRPr="00401054" w:rsidRDefault="00401054" w:rsidP="00401054">
      <w:pPr>
        <w:spacing w:before="40" w:after="0"/>
        <w:jc w:val="both"/>
        <w:rPr>
          <w:rFonts w:ascii="Arial" w:hAnsi="Arial" w:cs="Arial"/>
          <w:b/>
          <w:sz w:val="10"/>
          <w:szCs w:val="10"/>
          <w:u w:val="single"/>
        </w:rPr>
      </w:pPr>
    </w:p>
    <w:p w:rsidR="00401054" w:rsidRPr="00C51164" w:rsidRDefault="00401054" w:rsidP="00401054">
      <w:pPr>
        <w:spacing w:before="40" w:after="0"/>
        <w:jc w:val="both"/>
        <w:rPr>
          <w:rFonts w:ascii="Arial" w:hAnsi="Arial" w:cs="Arial"/>
          <w:b/>
          <w:u w:val="single"/>
        </w:rPr>
      </w:pPr>
      <w:r>
        <w:rPr>
          <w:rFonts w:ascii="Arial" w:hAnsi="Arial" w:cs="Arial"/>
          <w:b/>
          <w:u w:val="single"/>
        </w:rPr>
        <w:t>COVID-2019</w:t>
      </w:r>
    </w:p>
    <w:p w:rsidR="00401054" w:rsidRDefault="00401054" w:rsidP="00401054">
      <w:pPr>
        <w:spacing w:after="0" w:line="240" w:lineRule="auto"/>
        <w:jc w:val="both"/>
        <w:rPr>
          <w:rFonts w:ascii="Arial" w:hAnsi="Arial" w:cs="Arial"/>
          <w:color w:val="1C2024"/>
          <w:szCs w:val="24"/>
          <w:shd w:val="clear" w:color="auto" w:fill="FFFFFF"/>
        </w:rPr>
      </w:pPr>
      <w:r w:rsidRPr="00401054">
        <w:rPr>
          <w:rFonts w:ascii="Arial" w:hAnsi="Arial" w:cs="Arial"/>
          <w:noProof/>
          <w:sz w:val="20"/>
          <w:szCs w:val="20"/>
          <w:u w:val="single"/>
          <w:lang w:eastAsia="it-IT"/>
        </w:rPr>
        <w:drawing>
          <wp:anchor distT="0" distB="0" distL="114300" distR="114300" simplePos="0" relativeHeight="251658752" behindDoc="1" locked="0" layoutInCell="1" allowOverlap="1" wp14:anchorId="3A01F1C1" wp14:editId="77A44310">
            <wp:simplePos x="0" y="0"/>
            <wp:positionH relativeFrom="column">
              <wp:posOffset>4473106</wp:posOffset>
            </wp:positionH>
            <wp:positionV relativeFrom="paragraph">
              <wp:posOffset>200660</wp:posOffset>
            </wp:positionV>
            <wp:extent cx="1537533" cy="1463040"/>
            <wp:effectExtent l="0" t="0" r="5715" b="3810"/>
            <wp:wrapTight wrapText="bothSides">
              <wp:wrapPolygon edited="0">
                <wp:start x="0" y="0"/>
                <wp:lineTo x="0" y="21375"/>
                <wp:lineTo x="21413" y="21375"/>
                <wp:lineTo x="21413"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7533" cy="1463040"/>
                    </a:xfrm>
                    <a:prstGeom prst="rect">
                      <a:avLst/>
                    </a:prstGeom>
                  </pic:spPr>
                </pic:pic>
              </a:graphicData>
            </a:graphic>
            <wp14:sizeRelH relativeFrom="page">
              <wp14:pctWidth>0</wp14:pctWidth>
            </wp14:sizeRelH>
            <wp14:sizeRelV relativeFrom="page">
              <wp14:pctHeight>0</wp14:pctHeight>
            </wp14:sizeRelV>
          </wp:anchor>
        </w:drawing>
      </w:r>
      <w:r w:rsidRPr="00401054">
        <w:rPr>
          <w:rFonts w:ascii="Arial" w:hAnsi="Arial" w:cs="Arial"/>
          <w:color w:val="1C2024"/>
          <w:szCs w:val="24"/>
          <w:u w:val="single"/>
          <w:shd w:val="clear" w:color="auto" w:fill="FFFFFF"/>
        </w:rPr>
        <w:t>Un</w:t>
      </w:r>
      <w:r w:rsidRPr="00401054">
        <w:rPr>
          <w:rFonts w:ascii="Arial" w:hAnsi="Arial" w:cs="Arial"/>
          <w:color w:val="1C2024"/>
          <w:szCs w:val="24"/>
          <w:shd w:val="clear" w:color="auto" w:fill="FFFFFF"/>
        </w:rPr>
        <w:t xml:space="preserve"> </w:t>
      </w:r>
      <w:r w:rsidRPr="00401054">
        <w:rPr>
          <w:rFonts w:ascii="Arial" w:hAnsi="Arial" w:cs="Arial"/>
          <w:b/>
          <w:color w:val="1C2024"/>
          <w:szCs w:val="24"/>
          <w:shd w:val="clear" w:color="auto" w:fill="FFFFFF"/>
        </w:rPr>
        <w:t>nuovo</w:t>
      </w:r>
      <w:r w:rsidRPr="00401054">
        <w:rPr>
          <w:rFonts w:ascii="Arial" w:hAnsi="Arial" w:cs="Arial"/>
          <w:color w:val="1C2024"/>
          <w:szCs w:val="24"/>
          <w:shd w:val="clear" w:color="auto" w:fill="FFFFFF"/>
        </w:rPr>
        <w:t xml:space="preserve"> </w:t>
      </w:r>
      <w:r w:rsidRPr="00401054">
        <w:rPr>
          <w:rFonts w:ascii="Arial" w:hAnsi="Arial" w:cs="Arial"/>
          <w:b/>
          <w:color w:val="1C2024"/>
          <w:szCs w:val="24"/>
          <w:shd w:val="clear" w:color="auto" w:fill="FFFFFF"/>
        </w:rPr>
        <w:t>Coronavirus</w:t>
      </w:r>
      <w:r w:rsidRPr="00401054">
        <w:rPr>
          <w:rFonts w:ascii="Arial" w:hAnsi="Arial" w:cs="Arial"/>
          <w:color w:val="1C2024"/>
          <w:szCs w:val="24"/>
          <w:shd w:val="clear" w:color="auto" w:fill="FFFFFF"/>
        </w:rPr>
        <w:t xml:space="preserve"> (</w:t>
      </w:r>
      <w:proofErr w:type="spellStart"/>
      <w:r w:rsidRPr="00401054">
        <w:rPr>
          <w:rFonts w:ascii="Arial" w:hAnsi="Arial" w:cs="Arial"/>
          <w:color w:val="1C2024"/>
          <w:szCs w:val="24"/>
          <w:shd w:val="clear" w:color="auto" w:fill="FFFFFF"/>
        </w:rPr>
        <w:t>nCoV</w:t>
      </w:r>
      <w:proofErr w:type="spellEnd"/>
      <w:r w:rsidRPr="00401054">
        <w:rPr>
          <w:rFonts w:ascii="Arial" w:hAnsi="Arial" w:cs="Arial"/>
          <w:color w:val="1C2024"/>
          <w:szCs w:val="24"/>
          <w:shd w:val="clear" w:color="auto" w:fill="FFFFFF"/>
        </w:rPr>
        <w:t xml:space="preserve">) è un nuovo ceppo di coronavirus che non è stato precedentemente mai identificato nell'uomo. </w:t>
      </w:r>
    </w:p>
    <w:p w:rsidR="00CF1399" w:rsidRPr="00401054" w:rsidRDefault="00CF1399" w:rsidP="00401054">
      <w:pPr>
        <w:spacing w:after="0" w:line="240" w:lineRule="auto"/>
        <w:jc w:val="both"/>
        <w:rPr>
          <w:rFonts w:ascii="Arial" w:hAnsi="Arial" w:cs="Arial"/>
          <w:color w:val="1C2024"/>
          <w:szCs w:val="24"/>
          <w:shd w:val="clear" w:color="auto" w:fill="FFFFFF"/>
        </w:rPr>
      </w:pPr>
    </w:p>
    <w:p w:rsidR="00401054" w:rsidRPr="00401054" w:rsidRDefault="00401054" w:rsidP="00401054">
      <w:pPr>
        <w:pStyle w:val="NormaleWeb"/>
        <w:shd w:val="clear" w:color="auto" w:fill="FFFFFF"/>
        <w:spacing w:before="0" w:beforeAutospacing="0" w:after="188" w:afterAutospacing="0"/>
        <w:jc w:val="both"/>
        <w:rPr>
          <w:rFonts w:ascii="Arial" w:hAnsi="Arial" w:cs="Arial"/>
          <w:color w:val="1C2024"/>
          <w:sz w:val="22"/>
        </w:rPr>
      </w:pPr>
      <w:r w:rsidRPr="00401054">
        <w:rPr>
          <w:rFonts w:ascii="Arial" w:hAnsi="Arial" w:cs="Arial"/>
          <w:color w:val="1C2024"/>
          <w:sz w:val="22"/>
          <w:u w:val="single"/>
        </w:rPr>
        <w:t>Il</w:t>
      </w:r>
      <w:r w:rsidRPr="00401054">
        <w:rPr>
          <w:rFonts w:ascii="Arial" w:hAnsi="Arial" w:cs="Arial"/>
          <w:color w:val="1C2024"/>
          <w:sz w:val="22"/>
        </w:rPr>
        <w:t xml:space="preserve"> </w:t>
      </w:r>
      <w:r w:rsidRPr="00401054">
        <w:rPr>
          <w:rFonts w:ascii="Arial" w:hAnsi="Arial" w:cs="Arial"/>
          <w:b/>
          <w:color w:val="1C2024"/>
          <w:sz w:val="22"/>
        </w:rPr>
        <w:t xml:space="preserve">nuovo Coronavirus </w:t>
      </w:r>
      <w:r w:rsidRPr="00401054">
        <w:rPr>
          <w:rFonts w:ascii="Arial" w:hAnsi="Arial" w:cs="Arial"/>
          <w:color w:val="1C2024"/>
          <w:sz w:val="22"/>
        </w:rPr>
        <w:t>(ora denominato SARS-CoV-2 e già denominato 2019-nCoV) appartiene alla stessa famiglia di virus della Sindrome Respiratoria Acuta Grave (SARS) ma non è lo stesso virus.</w:t>
      </w:r>
    </w:p>
    <w:p w:rsidR="00401054" w:rsidRDefault="00401054" w:rsidP="00401054">
      <w:pPr>
        <w:jc w:val="both"/>
        <w:rPr>
          <w:rFonts w:ascii="Arial" w:eastAsia="Times New Roman" w:hAnsi="Arial" w:cs="Arial"/>
          <w:color w:val="1C2024"/>
          <w:szCs w:val="24"/>
          <w:lang w:eastAsia="it-IT"/>
        </w:rPr>
      </w:pPr>
      <w:r w:rsidRPr="00401054">
        <w:rPr>
          <w:rFonts w:ascii="Arial" w:eastAsia="Times New Roman" w:hAnsi="Arial" w:cs="Arial"/>
          <w:color w:val="1C2024"/>
          <w:szCs w:val="24"/>
          <w:lang w:eastAsia="it-IT"/>
        </w:rPr>
        <w:t>La malattia provocata dal nuovo Coronavirus ha un nome: “</w:t>
      </w:r>
      <w:r w:rsidRPr="00401054">
        <w:rPr>
          <w:rFonts w:ascii="Arial" w:eastAsia="Times New Roman" w:hAnsi="Arial" w:cs="Arial"/>
          <w:b/>
          <w:color w:val="1C2024"/>
          <w:szCs w:val="24"/>
          <w:lang w:eastAsia="it-IT"/>
        </w:rPr>
        <w:t>COVID-19</w:t>
      </w:r>
      <w:r w:rsidRPr="00401054">
        <w:rPr>
          <w:rFonts w:ascii="Arial" w:eastAsia="Times New Roman" w:hAnsi="Arial" w:cs="Arial"/>
          <w:color w:val="1C2024"/>
          <w:szCs w:val="24"/>
          <w:lang w:eastAsia="it-IT"/>
        </w:rPr>
        <w:t>” (dove "</w:t>
      </w:r>
      <w:r w:rsidRPr="00401054">
        <w:rPr>
          <w:rFonts w:ascii="Arial" w:eastAsia="Times New Roman" w:hAnsi="Arial" w:cs="Arial"/>
          <w:b/>
          <w:color w:val="1C2024"/>
          <w:szCs w:val="24"/>
          <w:lang w:eastAsia="it-IT"/>
        </w:rPr>
        <w:t>CO</w:t>
      </w:r>
      <w:r w:rsidRPr="00401054">
        <w:rPr>
          <w:rFonts w:ascii="Arial" w:eastAsia="Times New Roman" w:hAnsi="Arial" w:cs="Arial"/>
          <w:color w:val="1C2024"/>
          <w:szCs w:val="24"/>
          <w:lang w:eastAsia="it-IT"/>
        </w:rPr>
        <w:t>" sta per corona, "</w:t>
      </w:r>
      <w:r w:rsidRPr="00401054">
        <w:rPr>
          <w:rFonts w:ascii="Arial" w:eastAsia="Times New Roman" w:hAnsi="Arial" w:cs="Arial"/>
          <w:b/>
          <w:color w:val="1C2024"/>
          <w:szCs w:val="24"/>
          <w:lang w:eastAsia="it-IT"/>
        </w:rPr>
        <w:t>VI</w:t>
      </w:r>
      <w:r w:rsidRPr="00401054">
        <w:rPr>
          <w:rFonts w:ascii="Arial" w:eastAsia="Times New Roman" w:hAnsi="Arial" w:cs="Arial"/>
          <w:color w:val="1C2024"/>
          <w:szCs w:val="24"/>
          <w:lang w:eastAsia="it-IT"/>
        </w:rPr>
        <w:t>" per virus, "</w:t>
      </w:r>
      <w:r w:rsidRPr="00401054">
        <w:rPr>
          <w:rFonts w:ascii="Arial" w:eastAsia="Times New Roman" w:hAnsi="Arial" w:cs="Arial"/>
          <w:b/>
          <w:color w:val="1C2024"/>
          <w:szCs w:val="24"/>
          <w:lang w:eastAsia="it-IT"/>
        </w:rPr>
        <w:t>D</w:t>
      </w:r>
      <w:r w:rsidRPr="00401054">
        <w:rPr>
          <w:rFonts w:ascii="Arial" w:eastAsia="Times New Roman" w:hAnsi="Arial" w:cs="Arial"/>
          <w:color w:val="1C2024"/>
          <w:szCs w:val="24"/>
          <w:lang w:eastAsia="it-IT"/>
        </w:rPr>
        <w:t xml:space="preserve">" per </w:t>
      </w:r>
      <w:proofErr w:type="spellStart"/>
      <w:r w:rsidRPr="00401054">
        <w:rPr>
          <w:rFonts w:ascii="Arial" w:eastAsia="Times New Roman" w:hAnsi="Arial" w:cs="Arial"/>
          <w:color w:val="1C2024"/>
          <w:szCs w:val="24"/>
          <w:lang w:eastAsia="it-IT"/>
        </w:rPr>
        <w:t>disease</w:t>
      </w:r>
      <w:proofErr w:type="spellEnd"/>
      <w:r w:rsidRPr="00401054">
        <w:rPr>
          <w:rFonts w:ascii="Arial" w:eastAsia="Times New Roman" w:hAnsi="Arial" w:cs="Arial"/>
          <w:color w:val="1C2024"/>
          <w:szCs w:val="24"/>
          <w:lang w:eastAsia="it-IT"/>
        </w:rPr>
        <w:t xml:space="preserve"> e "</w:t>
      </w:r>
      <w:r w:rsidRPr="00401054">
        <w:rPr>
          <w:rFonts w:ascii="Arial" w:eastAsia="Times New Roman" w:hAnsi="Arial" w:cs="Arial"/>
          <w:b/>
          <w:color w:val="1C2024"/>
          <w:szCs w:val="24"/>
          <w:lang w:eastAsia="it-IT"/>
        </w:rPr>
        <w:t>19</w:t>
      </w:r>
      <w:r w:rsidRPr="00401054">
        <w:rPr>
          <w:rFonts w:ascii="Arial" w:eastAsia="Times New Roman" w:hAnsi="Arial" w:cs="Arial"/>
          <w:color w:val="1C2024"/>
          <w:szCs w:val="24"/>
          <w:lang w:eastAsia="it-IT"/>
        </w:rPr>
        <w:t>" indica l'anno in cui si è manifestata).</w:t>
      </w:r>
    </w:p>
    <w:p w:rsidR="00401054" w:rsidRDefault="00401054" w:rsidP="00401054">
      <w:pPr>
        <w:jc w:val="both"/>
        <w:rPr>
          <w:rFonts w:ascii="Arial" w:eastAsia="Times New Roman" w:hAnsi="Arial" w:cs="Arial"/>
          <w:b/>
          <w:szCs w:val="24"/>
          <w:lang w:eastAsia="it-IT"/>
        </w:rPr>
      </w:pPr>
      <w:r w:rsidRPr="00C51164">
        <w:rPr>
          <w:rFonts w:ascii="Arial" w:eastAsia="Times New Roman" w:hAnsi="Arial" w:cs="Arial"/>
          <w:szCs w:val="24"/>
          <w:lang w:eastAsia="it-IT"/>
        </w:rPr>
        <w:t xml:space="preserve">I possibili danni alla salute sono prevalentemente quelli da </w:t>
      </w:r>
      <w:r w:rsidRPr="00C51164">
        <w:rPr>
          <w:rFonts w:ascii="Arial" w:eastAsia="Times New Roman" w:hAnsi="Arial" w:cs="Arial"/>
          <w:b/>
          <w:szCs w:val="24"/>
          <w:lang w:eastAsia="it-IT"/>
        </w:rPr>
        <w:t>sindrome respiratoria acuta.</w:t>
      </w:r>
    </w:p>
    <w:p w:rsidR="009E5999" w:rsidRPr="00C51164" w:rsidRDefault="009E5999" w:rsidP="009E5999">
      <w:pPr>
        <w:spacing w:before="40" w:after="0"/>
        <w:jc w:val="both"/>
        <w:rPr>
          <w:rFonts w:ascii="Arial" w:hAnsi="Arial" w:cs="Arial"/>
          <w:b/>
          <w:u w:val="single"/>
        </w:rPr>
      </w:pPr>
      <w:bookmarkStart w:id="3" w:name="_Hlk37844908"/>
      <w:r w:rsidRPr="00C51164">
        <w:rPr>
          <w:rFonts w:ascii="Arial" w:hAnsi="Arial" w:cs="Arial"/>
          <w:b/>
          <w:u w:val="single"/>
        </w:rPr>
        <w:lastRenderedPageBreak/>
        <w:t xml:space="preserve">Caso sospetto </w:t>
      </w:r>
    </w:p>
    <w:p w:rsidR="009E5999" w:rsidRPr="00C51164" w:rsidRDefault="009E5999" w:rsidP="009E5999">
      <w:pPr>
        <w:spacing w:after="0" w:line="240" w:lineRule="auto"/>
        <w:jc w:val="both"/>
        <w:rPr>
          <w:rFonts w:ascii="Arial" w:hAnsi="Arial" w:cs="Arial"/>
        </w:rPr>
      </w:pPr>
      <w:r w:rsidRPr="00C51164">
        <w:rPr>
          <w:rFonts w:ascii="Arial" w:hAnsi="Arial" w:cs="Arial"/>
        </w:rPr>
        <w:t xml:space="preserve">Una persona con infezione respiratoria acuta (insorgenza improvvisa di almeno uno dei seguenti sintomi: febbre, tosse, dispnea) che ha richiesto o meno il ricovero in ospedale e nei 14 giorni precedenti l’insorgenza della sintomatologia, ha soddisfatto almeno una delle seguenti condizioni: </w:t>
      </w:r>
    </w:p>
    <w:bookmarkEnd w:id="3"/>
    <w:p w:rsidR="009E5999" w:rsidRPr="00C51164" w:rsidRDefault="009E5999" w:rsidP="009E5999">
      <w:pPr>
        <w:pStyle w:val="Paragrafoelenco"/>
        <w:numPr>
          <w:ilvl w:val="0"/>
          <w:numId w:val="2"/>
        </w:numPr>
        <w:jc w:val="both"/>
        <w:rPr>
          <w:rFonts w:ascii="Arial" w:hAnsi="Arial" w:cs="Arial"/>
        </w:rPr>
      </w:pPr>
      <w:r w:rsidRPr="00C51164">
        <w:rPr>
          <w:rFonts w:ascii="Arial" w:hAnsi="Arial" w:cs="Arial"/>
        </w:rPr>
        <w:t xml:space="preserve">storia di viaggi o residenza in Cina o in altre zone colpite dal virus; </w:t>
      </w:r>
    </w:p>
    <w:p w:rsidR="009E5999" w:rsidRPr="00C51164" w:rsidRDefault="009E5999" w:rsidP="009E5999">
      <w:pPr>
        <w:pStyle w:val="Paragrafoelenco"/>
        <w:numPr>
          <w:ilvl w:val="0"/>
          <w:numId w:val="2"/>
        </w:numPr>
        <w:jc w:val="both"/>
        <w:rPr>
          <w:rFonts w:ascii="Arial" w:hAnsi="Arial" w:cs="Arial"/>
        </w:rPr>
      </w:pPr>
      <w:r w:rsidRPr="00C51164">
        <w:rPr>
          <w:rFonts w:ascii="Arial" w:hAnsi="Arial" w:cs="Arial"/>
        </w:rPr>
        <w:t>contatto stretto con un caso probabile o confermato di infezione da SARS-CoV-2;</w:t>
      </w:r>
    </w:p>
    <w:p w:rsidR="009E5999" w:rsidRPr="00401054" w:rsidRDefault="009E5999" w:rsidP="009E5999">
      <w:pPr>
        <w:pStyle w:val="Paragrafoelenco"/>
        <w:numPr>
          <w:ilvl w:val="0"/>
          <w:numId w:val="2"/>
        </w:numPr>
        <w:jc w:val="both"/>
        <w:rPr>
          <w:rFonts w:ascii="Arial" w:eastAsia="Times New Roman" w:hAnsi="Arial" w:cs="Arial"/>
          <w:b/>
          <w:bCs/>
          <w:bdr w:val="none" w:sz="0" w:space="0" w:color="auto" w:frame="1"/>
          <w:lang w:eastAsia="it-IT"/>
        </w:rPr>
      </w:pPr>
      <w:r w:rsidRPr="00C51164">
        <w:rPr>
          <w:rFonts w:ascii="Arial" w:hAnsi="Arial" w:cs="Arial"/>
        </w:rPr>
        <w:t>ha lavorato o ha frequentato una struttura sanitaria dove sono stati ricoverati pazienti con infezione da SARS-CoV-2.</w:t>
      </w:r>
    </w:p>
    <w:p w:rsidR="009E5999" w:rsidRPr="00C51164" w:rsidRDefault="009E5999" w:rsidP="009E5999">
      <w:pPr>
        <w:spacing w:after="0"/>
        <w:jc w:val="both"/>
        <w:rPr>
          <w:rFonts w:ascii="Arial" w:hAnsi="Arial" w:cs="Arial"/>
          <w:b/>
          <w:u w:val="single"/>
        </w:rPr>
      </w:pPr>
      <w:r w:rsidRPr="00C51164">
        <w:rPr>
          <w:rFonts w:ascii="Arial" w:hAnsi="Arial" w:cs="Arial"/>
          <w:b/>
          <w:u w:val="single"/>
        </w:rPr>
        <w:t xml:space="preserve">Caso probabile </w:t>
      </w:r>
    </w:p>
    <w:p w:rsidR="009E5999" w:rsidRPr="00C51164" w:rsidRDefault="009E5999" w:rsidP="009E5999">
      <w:pPr>
        <w:spacing w:after="0"/>
        <w:jc w:val="both"/>
        <w:rPr>
          <w:rFonts w:ascii="Arial" w:hAnsi="Arial" w:cs="Arial"/>
        </w:rPr>
      </w:pPr>
      <w:r w:rsidRPr="00C51164">
        <w:rPr>
          <w:rFonts w:ascii="Arial" w:hAnsi="Arial" w:cs="Arial"/>
        </w:rPr>
        <w:t>Un caso sospetto il cui risultato del test per SARS-CoV-2 è dubbio o inconcludente utilizzando protocolli specifici di Real Time PCR per SARS-CoV-2 presso i Laboratori di Riferimento Regionali individuati o è positivo utilizzando un test pan-coronavirus.</w:t>
      </w:r>
    </w:p>
    <w:p w:rsidR="009E5999" w:rsidRPr="00C51164" w:rsidRDefault="009E5999" w:rsidP="009E5999">
      <w:pPr>
        <w:spacing w:after="0"/>
        <w:jc w:val="both"/>
        <w:rPr>
          <w:rFonts w:ascii="Arial" w:hAnsi="Arial" w:cs="Arial"/>
        </w:rPr>
      </w:pPr>
    </w:p>
    <w:p w:rsidR="009E5999" w:rsidRPr="00C51164" w:rsidRDefault="009E5999" w:rsidP="009E5999">
      <w:pPr>
        <w:spacing w:after="0"/>
        <w:jc w:val="both"/>
        <w:rPr>
          <w:rFonts w:ascii="Arial" w:hAnsi="Arial" w:cs="Arial"/>
          <w:b/>
          <w:u w:val="single"/>
        </w:rPr>
      </w:pPr>
      <w:r w:rsidRPr="00C51164">
        <w:rPr>
          <w:rFonts w:ascii="Arial" w:hAnsi="Arial" w:cs="Arial"/>
          <w:b/>
          <w:u w:val="single"/>
        </w:rPr>
        <w:t xml:space="preserve">Caso confermato </w:t>
      </w:r>
    </w:p>
    <w:p w:rsidR="009E5999" w:rsidRDefault="009E5999" w:rsidP="009E5999">
      <w:pPr>
        <w:spacing w:after="0"/>
        <w:jc w:val="both"/>
        <w:rPr>
          <w:rFonts w:ascii="Arial" w:hAnsi="Arial" w:cs="Arial"/>
        </w:rPr>
      </w:pPr>
      <w:r w:rsidRPr="00C51164">
        <w:rPr>
          <w:rFonts w:ascii="Arial" w:hAnsi="Arial" w:cs="Arial"/>
        </w:rPr>
        <w:t>Un caso con una conferma di laboratorio effettuata presso il laboratorio di riferimento dell’Istituto Superiore di Sanità per infezione da SARS-CoV-2, indipendentemente dai segni e dai sintomi clinici.</w:t>
      </w:r>
    </w:p>
    <w:p w:rsidR="009E5999" w:rsidRPr="00C51164" w:rsidRDefault="009E5999" w:rsidP="009E5999">
      <w:pPr>
        <w:spacing w:after="0"/>
        <w:jc w:val="both"/>
        <w:rPr>
          <w:rFonts w:ascii="Arial" w:hAnsi="Arial" w:cs="Arial"/>
        </w:rPr>
      </w:pPr>
    </w:p>
    <w:p w:rsidR="009E5999" w:rsidRPr="00C51164" w:rsidRDefault="009E5999" w:rsidP="009E5999">
      <w:pPr>
        <w:spacing w:after="0"/>
        <w:jc w:val="both"/>
        <w:rPr>
          <w:rFonts w:ascii="Arial" w:hAnsi="Arial" w:cs="Arial"/>
          <w:b/>
          <w:u w:val="single"/>
        </w:rPr>
      </w:pPr>
      <w:r w:rsidRPr="00C51164">
        <w:rPr>
          <w:rFonts w:ascii="Arial" w:hAnsi="Arial" w:cs="Arial"/>
          <w:b/>
          <w:u w:val="single"/>
        </w:rPr>
        <w:t>Contatto stretto</w:t>
      </w:r>
    </w:p>
    <w:p w:rsidR="009E5999" w:rsidRPr="00C51164" w:rsidRDefault="009E5999" w:rsidP="009E5999">
      <w:pPr>
        <w:pStyle w:val="Paragrafoelenco"/>
        <w:numPr>
          <w:ilvl w:val="0"/>
          <w:numId w:val="3"/>
        </w:numPr>
        <w:jc w:val="both"/>
        <w:rPr>
          <w:rFonts w:ascii="Arial" w:hAnsi="Arial" w:cs="Arial"/>
        </w:rPr>
      </w:pPr>
      <w:r w:rsidRPr="00C51164">
        <w:rPr>
          <w:rFonts w:ascii="Arial" w:hAnsi="Arial" w:cs="Arial"/>
        </w:rPr>
        <w:t>Operatore sanitario o altra persona impiegata nell’assistenza di un caso sospetto o confermato di COVID-19</w:t>
      </w:r>
    </w:p>
    <w:p w:rsidR="009E5999" w:rsidRPr="00C51164" w:rsidRDefault="009E5999" w:rsidP="009E5999">
      <w:pPr>
        <w:pStyle w:val="Paragrafoelenco"/>
        <w:numPr>
          <w:ilvl w:val="0"/>
          <w:numId w:val="3"/>
        </w:numPr>
        <w:jc w:val="both"/>
        <w:rPr>
          <w:rFonts w:ascii="Arial" w:hAnsi="Arial" w:cs="Arial"/>
        </w:rPr>
      </w:pPr>
      <w:r w:rsidRPr="00C51164">
        <w:rPr>
          <w:rFonts w:ascii="Arial" w:hAnsi="Arial" w:cs="Arial"/>
        </w:rPr>
        <w:t>Personale di laboratorio addetto al trattamento di campioni di SARS-CoV-2</w:t>
      </w:r>
    </w:p>
    <w:p w:rsidR="009E5999" w:rsidRPr="00C51164" w:rsidRDefault="009E5999" w:rsidP="009E5999">
      <w:pPr>
        <w:pStyle w:val="Paragrafoelenco"/>
        <w:numPr>
          <w:ilvl w:val="0"/>
          <w:numId w:val="3"/>
        </w:numPr>
        <w:jc w:val="both"/>
        <w:rPr>
          <w:rFonts w:ascii="Arial" w:hAnsi="Arial" w:cs="Arial"/>
        </w:rPr>
      </w:pPr>
      <w:r w:rsidRPr="00C51164">
        <w:rPr>
          <w:rFonts w:ascii="Arial" w:hAnsi="Arial" w:cs="Arial"/>
        </w:rPr>
        <w:t>Essere stato a stretto contatto (faccia a faccia) o nello stesso ambiente chiuso con un caso sospetto o confermato di COVID-19</w:t>
      </w:r>
    </w:p>
    <w:p w:rsidR="009E5999" w:rsidRPr="00C51164" w:rsidRDefault="009E5999" w:rsidP="009E5999">
      <w:pPr>
        <w:pStyle w:val="Paragrafoelenco"/>
        <w:numPr>
          <w:ilvl w:val="0"/>
          <w:numId w:val="3"/>
        </w:numPr>
        <w:jc w:val="both"/>
        <w:rPr>
          <w:rFonts w:ascii="Arial" w:hAnsi="Arial" w:cs="Arial"/>
        </w:rPr>
      </w:pPr>
      <w:r w:rsidRPr="00C51164">
        <w:rPr>
          <w:rFonts w:ascii="Arial" w:hAnsi="Arial" w:cs="Arial"/>
        </w:rPr>
        <w:t>Vivere nella stessa casa di un caso sospetto o confermato di COVID-19</w:t>
      </w:r>
    </w:p>
    <w:p w:rsidR="009E5999" w:rsidRPr="00C51164" w:rsidRDefault="009E5999" w:rsidP="009E5999">
      <w:pPr>
        <w:pStyle w:val="Paragrafoelenco"/>
        <w:numPr>
          <w:ilvl w:val="0"/>
          <w:numId w:val="3"/>
        </w:numPr>
        <w:jc w:val="both"/>
        <w:rPr>
          <w:rFonts w:ascii="Arial" w:eastAsia="Times New Roman" w:hAnsi="Arial" w:cs="Arial"/>
          <w:b/>
          <w:bCs/>
          <w:bdr w:val="none" w:sz="0" w:space="0" w:color="auto" w:frame="1"/>
          <w:lang w:eastAsia="it-IT"/>
        </w:rPr>
      </w:pPr>
      <w:r w:rsidRPr="00C51164">
        <w:rPr>
          <w:rFonts w:ascii="Arial" w:hAnsi="Arial" w:cs="Arial"/>
        </w:rPr>
        <w:t>Aver viaggiato in aereo nella stessa fila o nelle due file antecedenti o successive di un caso sospetto o confermato di COVID-19, compagni di viaggio o persone addette all’assistenza, e membri dell’equipaggio addetti alla sezione dell’aereo dove il caso indice era seduto (qualora il caso indice abbia una sintomatologia grave od abbia effettuato spostamenti all’interno dell’aereo indicando una maggiore esposizione dei passeggeri, considerare come contatti stretti tutti i passeggeri seduti nella stessa sezione dell’aereo o in tutto l’aereo)</w:t>
      </w:r>
      <w:r w:rsidR="00DD1690">
        <w:rPr>
          <w:rFonts w:ascii="Arial" w:hAnsi="Arial" w:cs="Arial"/>
        </w:rPr>
        <w:t>.</w:t>
      </w:r>
    </w:p>
    <w:p w:rsidR="009E5999" w:rsidRDefault="009E5999" w:rsidP="00C904BF">
      <w:pPr>
        <w:jc w:val="both"/>
        <w:rPr>
          <w:rFonts w:ascii="Arial" w:hAnsi="Arial" w:cs="Arial"/>
          <w:shd w:val="clear" w:color="auto" w:fill="FFFFFF"/>
        </w:rPr>
      </w:pPr>
    </w:p>
    <w:p w:rsidR="00DD1690" w:rsidRDefault="00DD1690" w:rsidP="00C904BF">
      <w:pPr>
        <w:jc w:val="both"/>
        <w:rPr>
          <w:rFonts w:ascii="Arial" w:hAnsi="Arial" w:cs="Arial"/>
          <w:shd w:val="clear" w:color="auto" w:fill="FFFFFF"/>
        </w:rPr>
      </w:pPr>
    </w:p>
    <w:p w:rsidR="00DD1690" w:rsidRDefault="00DD1690" w:rsidP="00C904BF">
      <w:pPr>
        <w:jc w:val="both"/>
        <w:rPr>
          <w:rFonts w:ascii="Arial" w:hAnsi="Arial" w:cs="Arial"/>
          <w:shd w:val="clear" w:color="auto" w:fill="FFFFFF"/>
        </w:rPr>
      </w:pPr>
    </w:p>
    <w:p w:rsidR="00DD1690" w:rsidRDefault="00DD1690" w:rsidP="00C904BF">
      <w:pPr>
        <w:jc w:val="both"/>
        <w:rPr>
          <w:rFonts w:ascii="Arial" w:hAnsi="Arial" w:cs="Arial"/>
          <w:shd w:val="clear" w:color="auto" w:fill="FFFFFF"/>
        </w:rPr>
      </w:pPr>
    </w:p>
    <w:p w:rsidR="00DD1690" w:rsidRDefault="00DD1690" w:rsidP="00C904BF">
      <w:pPr>
        <w:jc w:val="both"/>
        <w:rPr>
          <w:rFonts w:ascii="Arial" w:hAnsi="Arial" w:cs="Arial"/>
          <w:shd w:val="clear" w:color="auto" w:fill="FFFFFF"/>
        </w:rPr>
      </w:pPr>
    </w:p>
    <w:p w:rsidR="00DD1690" w:rsidRPr="00C51164" w:rsidRDefault="00DD1690" w:rsidP="00C904BF">
      <w:pPr>
        <w:jc w:val="both"/>
        <w:rPr>
          <w:rFonts w:ascii="Arial" w:hAnsi="Arial" w:cs="Arial"/>
          <w:shd w:val="clear" w:color="auto" w:fill="FFFFFF"/>
        </w:rPr>
      </w:pPr>
    </w:p>
    <w:p w:rsidR="00B014FD" w:rsidRPr="00C51164" w:rsidRDefault="00C73B3A" w:rsidP="00C51164">
      <w:pPr>
        <w:pStyle w:val="Titolo3"/>
        <w:numPr>
          <w:ilvl w:val="0"/>
          <w:numId w:val="8"/>
        </w:numPr>
        <w:ind w:left="426"/>
        <w:jc w:val="left"/>
        <w:rPr>
          <w:rFonts w:cs="Arial"/>
        </w:rPr>
      </w:pPr>
      <w:r w:rsidRPr="009E5999">
        <w:rPr>
          <w:rFonts w:cs="Arial"/>
          <w:color w:val="auto"/>
        </w:rPr>
        <w:lastRenderedPageBreak/>
        <w:t>RESPONSABILITA</w:t>
      </w:r>
      <w:r w:rsidR="00C74410">
        <w:rPr>
          <w:rFonts w:cs="Arial"/>
          <w:color w:val="auto"/>
        </w:rPr>
        <w:t>’</w:t>
      </w:r>
      <w:r w:rsidRPr="009E5999">
        <w:rPr>
          <w:rFonts w:cs="Arial"/>
          <w:color w:val="auto"/>
        </w:rPr>
        <w:t xml:space="preserve"> </w:t>
      </w:r>
    </w:p>
    <w:p w:rsidR="00B014FD" w:rsidRPr="00C51164" w:rsidRDefault="00B014FD" w:rsidP="00B014FD">
      <w:pPr>
        <w:autoSpaceDE w:val="0"/>
        <w:autoSpaceDN w:val="0"/>
        <w:adjustRightInd w:val="0"/>
        <w:spacing w:after="0" w:line="240" w:lineRule="auto"/>
        <w:jc w:val="both"/>
        <w:rPr>
          <w:rFonts w:ascii="Arial" w:eastAsia="Times New Roman" w:hAnsi="Arial" w:cs="Arial"/>
          <w:sz w:val="20"/>
          <w:szCs w:val="20"/>
          <w:lang w:eastAsia="it-IT"/>
        </w:rPr>
      </w:pPr>
    </w:p>
    <w:p w:rsidR="00A94E38" w:rsidRPr="00A94E38" w:rsidRDefault="00A94E38" w:rsidP="00A94E38">
      <w:pPr>
        <w:pStyle w:val="Paragrafoelenco"/>
        <w:numPr>
          <w:ilvl w:val="0"/>
          <w:numId w:val="43"/>
        </w:numPr>
        <w:autoSpaceDE w:val="0"/>
        <w:autoSpaceDN w:val="0"/>
        <w:adjustRightInd w:val="0"/>
        <w:spacing w:after="0" w:line="240" w:lineRule="auto"/>
        <w:ind w:right="-23"/>
        <w:jc w:val="both"/>
        <w:rPr>
          <w:rFonts w:ascii="Arial" w:eastAsia="Times New Roman" w:hAnsi="Arial" w:cs="Arial"/>
          <w:b/>
          <w:color w:val="1C2024"/>
          <w:szCs w:val="27"/>
          <w:lang w:eastAsia="it-IT"/>
        </w:rPr>
      </w:pPr>
      <w:r w:rsidRPr="00A94E38">
        <w:rPr>
          <w:rFonts w:ascii="Arial" w:eastAsia="Times New Roman" w:hAnsi="Arial" w:cs="Arial"/>
          <w:b/>
          <w:color w:val="1C2024"/>
          <w:szCs w:val="27"/>
          <w:lang w:eastAsia="it-IT"/>
        </w:rPr>
        <w:t>DL</w:t>
      </w:r>
      <w:r>
        <w:rPr>
          <w:rFonts w:ascii="Arial" w:eastAsia="Times New Roman" w:hAnsi="Arial" w:cs="Arial"/>
          <w:b/>
          <w:color w:val="1C2024"/>
          <w:szCs w:val="27"/>
          <w:lang w:eastAsia="it-IT"/>
        </w:rPr>
        <w:t xml:space="preserve"> (Datore di lavoro)</w:t>
      </w:r>
    </w:p>
    <w:p w:rsidR="00A94E38" w:rsidRDefault="00A94E38" w:rsidP="003407F5">
      <w:pPr>
        <w:autoSpaceDE w:val="0"/>
        <w:autoSpaceDN w:val="0"/>
        <w:adjustRightInd w:val="0"/>
        <w:spacing w:after="0" w:line="240" w:lineRule="auto"/>
        <w:ind w:right="-23"/>
        <w:jc w:val="both"/>
        <w:rPr>
          <w:rFonts w:ascii="Arial" w:eastAsia="Times New Roman" w:hAnsi="Arial" w:cs="Arial"/>
          <w:color w:val="1C2024"/>
          <w:szCs w:val="27"/>
          <w:lang w:eastAsia="it-IT"/>
        </w:rPr>
      </w:pPr>
    </w:p>
    <w:p w:rsidR="003407F5" w:rsidRDefault="003407F5" w:rsidP="003407F5">
      <w:pPr>
        <w:autoSpaceDE w:val="0"/>
        <w:autoSpaceDN w:val="0"/>
        <w:adjustRightInd w:val="0"/>
        <w:spacing w:after="0" w:line="240" w:lineRule="auto"/>
        <w:ind w:right="-23"/>
        <w:jc w:val="both"/>
        <w:rPr>
          <w:rFonts w:ascii="Arial" w:eastAsia="Times New Roman" w:hAnsi="Arial" w:cs="Arial"/>
          <w:color w:val="1C2024"/>
          <w:szCs w:val="27"/>
          <w:lang w:eastAsia="it-IT"/>
        </w:rPr>
      </w:pPr>
      <w:r w:rsidRPr="00C51164">
        <w:rPr>
          <w:rFonts w:ascii="Arial" w:eastAsia="Times New Roman" w:hAnsi="Arial" w:cs="Arial"/>
          <w:color w:val="1C2024"/>
          <w:szCs w:val="27"/>
          <w:lang w:eastAsia="it-IT"/>
        </w:rPr>
        <w:t>Il datore di lavoro ha l’obbligo di informare i lavoratori circa i rischi connessi allo svolgimento delle attività e diffondere eventuali regole e misure comportamentali in caso di emergenze ed eventi</w:t>
      </w:r>
      <w:r w:rsidR="00B11FA7">
        <w:rPr>
          <w:rFonts w:ascii="Arial" w:eastAsia="Times New Roman" w:hAnsi="Arial" w:cs="Arial"/>
          <w:color w:val="1C2024"/>
          <w:szCs w:val="27"/>
          <w:lang w:eastAsia="it-IT"/>
        </w:rPr>
        <w:t xml:space="preserve"> pericolosi</w:t>
      </w:r>
      <w:r w:rsidR="00A94E38">
        <w:rPr>
          <w:rFonts w:ascii="Arial" w:eastAsia="Times New Roman" w:hAnsi="Arial" w:cs="Arial"/>
          <w:color w:val="1C2024"/>
          <w:szCs w:val="27"/>
          <w:lang w:eastAsia="it-IT"/>
        </w:rPr>
        <w:t>,</w:t>
      </w:r>
      <w:r w:rsidRPr="00C51164">
        <w:rPr>
          <w:rFonts w:ascii="Arial" w:eastAsia="Times New Roman" w:hAnsi="Arial" w:cs="Arial"/>
          <w:color w:val="1C2024"/>
          <w:szCs w:val="27"/>
          <w:lang w:eastAsia="it-IT"/>
        </w:rPr>
        <w:t xml:space="preserve"> anche se non strettamente connesse ad un’esposizione lavorativa.</w:t>
      </w:r>
    </w:p>
    <w:p w:rsidR="003407F5" w:rsidRDefault="003407F5" w:rsidP="003407F5">
      <w:pPr>
        <w:autoSpaceDE w:val="0"/>
        <w:autoSpaceDN w:val="0"/>
        <w:adjustRightInd w:val="0"/>
        <w:spacing w:after="0" w:line="240" w:lineRule="auto"/>
        <w:ind w:right="-23"/>
        <w:jc w:val="both"/>
        <w:rPr>
          <w:rFonts w:ascii="Arial" w:eastAsia="Times New Roman" w:hAnsi="Arial" w:cs="Arial"/>
          <w:color w:val="1C2024"/>
          <w:szCs w:val="27"/>
          <w:lang w:eastAsia="it-IT"/>
        </w:rPr>
      </w:pPr>
    </w:p>
    <w:p w:rsidR="00A94E38" w:rsidRPr="00BD57EC" w:rsidRDefault="00F61C93" w:rsidP="00A94E38">
      <w:pPr>
        <w:pStyle w:val="Paragrafoelenco"/>
        <w:numPr>
          <w:ilvl w:val="0"/>
          <w:numId w:val="43"/>
        </w:numPr>
        <w:autoSpaceDE w:val="0"/>
        <w:autoSpaceDN w:val="0"/>
        <w:adjustRightInd w:val="0"/>
        <w:spacing w:after="0" w:line="240" w:lineRule="auto"/>
        <w:ind w:right="-23"/>
        <w:jc w:val="both"/>
        <w:rPr>
          <w:rFonts w:ascii="Arial" w:eastAsia="Times New Roman" w:hAnsi="Arial" w:cs="Arial"/>
          <w:b/>
          <w:color w:val="1C2024"/>
          <w:szCs w:val="27"/>
          <w:lang w:eastAsia="it-IT"/>
        </w:rPr>
      </w:pPr>
      <w:r w:rsidRPr="00BD57EC">
        <w:rPr>
          <w:rFonts w:ascii="Arial" w:eastAsia="Times New Roman" w:hAnsi="Arial" w:cs="Arial"/>
          <w:b/>
          <w:color w:val="1C2024"/>
          <w:szCs w:val="27"/>
          <w:lang w:eastAsia="it-IT"/>
        </w:rPr>
        <w:t>Preposti,</w:t>
      </w:r>
      <w:r w:rsidR="00A94E38" w:rsidRPr="00BD57EC">
        <w:rPr>
          <w:rFonts w:ascii="Arial" w:eastAsia="Times New Roman" w:hAnsi="Arial" w:cs="Arial"/>
          <w:b/>
          <w:color w:val="1C2024"/>
          <w:szCs w:val="27"/>
          <w:lang w:eastAsia="it-IT"/>
        </w:rPr>
        <w:t xml:space="preserve"> responsabili di cantiere</w:t>
      </w:r>
      <w:r w:rsidRPr="00BD57EC">
        <w:rPr>
          <w:rFonts w:ascii="Arial" w:eastAsia="Times New Roman" w:hAnsi="Arial" w:cs="Arial"/>
          <w:b/>
          <w:color w:val="1C2024"/>
          <w:szCs w:val="27"/>
          <w:lang w:eastAsia="it-IT"/>
        </w:rPr>
        <w:t xml:space="preserve"> e incaricati al controllo</w:t>
      </w:r>
    </w:p>
    <w:p w:rsidR="00A94E38" w:rsidRPr="00BD57EC" w:rsidRDefault="00A94E38" w:rsidP="003407F5">
      <w:pPr>
        <w:autoSpaceDE w:val="0"/>
        <w:autoSpaceDN w:val="0"/>
        <w:adjustRightInd w:val="0"/>
        <w:spacing w:after="0" w:line="240" w:lineRule="auto"/>
        <w:ind w:right="-23"/>
        <w:jc w:val="both"/>
        <w:rPr>
          <w:rFonts w:ascii="Arial" w:eastAsia="Times New Roman" w:hAnsi="Arial" w:cs="Arial"/>
          <w:color w:val="1C2024"/>
          <w:szCs w:val="27"/>
          <w:lang w:eastAsia="it-IT"/>
        </w:rPr>
      </w:pPr>
    </w:p>
    <w:p w:rsidR="003407F5" w:rsidRPr="00C51164" w:rsidRDefault="003407F5" w:rsidP="003407F5">
      <w:pPr>
        <w:autoSpaceDE w:val="0"/>
        <w:autoSpaceDN w:val="0"/>
        <w:adjustRightInd w:val="0"/>
        <w:spacing w:after="0" w:line="240" w:lineRule="auto"/>
        <w:ind w:right="-23"/>
        <w:jc w:val="both"/>
        <w:rPr>
          <w:rFonts w:ascii="Arial" w:eastAsia="Times New Roman" w:hAnsi="Arial" w:cs="Arial"/>
          <w:color w:val="1C2024"/>
          <w:szCs w:val="27"/>
          <w:lang w:eastAsia="it-IT"/>
        </w:rPr>
      </w:pPr>
      <w:r w:rsidRPr="00BD57EC">
        <w:rPr>
          <w:rFonts w:ascii="Arial" w:eastAsia="Times New Roman" w:hAnsi="Arial" w:cs="Arial"/>
          <w:color w:val="1C2024"/>
          <w:szCs w:val="27"/>
          <w:lang w:eastAsia="it-IT"/>
        </w:rPr>
        <w:t>Il preposto/i</w:t>
      </w:r>
      <w:r w:rsidR="00F61C93" w:rsidRPr="00BD57EC">
        <w:rPr>
          <w:rFonts w:ascii="Arial" w:eastAsia="Times New Roman" w:hAnsi="Arial" w:cs="Arial"/>
          <w:color w:val="1C2024"/>
          <w:szCs w:val="27"/>
          <w:lang w:eastAsia="it-IT"/>
        </w:rPr>
        <w:t>, responsabile/i di cantiere e incaricato/i</w:t>
      </w:r>
      <w:r w:rsidR="00AE4FE7" w:rsidRPr="00BD57EC">
        <w:rPr>
          <w:rFonts w:ascii="Arial" w:eastAsia="Times New Roman" w:hAnsi="Arial" w:cs="Arial"/>
          <w:color w:val="1C2024"/>
          <w:szCs w:val="27"/>
          <w:lang w:eastAsia="it-IT"/>
        </w:rPr>
        <w:t xml:space="preserve"> al controllo</w:t>
      </w:r>
      <w:r w:rsidRPr="00BD57EC">
        <w:rPr>
          <w:rFonts w:ascii="Arial" w:eastAsia="Times New Roman" w:hAnsi="Arial" w:cs="Arial"/>
          <w:color w:val="1C2024"/>
          <w:szCs w:val="27"/>
          <w:lang w:eastAsia="it-IT"/>
        </w:rPr>
        <w:t xml:space="preserve"> ha/hanno l’obbligo di far applicare le disposizioni contenute nella presente procedura a tutto il personale operativo in cantiere e nelle sedi operative aziendali e di provvedere al monitoraggio delle stesse secondo quanto indicato nella presente procedura.</w:t>
      </w:r>
    </w:p>
    <w:p w:rsidR="003407F5" w:rsidRDefault="003407F5" w:rsidP="00C51164">
      <w:pPr>
        <w:autoSpaceDE w:val="0"/>
        <w:autoSpaceDN w:val="0"/>
        <w:adjustRightInd w:val="0"/>
        <w:spacing w:after="0" w:line="240" w:lineRule="auto"/>
        <w:ind w:right="-23"/>
        <w:jc w:val="both"/>
        <w:rPr>
          <w:rFonts w:ascii="Arial" w:eastAsia="Times New Roman" w:hAnsi="Arial" w:cs="Arial"/>
          <w:color w:val="1C2024"/>
          <w:szCs w:val="27"/>
          <w:highlight w:val="red"/>
          <w:lang w:eastAsia="it-IT"/>
        </w:rPr>
      </w:pPr>
    </w:p>
    <w:p w:rsidR="00A94E38" w:rsidRPr="00A94E38" w:rsidRDefault="00A94E38" w:rsidP="00A94E38">
      <w:pPr>
        <w:pStyle w:val="Paragrafoelenco"/>
        <w:numPr>
          <w:ilvl w:val="0"/>
          <w:numId w:val="43"/>
        </w:numPr>
        <w:autoSpaceDE w:val="0"/>
        <w:autoSpaceDN w:val="0"/>
        <w:adjustRightInd w:val="0"/>
        <w:spacing w:after="0" w:line="240" w:lineRule="auto"/>
        <w:ind w:right="-23"/>
        <w:jc w:val="both"/>
        <w:rPr>
          <w:rFonts w:ascii="Arial" w:eastAsia="Times New Roman" w:hAnsi="Arial" w:cs="Arial"/>
          <w:b/>
          <w:color w:val="1C2024"/>
          <w:szCs w:val="27"/>
          <w:lang w:eastAsia="it-IT"/>
        </w:rPr>
      </w:pPr>
      <w:r w:rsidRPr="00A94E38">
        <w:rPr>
          <w:rFonts w:ascii="Arial" w:eastAsia="Times New Roman" w:hAnsi="Arial" w:cs="Arial"/>
          <w:b/>
          <w:color w:val="1C2024"/>
          <w:szCs w:val="27"/>
          <w:lang w:eastAsia="it-IT"/>
        </w:rPr>
        <w:t>CDC (Comitato di controllo)</w:t>
      </w:r>
    </w:p>
    <w:p w:rsidR="00A94E38" w:rsidRDefault="00A94E38" w:rsidP="00C51164">
      <w:pPr>
        <w:autoSpaceDE w:val="0"/>
        <w:autoSpaceDN w:val="0"/>
        <w:adjustRightInd w:val="0"/>
        <w:spacing w:after="0" w:line="240" w:lineRule="auto"/>
        <w:ind w:right="-23"/>
        <w:jc w:val="both"/>
        <w:rPr>
          <w:rFonts w:ascii="Arial" w:eastAsia="Times New Roman" w:hAnsi="Arial" w:cs="Arial"/>
          <w:color w:val="1C2024"/>
          <w:szCs w:val="27"/>
          <w:lang w:eastAsia="it-IT"/>
        </w:rPr>
      </w:pPr>
    </w:p>
    <w:p w:rsidR="003B4D98" w:rsidRPr="00B16C47" w:rsidRDefault="003B4D98" w:rsidP="00C51164">
      <w:pPr>
        <w:autoSpaceDE w:val="0"/>
        <w:autoSpaceDN w:val="0"/>
        <w:adjustRightInd w:val="0"/>
        <w:spacing w:after="0" w:line="240" w:lineRule="auto"/>
        <w:ind w:right="-23"/>
        <w:jc w:val="both"/>
        <w:rPr>
          <w:rFonts w:ascii="Arial" w:eastAsia="Times New Roman" w:hAnsi="Arial" w:cs="Arial"/>
          <w:color w:val="1C2024"/>
          <w:szCs w:val="27"/>
          <w:lang w:eastAsia="it-IT"/>
        </w:rPr>
      </w:pPr>
      <w:r w:rsidRPr="00B16C47">
        <w:rPr>
          <w:rFonts w:ascii="Arial" w:eastAsia="Times New Roman" w:hAnsi="Arial" w:cs="Arial"/>
          <w:color w:val="1C2024"/>
          <w:szCs w:val="27"/>
          <w:lang w:eastAsia="it-IT"/>
        </w:rPr>
        <w:t>E’ costituito in azienda un Comitato per l’applicazione e la verifica delle regole del protocollo di regolamentazion</w:t>
      </w:r>
      <w:r w:rsidR="00B16C47" w:rsidRPr="00B16C47">
        <w:rPr>
          <w:rFonts w:ascii="Arial" w:eastAsia="Times New Roman" w:hAnsi="Arial" w:cs="Arial"/>
          <w:color w:val="1C2024"/>
          <w:szCs w:val="27"/>
          <w:lang w:eastAsia="it-IT"/>
        </w:rPr>
        <w:t xml:space="preserve">e con la partecipazione del </w:t>
      </w:r>
      <w:r w:rsidR="00B16C47" w:rsidRPr="0092472D">
        <w:rPr>
          <w:rFonts w:ascii="Arial" w:eastAsia="Times New Roman" w:hAnsi="Arial" w:cs="Arial"/>
          <w:color w:val="1C2024"/>
          <w:szCs w:val="27"/>
          <w:lang w:eastAsia="it-IT"/>
        </w:rPr>
        <w:t>RLS</w:t>
      </w:r>
      <w:r w:rsidR="00B636D7" w:rsidRPr="0092472D">
        <w:rPr>
          <w:rFonts w:ascii="Arial" w:eastAsia="Times New Roman" w:hAnsi="Arial" w:cs="Arial"/>
          <w:color w:val="1C2024"/>
          <w:szCs w:val="27"/>
          <w:lang w:eastAsia="it-IT"/>
        </w:rPr>
        <w:t xml:space="preserve"> </w:t>
      </w:r>
      <w:r w:rsidR="00B16C47" w:rsidRPr="00C82CF0">
        <w:rPr>
          <w:rFonts w:ascii="Arial" w:eastAsia="Times New Roman" w:hAnsi="Arial" w:cs="Arial"/>
          <w:color w:val="1C2024"/>
          <w:szCs w:val="27"/>
          <w:lang w:eastAsia="it-IT"/>
        </w:rPr>
        <w:t>(Allegato I).</w:t>
      </w:r>
    </w:p>
    <w:p w:rsidR="003B4D98" w:rsidRDefault="003B4D98" w:rsidP="00C51164">
      <w:pPr>
        <w:autoSpaceDE w:val="0"/>
        <w:autoSpaceDN w:val="0"/>
        <w:adjustRightInd w:val="0"/>
        <w:spacing w:after="0" w:line="240" w:lineRule="auto"/>
        <w:ind w:right="-23"/>
        <w:jc w:val="both"/>
        <w:rPr>
          <w:rFonts w:ascii="Arial" w:eastAsia="Times New Roman" w:hAnsi="Arial" w:cs="Arial"/>
          <w:color w:val="1C2024"/>
          <w:szCs w:val="27"/>
          <w:highlight w:val="yellow"/>
          <w:lang w:eastAsia="it-IT"/>
        </w:rPr>
      </w:pPr>
    </w:p>
    <w:p w:rsidR="009E5999" w:rsidRDefault="00401054" w:rsidP="00C51164">
      <w:pPr>
        <w:autoSpaceDE w:val="0"/>
        <w:autoSpaceDN w:val="0"/>
        <w:adjustRightInd w:val="0"/>
        <w:spacing w:after="0" w:line="240" w:lineRule="auto"/>
        <w:ind w:right="-23"/>
        <w:jc w:val="both"/>
        <w:rPr>
          <w:rFonts w:ascii="Arial" w:eastAsia="Times New Roman" w:hAnsi="Arial" w:cs="Arial"/>
          <w:color w:val="1C2024"/>
          <w:szCs w:val="27"/>
          <w:lang w:eastAsia="it-IT"/>
        </w:rPr>
      </w:pPr>
      <w:r w:rsidRPr="003407F5">
        <w:rPr>
          <w:rFonts w:ascii="Arial" w:eastAsia="Times New Roman" w:hAnsi="Arial" w:cs="Arial"/>
          <w:color w:val="1C2024"/>
          <w:szCs w:val="27"/>
          <w:lang w:eastAsia="it-IT"/>
        </w:rPr>
        <w:t>Il Comitato di controllo (costituito da</w:t>
      </w:r>
      <w:r w:rsidR="003B4D98" w:rsidRPr="003407F5">
        <w:rPr>
          <w:rFonts w:ascii="Arial" w:eastAsia="Times New Roman" w:hAnsi="Arial" w:cs="Arial"/>
          <w:color w:val="1C2024"/>
          <w:szCs w:val="27"/>
          <w:lang w:eastAsia="it-IT"/>
        </w:rPr>
        <w:t>l DL,</w:t>
      </w:r>
      <w:r w:rsidRPr="003407F5">
        <w:rPr>
          <w:rFonts w:ascii="Arial" w:eastAsia="Times New Roman" w:hAnsi="Arial" w:cs="Arial"/>
          <w:color w:val="1C2024"/>
          <w:szCs w:val="27"/>
          <w:lang w:eastAsia="it-IT"/>
        </w:rPr>
        <w:t xml:space="preserve"> </w:t>
      </w:r>
      <w:r w:rsidR="003B4D98" w:rsidRPr="003407F5">
        <w:rPr>
          <w:rFonts w:ascii="Arial" w:eastAsia="Times New Roman" w:hAnsi="Arial" w:cs="Arial"/>
          <w:color w:val="1C2024"/>
          <w:szCs w:val="27"/>
          <w:lang w:eastAsia="it-IT"/>
        </w:rPr>
        <w:t xml:space="preserve">dal </w:t>
      </w:r>
      <w:r w:rsidRPr="003407F5">
        <w:rPr>
          <w:rFonts w:ascii="Arial" w:eastAsia="Times New Roman" w:hAnsi="Arial" w:cs="Arial"/>
          <w:color w:val="1C2024"/>
          <w:szCs w:val="27"/>
          <w:lang w:eastAsia="it-IT"/>
        </w:rPr>
        <w:t xml:space="preserve">RSPP aziendale, dal Medico Competente, </w:t>
      </w:r>
      <w:r w:rsidR="009B7831">
        <w:rPr>
          <w:rFonts w:ascii="Arial" w:eastAsia="Times New Roman" w:hAnsi="Arial" w:cs="Arial"/>
          <w:color w:val="1C2024"/>
          <w:szCs w:val="27"/>
          <w:lang w:eastAsia="it-IT"/>
        </w:rPr>
        <w:t xml:space="preserve">dal RLS e </w:t>
      </w:r>
      <w:r w:rsidR="00B636D7" w:rsidRPr="00BD57EC">
        <w:rPr>
          <w:rFonts w:ascii="Arial" w:eastAsia="Times New Roman" w:hAnsi="Arial" w:cs="Arial"/>
          <w:color w:val="1C2024"/>
          <w:szCs w:val="27"/>
          <w:lang w:eastAsia="it-IT"/>
        </w:rPr>
        <w:t xml:space="preserve">dai </w:t>
      </w:r>
      <w:r w:rsidR="00BD57EC" w:rsidRPr="00BD57EC">
        <w:rPr>
          <w:rFonts w:ascii="Arial" w:eastAsia="Times New Roman" w:hAnsi="Arial" w:cs="Arial"/>
          <w:color w:val="1C2024"/>
          <w:szCs w:val="27"/>
          <w:lang w:eastAsia="it-IT"/>
        </w:rPr>
        <w:t>Preposti/</w:t>
      </w:r>
      <w:r w:rsidR="00B636D7" w:rsidRPr="00BD57EC">
        <w:rPr>
          <w:rFonts w:ascii="Arial" w:eastAsia="Times New Roman" w:hAnsi="Arial" w:cs="Arial"/>
          <w:color w:val="1C2024"/>
          <w:szCs w:val="27"/>
          <w:lang w:eastAsia="it-IT"/>
        </w:rPr>
        <w:t>R</w:t>
      </w:r>
      <w:r w:rsidR="00BD57EC" w:rsidRPr="00BD57EC">
        <w:rPr>
          <w:rFonts w:ascii="Arial" w:eastAsia="Times New Roman" w:hAnsi="Arial" w:cs="Arial"/>
          <w:color w:val="1C2024"/>
          <w:szCs w:val="27"/>
          <w:lang w:eastAsia="it-IT"/>
        </w:rPr>
        <w:t>esponsabili di cantiere/incaricati al controllo</w:t>
      </w:r>
      <w:r w:rsidRPr="00BD57EC">
        <w:rPr>
          <w:rFonts w:ascii="Arial" w:eastAsia="Times New Roman" w:hAnsi="Arial" w:cs="Arial"/>
          <w:color w:val="1C2024"/>
          <w:szCs w:val="27"/>
          <w:lang w:eastAsia="it-IT"/>
        </w:rPr>
        <w:t>)</w:t>
      </w:r>
      <w:r w:rsidRPr="003407F5">
        <w:rPr>
          <w:rFonts w:ascii="Arial" w:eastAsia="Times New Roman" w:hAnsi="Arial" w:cs="Arial"/>
          <w:color w:val="1C2024"/>
          <w:szCs w:val="27"/>
          <w:lang w:eastAsia="it-IT"/>
        </w:rPr>
        <w:t xml:space="preserve"> provvede alla analisi dell’evoluzione della situazione legata alla diffusione del contagio da COVID19 al fine di valutare le misure da mettere in atto. Ogni membro del gruppo porta le proprie istanze alla discussione al fine di garantire un approccio sistemico al problema.</w:t>
      </w:r>
    </w:p>
    <w:p w:rsidR="00B014FD" w:rsidRPr="00C51164" w:rsidRDefault="00B014FD" w:rsidP="00B014FD">
      <w:pPr>
        <w:autoSpaceDE w:val="0"/>
        <w:autoSpaceDN w:val="0"/>
        <w:adjustRightInd w:val="0"/>
        <w:spacing w:after="0" w:line="240" w:lineRule="auto"/>
        <w:contextualSpacing/>
        <w:jc w:val="both"/>
        <w:rPr>
          <w:rFonts w:ascii="Arial" w:eastAsia="Times New Roman" w:hAnsi="Arial" w:cs="Arial"/>
          <w:sz w:val="40"/>
          <w:szCs w:val="20"/>
          <w:lang w:eastAsia="it-IT"/>
        </w:rPr>
      </w:pPr>
    </w:p>
    <w:p w:rsidR="00B529B7" w:rsidRPr="00401054" w:rsidRDefault="00643E7D" w:rsidP="00401054">
      <w:pPr>
        <w:pStyle w:val="Titolo3"/>
        <w:numPr>
          <w:ilvl w:val="0"/>
          <w:numId w:val="8"/>
        </w:numPr>
        <w:ind w:left="426"/>
        <w:jc w:val="left"/>
        <w:rPr>
          <w:rFonts w:eastAsia="Times New Roman" w:cs="Arial"/>
          <w:b w:val="0"/>
          <w:color w:val="auto"/>
          <w:lang w:eastAsia="it-IT"/>
        </w:rPr>
      </w:pPr>
      <w:r>
        <w:rPr>
          <w:rFonts w:eastAsia="Times New Roman" w:cs="Arial"/>
          <w:color w:val="auto"/>
          <w:lang w:eastAsia="it-IT"/>
        </w:rPr>
        <w:t xml:space="preserve">MISURE DI </w:t>
      </w:r>
      <w:r w:rsidR="00E15C17">
        <w:rPr>
          <w:rFonts w:eastAsia="Times New Roman" w:cs="Arial"/>
          <w:color w:val="auto"/>
          <w:lang w:eastAsia="it-IT"/>
        </w:rPr>
        <w:t>PREVENZIONE DEL RISCHIO CONTAGIO</w:t>
      </w:r>
      <w:r>
        <w:rPr>
          <w:rFonts w:eastAsia="Times New Roman" w:cs="Arial"/>
          <w:color w:val="auto"/>
          <w:lang w:eastAsia="it-IT"/>
        </w:rPr>
        <w:t xml:space="preserve"> DA COVID19</w:t>
      </w:r>
    </w:p>
    <w:p w:rsidR="000574E6" w:rsidRPr="00C51164" w:rsidRDefault="000574E6" w:rsidP="008A3ADD">
      <w:pPr>
        <w:spacing w:after="0" w:line="240" w:lineRule="auto"/>
        <w:rPr>
          <w:rFonts w:ascii="Arial" w:hAnsi="Arial" w:cs="Arial"/>
          <w:sz w:val="12"/>
          <w:szCs w:val="16"/>
          <w:lang w:eastAsia="it-IT"/>
        </w:rPr>
      </w:pPr>
    </w:p>
    <w:p w:rsidR="00401054" w:rsidRPr="00FF5A9F" w:rsidRDefault="00E15C17" w:rsidP="008A3ADD">
      <w:pPr>
        <w:spacing w:after="0" w:line="240" w:lineRule="auto"/>
        <w:jc w:val="both"/>
        <w:rPr>
          <w:rFonts w:ascii="Arial" w:eastAsia="Times New Roman" w:hAnsi="Arial" w:cs="Arial"/>
          <w:bdr w:val="none" w:sz="0" w:space="0" w:color="auto" w:frame="1"/>
          <w:lang w:eastAsia="it-IT"/>
        </w:rPr>
      </w:pPr>
      <w:r w:rsidRPr="00FF5A9F">
        <w:rPr>
          <w:rFonts w:ascii="Arial" w:eastAsia="Times New Roman" w:hAnsi="Arial" w:cs="Arial"/>
          <w:bdr w:val="none" w:sz="0" w:space="0" w:color="auto" w:frame="1"/>
          <w:lang w:eastAsia="it-IT"/>
        </w:rPr>
        <w:t>In base alla specifica attività svolta, il contagio dei lavoratori può verificarsi in questi modi:</w:t>
      </w:r>
    </w:p>
    <w:p w:rsidR="00FF5A9F" w:rsidRPr="00FF5A9F" w:rsidRDefault="00FF5A9F" w:rsidP="008A3ADD">
      <w:pPr>
        <w:spacing w:after="0" w:line="240" w:lineRule="auto"/>
        <w:jc w:val="both"/>
        <w:rPr>
          <w:rFonts w:ascii="Arial" w:eastAsia="Times New Roman" w:hAnsi="Arial" w:cs="Arial"/>
          <w:bdr w:val="none" w:sz="0" w:space="0" w:color="auto" w:frame="1"/>
          <w:lang w:eastAsia="it-IT"/>
        </w:rPr>
      </w:pPr>
    </w:p>
    <w:p w:rsidR="00E15C17" w:rsidRPr="005D227A" w:rsidRDefault="00E15C17" w:rsidP="005D227A">
      <w:pPr>
        <w:pStyle w:val="Paragrafoelenco"/>
        <w:numPr>
          <w:ilvl w:val="0"/>
          <w:numId w:val="44"/>
        </w:numPr>
        <w:spacing w:after="0" w:line="240" w:lineRule="auto"/>
        <w:jc w:val="both"/>
        <w:rPr>
          <w:rFonts w:ascii="Arial" w:eastAsia="Times New Roman" w:hAnsi="Arial" w:cs="Arial"/>
          <w:bdr w:val="none" w:sz="0" w:space="0" w:color="auto" w:frame="1"/>
          <w:lang w:eastAsia="it-IT"/>
        </w:rPr>
      </w:pPr>
      <w:r w:rsidRPr="005D227A">
        <w:rPr>
          <w:rFonts w:ascii="Arial" w:eastAsia="Times New Roman" w:hAnsi="Arial" w:cs="Arial"/>
          <w:bdr w:val="none" w:sz="0" w:space="0" w:color="auto" w:frame="1"/>
          <w:lang w:eastAsia="it-IT"/>
        </w:rPr>
        <w:t>Presenza di lavoratori che hanno contratto la malattia all’esterno dell’ambiente di lavoro;</w:t>
      </w:r>
    </w:p>
    <w:p w:rsidR="00E15C17" w:rsidRPr="005D227A" w:rsidRDefault="00E15C17" w:rsidP="005D227A">
      <w:pPr>
        <w:pStyle w:val="Paragrafoelenco"/>
        <w:numPr>
          <w:ilvl w:val="0"/>
          <w:numId w:val="44"/>
        </w:numPr>
        <w:spacing w:after="0" w:line="240" w:lineRule="auto"/>
        <w:jc w:val="both"/>
        <w:rPr>
          <w:rFonts w:ascii="Arial" w:eastAsia="Times New Roman" w:hAnsi="Arial" w:cs="Arial"/>
          <w:bdr w:val="none" w:sz="0" w:space="0" w:color="auto" w:frame="1"/>
          <w:lang w:eastAsia="it-IT"/>
        </w:rPr>
      </w:pPr>
      <w:r w:rsidRPr="005D227A">
        <w:rPr>
          <w:rFonts w:ascii="Arial" w:eastAsia="Times New Roman" w:hAnsi="Arial" w:cs="Arial"/>
          <w:bdr w:val="none" w:sz="0" w:space="0" w:color="auto" w:frame="1"/>
          <w:lang w:eastAsia="it-IT"/>
        </w:rPr>
        <w:t>Accesso di fornitori</w:t>
      </w:r>
      <w:r w:rsidR="008314D3" w:rsidRPr="005D227A">
        <w:rPr>
          <w:rFonts w:ascii="Arial" w:eastAsia="Times New Roman" w:hAnsi="Arial" w:cs="Arial"/>
          <w:bdr w:val="none" w:sz="0" w:space="0" w:color="auto" w:frame="1"/>
          <w:lang w:eastAsia="it-IT"/>
        </w:rPr>
        <w:t>, utenti</w:t>
      </w:r>
      <w:r w:rsidR="00802D3A">
        <w:rPr>
          <w:rFonts w:ascii="Arial" w:eastAsia="Times New Roman" w:hAnsi="Arial" w:cs="Arial"/>
          <w:bdr w:val="none" w:sz="0" w:space="0" w:color="auto" w:frame="1"/>
          <w:lang w:eastAsia="it-IT"/>
        </w:rPr>
        <w:t>/clienti</w:t>
      </w:r>
      <w:r w:rsidR="00BB1109">
        <w:rPr>
          <w:rFonts w:ascii="Arial" w:eastAsia="Times New Roman" w:hAnsi="Arial" w:cs="Arial"/>
          <w:bdr w:val="none" w:sz="0" w:space="0" w:color="auto" w:frame="1"/>
          <w:lang w:eastAsia="it-IT"/>
        </w:rPr>
        <w:t xml:space="preserve"> e appaltatori in sede (altre sedi </w:t>
      </w:r>
      <w:r w:rsidR="00BB1109" w:rsidRPr="00BB1109">
        <w:rPr>
          <w:rFonts w:ascii="Arial" w:eastAsia="Times New Roman" w:hAnsi="Arial" w:cs="Arial"/>
          <w:bdr w:val="none" w:sz="0" w:space="0" w:color="auto" w:frame="1"/>
          <w:lang w:eastAsia="it-IT"/>
        </w:rPr>
        <w:t xml:space="preserve">aziendali, </w:t>
      </w:r>
      <w:r w:rsidRPr="00BB1109">
        <w:rPr>
          <w:rFonts w:ascii="Arial" w:eastAsia="Times New Roman" w:hAnsi="Arial" w:cs="Arial"/>
          <w:bdr w:val="none" w:sz="0" w:space="0" w:color="auto" w:frame="1"/>
          <w:lang w:eastAsia="it-IT"/>
        </w:rPr>
        <w:t>cantiere</w:t>
      </w:r>
      <w:r w:rsidR="00BB1109" w:rsidRPr="00BB1109">
        <w:rPr>
          <w:rFonts w:ascii="Arial" w:eastAsia="Times New Roman" w:hAnsi="Arial" w:cs="Arial"/>
          <w:bdr w:val="none" w:sz="0" w:space="0" w:color="auto" w:frame="1"/>
          <w:lang w:eastAsia="it-IT"/>
        </w:rPr>
        <w:t>,</w:t>
      </w:r>
      <w:r w:rsidR="00BB1109">
        <w:rPr>
          <w:rFonts w:ascii="Arial" w:eastAsia="Times New Roman" w:hAnsi="Arial" w:cs="Arial"/>
          <w:bdr w:val="none" w:sz="0" w:space="0" w:color="auto" w:frame="1"/>
          <w:lang w:eastAsia="it-IT"/>
        </w:rPr>
        <w:t xml:space="preserve"> </w:t>
      </w:r>
      <w:proofErr w:type="spellStart"/>
      <w:r w:rsidR="00BB1109">
        <w:rPr>
          <w:rFonts w:ascii="Arial" w:eastAsia="Times New Roman" w:hAnsi="Arial" w:cs="Arial"/>
          <w:bdr w:val="none" w:sz="0" w:space="0" w:color="auto" w:frame="1"/>
          <w:lang w:eastAsia="it-IT"/>
        </w:rPr>
        <w:t>p.o.</w:t>
      </w:r>
      <w:proofErr w:type="spellEnd"/>
      <w:r w:rsidR="00BB1109">
        <w:rPr>
          <w:rFonts w:ascii="Arial" w:eastAsia="Times New Roman" w:hAnsi="Arial" w:cs="Arial"/>
          <w:bdr w:val="none" w:sz="0" w:space="0" w:color="auto" w:frame="1"/>
          <w:lang w:eastAsia="it-IT"/>
        </w:rPr>
        <w:t xml:space="preserve"> ecc.)</w:t>
      </w:r>
      <w:r w:rsidRPr="005D227A">
        <w:rPr>
          <w:rFonts w:ascii="Arial" w:eastAsia="Times New Roman" w:hAnsi="Arial" w:cs="Arial"/>
          <w:bdr w:val="none" w:sz="0" w:space="0" w:color="auto" w:frame="1"/>
          <w:lang w:eastAsia="it-IT"/>
        </w:rPr>
        <w:t xml:space="preserve"> tra i quali possono essere presenti persone contagiate;</w:t>
      </w:r>
    </w:p>
    <w:p w:rsidR="00E15C17" w:rsidRPr="005D227A" w:rsidRDefault="00E15C17" w:rsidP="005D227A">
      <w:pPr>
        <w:pStyle w:val="Paragrafoelenco"/>
        <w:numPr>
          <w:ilvl w:val="0"/>
          <w:numId w:val="44"/>
        </w:numPr>
        <w:spacing w:after="0" w:line="240" w:lineRule="auto"/>
        <w:jc w:val="both"/>
        <w:rPr>
          <w:rFonts w:ascii="Arial" w:eastAsia="Times New Roman" w:hAnsi="Arial" w:cs="Arial"/>
          <w:bdr w:val="none" w:sz="0" w:space="0" w:color="auto" w:frame="1"/>
          <w:lang w:eastAsia="it-IT"/>
        </w:rPr>
      </w:pPr>
      <w:r w:rsidRPr="005D227A">
        <w:rPr>
          <w:rFonts w:ascii="Arial" w:eastAsia="Times New Roman" w:hAnsi="Arial" w:cs="Arial"/>
          <w:bdr w:val="none" w:sz="0" w:space="0" w:color="auto" w:frame="1"/>
          <w:lang w:eastAsia="it-IT"/>
        </w:rPr>
        <w:t xml:space="preserve">Accesso di visitatori in sede, </w:t>
      </w:r>
      <w:r w:rsidRPr="00150732">
        <w:rPr>
          <w:rFonts w:ascii="Arial" w:eastAsia="Times New Roman" w:hAnsi="Arial" w:cs="Arial"/>
          <w:bdr w:val="none" w:sz="0" w:space="0" w:color="auto" w:frame="1"/>
          <w:lang w:eastAsia="it-IT"/>
        </w:rPr>
        <w:t>quali clienti</w:t>
      </w:r>
      <w:r w:rsidR="00150732">
        <w:rPr>
          <w:rFonts w:ascii="Arial" w:eastAsia="Times New Roman" w:hAnsi="Arial" w:cs="Arial"/>
          <w:bdr w:val="none" w:sz="0" w:space="0" w:color="auto" w:frame="1"/>
          <w:lang w:eastAsia="it-IT"/>
        </w:rPr>
        <w:t>/</w:t>
      </w:r>
      <w:r w:rsidR="005D227A" w:rsidRPr="00150732">
        <w:rPr>
          <w:rFonts w:ascii="Arial" w:eastAsia="Times New Roman" w:hAnsi="Arial" w:cs="Arial"/>
          <w:bdr w:val="none" w:sz="0" w:space="0" w:color="auto" w:frame="1"/>
          <w:lang w:eastAsia="it-IT"/>
        </w:rPr>
        <w:t>utenti</w:t>
      </w:r>
      <w:r w:rsidRPr="00150732">
        <w:rPr>
          <w:rFonts w:ascii="Arial" w:eastAsia="Times New Roman" w:hAnsi="Arial" w:cs="Arial"/>
          <w:bdr w:val="none" w:sz="0" w:space="0" w:color="auto" w:frame="1"/>
          <w:lang w:eastAsia="it-IT"/>
        </w:rPr>
        <w:t xml:space="preserve"> e</w:t>
      </w:r>
      <w:r w:rsidRPr="005D227A">
        <w:rPr>
          <w:rFonts w:ascii="Arial" w:eastAsia="Times New Roman" w:hAnsi="Arial" w:cs="Arial"/>
          <w:bdr w:val="none" w:sz="0" w:space="0" w:color="auto" w:frame="1"/>
          <w:lang w:eastAsia="it-IT"/>
        </w:rPr>
        <w:t xml:space="preserve"> familiari dei lavoratori, che potrebbero essere malate;</w:t>
      </w:r>
    </w:p>
    <w:p w:rsidR="00E15C17" w:rsidRPr="005D227A" w:rsidRDefault="00E15C17" w:rsidP="005D227A">
      <w:pPr>
        <w:pStyle w:val="Paragrafoelenco"/>
        <w:numPr>
          <w:ilvl w:val="0"/>
          <w:numId w:val="44"/>
        </w:numPr>
        <w:spacing w:after="0" w:line="240" w:lineRule="auto"/>
        <w:jc w:val="both"/>
        <w:rPr>
          <w:rFonts w:ascii="Arial" w:eastAsia="Times New Roman" w:hAnsi="Arial" w:cs="Arial"/>
          <w:bdr w:val="none" w:sz="0" w:space="0" w:color="auto" w:frame="1"/>
          <w:lang w:eastAsia="it-IT"/>
        </w:rPr>
      </w:pPr>
      <w:r w:rsidRPr="005D227A">
        <w:rPr>
          <w:rFonts w:ascii="Arial" w:eastAsia="Times New Roman" w:hAnsi="Arial" w:cs="Arial"/>
          <w:bdr w:val="none" w:sz="0" w:space="0" w:color="auto" w:frame="1"/>
          <w:lang w:eastAsia="it-IT"/>
        </w:rPr>
        <w:t>Lavoro in presenza di persone che possono essere potenzialmente infette o a contatto con materiale che potrebbe portare infezione.</w:t>
      </w:r>
    </w:p>
    <w:p w:rsidR="00E15C17" w:rsidRPr="00FF5A9F" w:rsidRDefault="00E15C17" w:rsidP="008A3ADD">
      <w:pPr>
        <w:spacing w:after="0" w:line="240" w:lineRule="auto"/>
        <w:jc w:val="both"/>
        <w:rPr>
          <w:rFonts w:ascii="Arial" w:eastAsia="Times New Roman" w:hAnsi="Arial" w:cs="Arial"/>
          <w:bdr w:val="none" w:sz="0" w:space="0" w:color="auto" w:frame="1"/>
          <w:lang w:eastAsia="it-IT"/>
        </w:rPr>
      </w:pPr>
    </w:p>
    <w:p w:rsidR="00E15C17" w:rsidRPr="00FF5A9F" w:rsidRDefault="00E15C17" w:rsidP="008A3ADD">
      <w:pPr>
        <w:spacing w:after="0" w:line="240" w:lineRule="auto"/>
        <w:jc w:val="both"/>
        <w:rPr>
          <w:rFonts w:ascii="Arial" w:eastAsia="Times New Roman" w:hAnsi="Arial" w:cs="Arial"/>
          <w:bdr w:val="none" w:sz="0" w:space="0" w:color="auto" w:frame="1"/>
          <w:lang w:eastAsia="it-IT"/>
        </w:rPr>
      </w:pPr>
      <w:r w:rsidRPr="00FF5A9F">
        <w:rPr>
          <w:rFonts w:ascii="Arial" w:eastAsia="Times New Roman" w:hAnsi="Arial" w:cs="Arial"/>
          <w:bdr w:val="none" w:sz="0" w:space="0" w:color="auto" w:frame="1"/>
          <w:lang w:eastAsia="it-IT"/>
        </w:rPr>
        <w:t>Poiché il COVID19 può essere presente in assenza di sintomi o in presenza di sintomi lievi, le misu</w:t>
      </w:r>
      <w:r w:rsidR="00150732">
        <w:rPr>
          <w:rFonts w:ascii="Arial" w:eastAsia="Times New Roman" w:hAnsi="Arial" w:cs="Arial"/>
          <w:bdr w:val="none" w:sz="0" w:space="0" w:color="auto" w:frame="1"/>
          <w:lang w:eastAsia="it-IT"/>
        </w:rPr>
        <w:t>re di prevenzione e protezione devono essere rigorose</w:t>
      </w:r>
      <w:r w:rsidRPr="00FF5A9F">
        <w:rPr>
          <w:rFonts w:ascii="Arial" w:eastAsia="Times New Roman" w:hAnsi="Arial" w:cs="Arial"/>
          <w:bdr w:val="none" w:sz="0" w:space="0" w:color="auto" w:frame="1"/>
          <w:lang w:eastAsia="it-IT"/>
        </w:rPr>
        <w:t xml:space="preserve">. Inoltre, nelle fasi di sviluppo del contagio, anche condizioni quali l’essersi recato in zone con presenza </w:t>
      </w:r>
      <w:r w:rsidR="00FF5A9F" w:rsidRPr="00FF5A9F">
        <w:rPr>
          <w:rFonts w:ascii="Arial" w:eastAsia="Times New Roman" w:hAnsi="Arial" w:cs="Arial"/>
          <w:bdr w:val="none" w:sz="0" w:space="0" w:color="auto" w:frame="1"/>
          <w:lang w:eastAsia="it-IT"/>
        </w:rPr>
        <w:t xml:space="preserve">di focolai, risulta sempre </w:t>
      </w:r>
      <w:r w:rsidRPr="00FF5A9F">
        <w:rPr>
          <w:rFonts w:ascii="Arial" w:eastAsia="Times New Roman" w:hAnsi="Arial" w:cs="Arial"/>
          <w:bdr w:val="none" w:sz="0" w:space="0" w:color="auto" w:frame="1"/>
          <w:lang w:eastAsia="it-IT"/>
        </w:rPr>
        <w:t>significativa di una condizione di rischio.</w:t>
      </w:r>
    </w:p>
    <w:p w:rsidR="00401054" w:rsidRPr="00FF5A9F" w:rsidRDefault="00401054" w:rsidP="008A3ADD">
      <w:pPr>
        <w:spacing w:after="0" w:line="240" w:lineRule="auto"/>
        <w:jc w:val="both"/>
        <w:rPr>
          <w:rFonts w:ascii="Arial" w:eastAsia="Times New Roman" w:hAnsi="Arial" w:cs="Arial"/>
          <w:bdr w:val="none" w:sz="0" w:space="0" w:color="auto" w:frame="1"/>
          <w:lang w:eastAsia="it-IT"/>
        </w:rPr>
      </w:pPr>
    </w:p>
    <w:p w:rsidR="00A47D21" w:rsidRPr="00FF5A9F" w:rsidRDefault="00150732" w:rsidP="008A3ADD">
      <w:pPr>
        <w:spacing w:after="0" w:line="240" w:lineRule="auto"/>
        <w:jc w:val="both"/>
        <w:rPr>
          <w:rFonts w:ascii="Arial" w:eastAsia="Times New Roman" w:hAnsi="Arial" w:cs="Arial"/>
          <w:bdr w:val="none" w:sz="0" w:space="0" w:color="auto" w:frame="1"/>
          <w:lang w:eastAsia="it-IT"/>
        </w:rPr>
      </w:pPr>
      <w:r>
        <w:rPr>
          <w:rFonts w:ascii="Arial" w:eastAsia="Times New Roman" w:hAnsi="Arial" w:cs="Arial"/>
          <w:bdr w:val="none" w:sz="0" w:space="0" w:color="auto" w:frame="1"/>
          <w:lang w:eastAsia="it-IT"/>
        </w:rPr>
        <w:t>Per la prevenzione del contagio, a</w:t>
      </w:r>
      <w:r w:rsidR="00B529B7" w:rsidRPr="00FF5A9F">
        <w:rPr>
          <w:rFonts w:ascii="Arial" w:eastAsia="Times New Roman" w:hAnsi="Arial" w:cs="Arial"/>
          <w:bdr w:val="none" w:sz="0" w:space="0" w:color="auto" w:frame="1"/>
          <w:lang w:eastAsia="it-IT"/>
        </w:rPr>
        <w:t>d esclusione degli opera</w:t>
      </w:r>
      <w:r w:rsidR="006B5A76" w:rsidRPr="00FF5A9F">
        <w:rPr>
          <w:rFonts w:ascii="Arial" w:eastAsia="Times New Roman" w:hAnsi="Arial" w:cs="Arial"/>
          <w:bdr w:val="none" w:sz="0" w:space="0" w:color="auto" w:frame="1"/>
          <w:lang w:eastAsia="it-IT"/>
        </w:rPr>
        <w:t xml:space="preserve">tori sanitari, </w:t>
      </w:r>
      <w:r>
        <w:rPr>
          <w:rFonts w:ascii="Arial" w:eastAsia="Times New Roman" w:hAnsi="Arial" w:cs="Arial"/>
          <w:bdr w:val="none" w:sz="0" w:space="0" w:color="auto" w:frame="1"/>
          <w:lang w:eastAsia="it-IT"/>
        </w:rPr>
        <w:t>risulta efficacie</w:t>
      </w:r>
      <w:r w:rsidR="00B529B7" w:rsidRPr="00FF5A9F">
        <w:rPr>
          <w:rFonts w:ascii="Arial" w:eastAsia="Times New Roman" w:hAnsi="Arial" w:cs="Arial"/>
          <w:bdr w:val="none" w:sz="0" w:space="0" w:color="auto" w:frame="1"/>
          <w:lang w:eastAsia="it-IT"/>
        </w:rPr>
        <w:t xml:space="preserve"> adottare le comuni misure preventive della diffusione delle malattie trasmesse per via respiratoria. </w:t>
      </w:r>
    </w:p>
    <w:p w:rsidR="006B5A76" w:rsidRDefault="00A47D21" w:rsidP="008C6FFD">
      <w:pPr>
        <w:jc w:val="both"/>
        <w:rPr>
          <w:rFonts w:ascii="Arial" w:hAnsi="Arial" w:cs="Arial"/>
        </w:rPr>
      </w:pPr>
      <w:r w:rsidRPr="00FF5A9F">
        <w:rPr>
          <w:rFonts w:ascii="Arial" w:hAnsi="Arial" w:cs="Arial"/>
        </w:rPr>
        <w:lastRenderedPageBreak/>
        <w:t>La corretta applicazione di misure preventive</w:t>
      </w:r>
      <w:r w:rsidR="006B5A76" w:rsidRPr="00FF5A9F">
        <w:rPr>
          <w:rFonts w:ascii="Arial" w:hAnsi="Arial" w:cs="Arial"/>
        </w:rPr>
        <w:t>,</w:t>
      </w:r>
      <w:r w:rsidRPr="00FF5A9F">
        <w:rPr>
          <w:rFonts w:ascii="Arial" w:hAnsi="Arial" w:cs="Arial"/>
        </w:rPr>
        <w:t xml:space="preserve"> quali l’igiene delle mani, l’igiene respiratoria e il distanziamento sociale</w:t>
      </w:r>
      <w:r w:rsidR="006B5A76" w:rsidRPr="00FF5A9F">
        <w:rPr>
          <w:rFonts w:ascii="Arial" w:hAnsi="Arial" w:cs="Arial"/>
        </w:rPr>
        <w:t xml:space="preserve">, </w:t>
      </w:r>
      <w:r w:rsidRPr="00FF5A9F">
        <w:rPr>
          <w:rFonts w:ascii="Arial" w:hAnsi="Arial" w:cs="Arial"/>
        </w:rPr>
        <w:t xml:space="preserve">può ridurre </w:t>
      </w:r>
      <w:r w:rsidR="00C4091C" w:rsidRPr="00FF5A9F">
        <w:rPr>
          <w:rFonts w:ascii="Arial" w:hAnsi="Arial" w:cs="Arial"/>
        </w:rPr>
        <w:t xml:space="preserve">notevolmente </w:t>
      </w:r>
      <w:r w:rsidRPr="00FF5A9F">
        <w:rPr>
          <w:rFonts w:ascii="Arial" w:hAnsi="Arial" w:cs="Arial"/>
        </w:rPr>
        <w:t>il rischio di infezione.</w:t>
      </w:r>
      <w:r w:rsidRPr="00C51164">
        <w:rPr>
          <w:rFonts w:ascii="Arial" w:hAnsi="Arial" w:cs="Arial"/>
        </w:rPr>
        <w:t xml:space="preserve"> </w:t>
      </w:r>
    </w:p>
    <w:p w:rsidR="00E15C17" w:rsidRPr="00E15C17" w:rsidRDefault="00E15C17" w:rsidP="008C6FFD">
      <w:pPr>
        <w:jc w:val="both"/>
        <w:rPr>
          <w:rFonts w:ascii="Arial" w:hAnsi="Arial" w:cs="Arial"/>
          <w:b/>
          <w:bCs/>
        </w:rPr>
      </w:pPr>
      <w:r w:rsidRPr="00E15C17">
        <w:rPr>
          <w:rFonts w:ascii="Arial" w:hAnsi="Arial" w:cs="Arial"/>
          <w:b/>
          <w:bCs/>
        </w:rPr>
        <w:t>6.1 IN</w:t>
      </w:r>
      <w:r w:rsidR="008F2618">
        <w:rPr>
          <w:rFonts w:ascii="Arial" w:hAnsi="Arial" w:cs="Arial"/>
          <w:b/>
          <w:bCs/>
        </w:rPr>
        <w:t xml:space="preserve">TERVENTI </w:t>
      </w:r>
      <w:r w:rsidRPr="00E15C17">
        <w:rPr>
          <w:rFonts w:ascii="Arial" w:hAnsi="Arial" w:cs="Arial"/>
          <w:b/>
          <w:bCs/>
        </w:rPr>
        <w:t>VOLT</w:t>
      </w:r>
      <w:r w:rsidR="008F2618">
        <w:rPr>
          <w:rFonts w:ascii="Arial" w:hAnsi="Arial" w:cs="Arial"/>
          <w:b/>
          <w:bCs/>
        </w:rPr>
        <w:t>I</w:t>
      </w:r>
      <w:r w:rsidRPr="00E15C17">
        <w:rPr>
          <w:rFonts w:ascii="Arial" w:hAnsi="Arial" w:cs="Arial"/>
          <w:b/>
          <w:bCs/>
        </w:rPr>
        <w:t xml:space="preserve"> A CONTENERE IL RISCHIO DA CONTAGIO</w:t>
      </w:r>
    </w:p>
    <w:p w:rsidR="00E15C17" w:rsidRPr="00256909" w:rsidRDefault="00E15C17" w:rsidP="008C6FFD">
      <w:pPr>
        <w:jc w:val="both"/>
        <w:rPr>
          <w:rFonts w:ascii="Arial" w:hAnsi="Arial" w:cs="Arial"/>
          <w:b/>
          <w:bCs/>
        </w:rPr>
      </w:pPr>
      <w:r w:rsidRPr="00256909">
        <w:rPr>
          <w:rFonts w:ascii="Arial" w:hAnsi="Arial" w:cs="Arial"/>
          <w:b/>
          <w:bCs/>
        </w:rPr>
        <w:t xml:space="preserve">6.1.1 </w:t>
      </w:r>
      <w:r w:rsidR="00256909" w:rsidRPr="00256909">
        <w:rPr>
          <w:rFonts w:ascii="Arial" w:hAnsi="Arial" w:cs="Arial"/>
          <w:b/>
          <w:bCs/>
        </w:rPr>
        <w:t>Informazione ai lavoratori</w:t>
      </w:r>
    </w:p>
    <w:p w:rsidR="00F46C83" w:rsidRPr="00024517" w:rsidRDefault="00F46C83" w:rsidP="00F46C83">
      <w:pPr>
        <w:spacing w:after="0" w:line="240" w:lineRule="auto"/>
        <w:jc w:val="both"/>
        <w:rPr>
          <w:rFonts w:ascii="Arial" w:eastAsia="Times New Roman" w:hAnsi="Arial" w:cs="Arial"/>
          <w:bdr w:val="none" w:sz="0" w:space="0" w:color="auto" w:frame="1"/>
          <w:lang w:eastAsia="it-IT"/>
        </w:rPr>
      </w:pPr>
      <w:r w:rsidRPr="00024517">
        <w:rPr>
          <w:rFonts w:ascii="Arial" w:eastAsia="Times New Roman" w:hAnsi="Arial" w:cs="Arial"/>
          <w:bdr w:val="none" w:sz="0" w:space="0" w:color="auto" w:frame="1"/>
          <w:lang w:eastAsia="it-IT"/>
        </w:rPr>
        <w:t>Seguendo quanto previsto dalle disposizioni nazionali, si decide di farsi promotori dell’informazione attraverso:</w:t>
      </w:r>
    </w:p>
    <w:p w:rsidR="00D27F32" w:rsidRPr="00024517" w:rsidRDefault="00D27F32" w:rsidP="00F46C83">
      <w:pPr>
        <w:spacing w:after="0" w:line="240" w:lineRule="auto"/>
        <w:jc w:val="both"/>
        <w:rPr>
          <w:rFonts w:ascii="Arial" w:eastAsia="Times New Roman" w:hAnsi="Arial" w:cs="Arial"/>
          <w:bdr w:val="none" w:sz="0" w:space="0" w:color="auto" w:frame="1"/>
          <w:lang w:eastAsia="it-IT"/>
        </w:rPr>
      </w:pPr>
    </w:p>
    <w:p w:rsidR="00F46C83" w:rsidRPr="00C82CF0" w:rsidRDefault="00F46C83" w:rsidP="00463558">
      <w:pPr>
        <w:pStyle w:val="Paragrafoelenco"/>
        <w:numPr>
          <w:ilvl w:val="0"/>
          <w:numId w:val="10"/>
        </w:numPr>
        <w:spacing w:after="0" w:line="240" w:lineRule="auto"/>
        <w:jc w:val="both"/>
        <w:rPr>
          <w:rFonts w:ascii="Arial" w:eastAsia="Times New Roman" w:hAnsi="Arial" w:cs="Arial"/>
          <w:bdr w:val="none" w:sz="0" w:space="0" w:color="auto" w:frame="1"/>
          <w:lang w:eastAsia="it-IT"/>
        </w:rPr>
      </w:pPr>
      <w:r w:rsidRPr="00024517">
        <w:rPr>
          <w:rFonts w:ascii="Arial" w:eastAsia="Times New Roman" w:hAnsi="Arial" w:cs="Arial"/>
          <w:bdr w:val="none" w:sz="0" w:space="0" w:color="auto" w:frame="1"/>
          <w:lang w:eastAsia="it-IT"/>
        </w:rPr>
        <w:t>Diffusione delle informazioni provenienti dalle istituzioni e inerenti l’individuazione di sintomi</w:t>
      </w:r>
      <w:r w:rsidR="00C77D4F">
        <w:rPr>
          <w:rFonts w:ascii="Arial" w:eastAsia="Times New Roman" w:hAnsi="Arial" w:cs="Arial"/>
          <w:bdr w:val="none" w:sz="0" w:space="0" w:color="auto" w:frame="1"/>
          <w:lang w:eastAsia="it-IT"/>
        </w:rPr>
        <w:t xml:space="preserve"> con </w:t>
      </w:r>
      <w:r w:rsidR="00463558">
        <w:rPr>
          <w:rFonts w:ascii="Arial" w:eastAsia="Times New Roman" w:hAnsi="Arial" w:cs="Arial"/>
          <w:bdr w:val="none" w:sz="0" w:space="0" w:color="auto" w:frame="1"/>
          <w:lang w:eastAsia="it-IT"/>
        </w:rPr>
        <w:t>divulgazione dell’</w:t>
      </w:r>
      <w:r w:rsidR="00C77D4F">
        <w:rPr>
          <w:rFonts w:ascii="Arial" w:eastAsia="Times New Roman" w:hAnsi="Arial" w:cs="Arial"/>
          <w:bdr w:val="none" w:sz="0" w:space="0" w:color="auto" w:frame="1"/>
          <w:lang w:eastAsia="it-IT"/>
        </w:rPr>
        <w:t>informati</w:t>
      </w:r>
      <w:r w:rsidR="00CC18FA">
        <w:rPr>
          <w:rFonts w:ascii="Arial" w:eastAsia="Times New Roman" w:hAnsi="Arial" w:cs="Arial"/>
          <w:bdr w:val="none" w:sz="0" w:space="0" w:color="auto" w:frame="1"/>
          <w:lang w:eastAsia="it-IT"/>
        </w:rPr>
        <w:t>va di cui agli allegati</w:t>
      </w:r>
      <w:r w:rsidR="00166952" w:rsidRPr="00C82CF0">
        <w:rPr>
          <w:rFonts w:ascii="Arial" w:eastAsia="Times New Roman" w:hAnsi="Arial" w:cs="Arial"/>
          <w:bdr w:val="none" w:sz="0" w:space="0" w:color="auto" w:frame="1"/>
          <w:lang w:eastAsia="it-IT"/>
        </w:rPr>
        <w:t xml:space="preserve"> </w:t>
      </w:r>
      <w:proofErr w:type="spellStart"/>
      <w:r w:rsidR="00C77D4F" w:rsidRPr="00C82CF0">
        <w:rPr>
          <w:rFonts w:ascii="Arial" w:eastAsia="Times New Roman" w:hAnsi="Arial" w:cs="Arial"/>
          <w:bdr w:val="none" w:sz="0" w:space="0" w:color="auto" w:frame="1"/>
          <w:lang w:eastAsia="it-IT"/>
        </w:rPr>
        <w:t>II</w:t>
      </w:r>
      <w:r w:rsidR="008D2CB1">
        <w:rPr>
          <w:rFonts w:ascii="Arial" w:eastAsia="Times New Roman" w:hAnsi="Arial" w:cs="Arial"/>
          <w:bdr w:val="none" w:sz="0" w:space="0" w:color="auto" w:frame="1"/>
          <w:lang w:eastAsia="it-IT"/>
        </w:rPr>
        <w:t>a</w:t>
      </w:r>
      <w:proofErr w:type="spellEnd"/>
      <w:r w:rsidR="00CC18FA">
        <w:rPr>
          <w:rFonts w:ascii="Arial" w:eastAsia="Times New Roman" w:hAnsi="Arial" w:cs="Arial"/>
          <w:bdr w:val="none" w:sz="0" w:space="0" w:color="auto" w:frame="1"/>
          <w:lang w:eastAsia="it-IT"/>
        </w:rPr>
        <w:t xml:space="preserve"> - </w:t>
      </w:r>
      <w:proofErr w:type="spellStart"/>
      <w:r w:rsidR="00CC18FA">
        <w:rPr>
          <w:rFonts w:ascii="Arial" w:eastAsia="Times New Roman" w:hAnsi="Arial" w:cs="Arial"/>
          <w:bdr w:val="none" w:sz="0" w:space="0" w:color="auto" w:frame="1"/>
          <w:lang w:eastAsia="it-IT"/>
        </w:rPr>
        <w:t>IIb</w:t>
      </w:r>
      <w:proofErr w:type="spellEnd"/>
      <w:r w:rsidRPr="00C82CF0">
        <w:rPr>
          <w:rFonts w:ascii="Arial" w:eastAsia="Times New Roman" w:hAnsi="Arial" w:cs="Arial"/>
          <w:bdr w:val="none" w:sz="0" w:space="0" w:color="auto" w:frame="1"/>
          <w:lang w:eastAsia="it-IT"/>
        </w:rPr>
        <w:t xml:space="preserve">. Questo avviene </w:t>
      </w:r>
      <w:r w:rsidR="00166952" w:rsidRPr="00C82CF0">
        <w:rPr>
          <w:rFonts w:ascii="Arial" w:eastAsia="Times New Roman" w:hAnsi="Arial" w:cs="Arial"/>
          <w:bdr w:val="none" w:sz="0" w:space="0" w:color="auto" w:frame="1"/>
          <w:lang w:eastAsia="it-IT"/>
        </w:rPr>
        <w:t xml:space="preserve">anche </w:t>
      </w:r>
      <w:r w:rsidRPr="00C82CF0">
        <w:rPr>
          <w:rFonts w:ascii="Arial" w:eastAsia="Times New Roman" w:hAnsi="Arial" w:cs="Arial"/>
          <w:bdr w:val="none" w:sz="0" w:space="0" w:color="auto" w:frame="1"/>
          <w:lang w:eastAsia="it-IT"/>
        </w:rPr>
        <w:t xml:space="preserve">mediante affissione </w:t>
      </w:r>
      <w:r w:rsidR="00463558" w:rsidRPr="00463558">
        <w:rPr>
          <w:rFonts w:ascii="Arial" w:eastAsia="Times New Roman" w:hAnsi="Arial" w:cs="Arial"/>
          <w:bdr w:val="none" w:sz="0" w:space="0" w:color="auto" w:frame="1"/>
          <w:lang w:eastAsia="it-IT"/>
        </w:rPr>
        <w:t xml:space="preserve">su tutti gli accessi </w:t>
      </w:r>
      <w:r w:rsidRPr="00C82CF0">
        <w:rPr>
          <w:rFonts w:ascii="Arial" w:eastAsia="Times New Roman" w:hAnsi="Arial" w:cs="Arial"/>
          <w:bdr w:val="none" w:sz="0" w:space="0" w:color="auto" w:frame="1"/>
          <w:lang w:eastAsia="it-IT"/>
        </w:rPr>
        <w:t>del</w:t>
      </w:r>
      <w:r w:rsidR="00AC3457" w:rsidRPr="00C82CF0">
        <w:rPr>
          <w:rFonts w:ascii="Arial" w:eastAsia="Times New Roman" w:hAnsi="Arial" w:cs="Arial"/>
          <w:bdr w:val="none" w:sz="0" w:space="0" w:color="auto" w:frame="1"/>
          <w:lang w:eastAsia="it-IT"/>
        </w:rPr>
        <w:t>la cartellonistica</w:t>
      </w:r>
      <w:r w:rsidRPr="00C82CF0">
        <w:rPr>
          <w:rFonts w:ascii="Arial" w:eastAsia="Times New Roman" w:hAnsi="Arial" w:cs="Arial"/>
          <w:bdr w:val="none" w:sz="0" w:space="0" w:color="auto" w:frame="1"/>
          <w:lang w:eastAsia="it-IT"/>
        </w:rPr>
        <w:t xml:space="preserve"> </w:t>
      </w:r>
      <w:r w:rsidR="00CC18FA">
        <w:rPr>
          <w:rFonts w:ascii="Arial" w:eastAsia="Times New Roman" w:hAnsi="Arial" w:cs="Arial"/>
          <w:bdr w:val="none" w:sz="0" w:space="0" w:color="auto" w:frame="1"/>
          <w:lang w:eastAsia="it-IT"/>
        </w:rPr>
        <w:t xml:space="preserve">e </w:t>
      </w:r>
      <w:proofErr w:type="spellStart"/>
      <w:r w:rsidR="00CC18FA">
        <w:rPr>
          <w:rFonts w:ascii="Arial" w:eastAsia="Times New Roman" w:hAnsi="Arial" w:cs="Arial"/>
          <w:bdr w:val="none" w:sz="0" w:space="0" w:color="auto" w:frame="1"/>
          <w:lang w:eastAsia="it-IT"/>
        </w:rPr>
        <w:t>infografica</w:t>
      </w:r>
      <w:proofErr w:type="spellEnd"/>
      <w:r w:rsidR="00CC18FA">
        <w:rPr>
          <w:rFonts w:ascii="Arial" w:eastAsia="Times New Roman" w:hAnsi="Arial" w:cs="Arial"/>
          <w:bdr w:val="none" w:sz="0" w:space="0" w:color="auto" w:frame="1"/>
          <w:lang w:eastAsia="it-IT"/>
        </w:rPr>
        <w:t xml:space="preserve"> </w:t>
      </w:r>
      <w:r w:rsidRPr="00C82CF0">
        <w:rPr>
          <w:rFonts w:ascii="Arial" w:eastAsia="Times New Roman" w:hAnsi="Arial" w:cs="Arial"/>
          <w:bdr w:val="none" w:sz="0" w:space="0" w:color="auto" w:frame="1"/>
          <w:lang w:eastAsia="it-IT"/>
        </w:rPr>
        <w:t>di cui all’allegato I</w:t>
      </w:r>
      <w:r w:rsidR="00662591" w:rsidRPr="00C82CF0">
        <w:rPr>
          <w:rFonts w:ascii="Arial" w:eastAsia="Times New Roman" w:hAnsi="Arial" w:cs="Arial"/>
          <w:bdr w:val="none" w:sz="0" w:space="0" w:color="auto" w:frame="1"/>
          <w:lang w:eastAsia="it-IT"/>
        </w:rPr>
        <w:t>I</w:t>
      </w:r>
      <w:r w:rsidR="00C77D4F" w:rsidRPr="00C82CF0">
        <w:rPr>
          <w:rFonts w:ascii="Arial" w:eastAsia="Times New Roman" w:hAnsi="Arial" w:cs="Arial"/>
          <w:bdr w:val="none" w:sz="0" w:space="0" w:color="auto" w:frame="1"/>
          <w:lang w:eastAsia="it-IT"/>
        </w:rPr>
        <w:t>I</w:t>
      </w:r>
      <w:r w:rsidRPr="00C82CF0">
        <w:rPr>
          <w:rFonts w:ascii="Arial" w:eastAsia="Times New Roman" w:hAnsi="Arial" w:cs="Arial"/>
          <w:bdr w:val="none" w:sz="0" w:space="0" w:color="auto" w:frame="1"/>
          <w:lang w:eastAsia="it-IT"/>
        </w:rPr>
        <w:t xml:space="preserve"> </w:t>
      </w:r>
      <w:r w:rsidR="00463558">
        <w:rPr>
          <w:rFonts w:ascii="Arial" w:eastAsia="Times New Roman" w:hAnsi="Arial" w:cs="Arial"/>
          <w:bdr w:val="none" w:sz="0" w:space="0" w:color="auto" w:frame="1"/>
          <w:lang w:eastAsia="it-IT"/>
        </w:rPr>
        <w:t xml:space="preserve">oltre che con corsi in videoconferenza e invio di materiale a mezzo web e rete dati mobile (email, SMS, </w:t>
      </w:r>
      <w:proofErr w:type="spellStart"/>
      <w:r w:rsidR="00463558" w:rsidRPr="00463558">
        <w:rPr>
          <w:rFonts w:ascii="Arial" w:eastAsia="Times New Roman" w:hAnsi="Arial" w:cs="Arial"/>
          <w:bdr w:val="none" w:sz="0" w:space="0" w:color="auto" w:frame="1"/>
          <w:lang w:eastAsia="it-IT"/>
        </w:rPr>
        <w:t>WhatsApp</w:t>
      </w:r>
      <w:proofErr w:type="spellEnd"/>
      <w:r w:rsidR="00463558">
        <w:rPr>
          <w:rFonts w:ascii="Arial" w:eastAsia="Times New Roman" w:hAnsi="Arial" w:cs="Arial"/>
          <w:bdr w:val="none" w:sz="0" w:space="0" w:color="auto" w:frame="1"/>
          <w:lang w:eastAsia="it-IT"/>
        </w:rPr>
        <w:t>)</w:t>
      </w:r>
      <w:r w:rsidRPr="00C82CF0">
        <w:rPr>
          <w:rFonts w:ascii="Arial" w:eastAsia="Times New Roman" w:hAnsi="Arial" w:cs="Arial"/>
          <w:bdr w:val="none" w:sz="0" w:space="0" w:color="auto" w:frame="1"/>
          <w:lang w:eastAsia="it-IT"/>
        </w:rPr>
        <w:t>. Viene precisato che, in presenza di sintomi, l’operatore deve rimanere a</w:t>
      </w:r>
      <w:r w:rsidR="00AC3457" w:rsidRPr="00C82CF0">
        <w:rPr>
          <w:rFonts w:ascii="Arial" w:eastAsia="Times New Roman" w:hAnsi="Arial" w:cs="Arial"/>
          <w:bdr w:val="none" w:sz="0" w:space="0" w:color="auto" w:frame="1"/>
          <w:lang w:eastAsia="it-IT"/>
        </w:rPr>
        <w:t>l proprio domicilio</w:t>
      </w:r>
      <w:r w:rsidRPr="00C82CF0">
        <w:rPr>
          <w:rFonts w:ascii="Arial" w:eastAsia="Times New Roman" w:hAnsi="Arial" w:cs="Arial"/>
          <w:bdr w:val="none" w:sz="0" w:space="0" w:color="auto" w:frame="1"/>
          <w:lang w:eastAsia="it-IT"/>
        </w:rPr>
        <w:t xml:space="preserve">; </w:t>
      </w:r>
    </w:p>
    <w:p w:rsidR="00F46C83" w:rsidRPr="00C82CF0" w:rsidRDefault="00F46C83" w:rsidP="00F46C83">
      <w:pPr>
        <w:pStyle w:val="Paragrafoelenco"/>
        <w:numPr>
          <w:ilvl w:val="0"/>
          <w:numId w:val="10"/>
        </w:numPr>
        <w:spacing w:after="0" w:line="240" w:lineRule="auto"/>
        <w:jc w:val="both"/>
        <w:rPr>
          <w:rFonts w:ascii="Arial" w:eastAsia="Times New Roman" w:hAnsi="Arial" w:cs="Arial"/>
          <w:bdr w:val="none" w:sz="0" w:space="0" w:color="auto" w:frame="1"/>
          <w:lang w:eastAsia="it-IT"/>
        </w:rPr>
      </w:pPr>
      <w:r w:rsidRPr="00C82CF0">
        <w:rPr>
          <w:rFonts w:ascii="Arial" w:eastAsia="Times New Roman" w:hAnsi="Arial" w:cs="Arial"/>
          <w:bdr w:val="none" w:sz="0" w:space="0" w:color="auto" w:frame="1"/>
          <w:lang w:eastAsia="it-IT"/>
        </w:rPr>
        <w:t xml:space="preserve">Riferimenti da contattare in presenza di condizioni di rischio; </w:t>
      </w:r>
    </w:p>
    <w:p w:rsidR="00F46C83" w:rsidRPr="00C82CF0" w:rsidRDefault="00F46C83" w:rsidP="00F46C83">
      <w:pPr>
        <w:pStyle w:val="Paragrafoelenco"/>
        <w:numPr>
          <w:ilvl w:val="0"/>
          <w:numId w:val="10"/>
        </w:numPr>
        <w:spacing w:after="0" w:line="240" w:lineRule="auto"/>
        <w:jc w:val="both"/>
        <w:rPr>
          <w:rFonts w:ascii="Arial" w:eastAsia="Times New Roman" w:hAnsi="Arial" w:cs="Arial"/>
          <w:bdr w:val="none" w:sz="0" w:space="0" w:color="auto" w:frame="1"/>
          <w:lang w:eastAsia="it-IT"/>
        </w:rPr>
      </w:pPr>
      <w:r w:rsidRPr="00C82CF0">
        <w:rPr>
          <w:rFonts w:ascii="Arial" w:eastAsia="Times New Roman" w:hAnsi="Arial" w:cs="Arial"/>
          <w:bdr w:val="none" w:sz="0" w:space="0" w:color="auto" w:frame="1"/>
          <w:lang w:eastAsia="it-IT"/>
        </w:rPr>
        <w:t>Norme igieniche volte a ridurre il rischio di diffusione, in particolare, all’interno di tutti i servizi igienici</w:t>
      </w:r>
      <w:r w:rsidR="00214FFE" w:rsidRPr="00C82CF0">
        <w:rPr>
          <w:rFonts w:ascii="Arial" w:eastAsia="Times New Roman" w:hAnsi="Arial" w:cs="Arial"/>
          <w:bdr w:val="none" w:sz="0" w:space="0" w:color="auto" w:frame="1"/>
          <w:lang w:eastAsia="it-IT"/>
        </w:rPr>
        <w:t xml:space="preserve"> o nei locali di aggregazione</w:t>
      </w:r>
      <w:r w:rsidRPr="00C82CF0">
        <w:rPr>
          <w:rFonts w:ascii="Arial" w:eastAsia="Times New Roman" w:hAnsi="Arial" w:cs="Arial"/>
          <w:bdr w:val="none" w:sz="0" w:space="0" w:color="auto" w:frame="1"/>
          <w:lang w:eastAsia="it-IT"/>
        </w:rPr>
        <w:t xml:space="preserve">, mediante affissione dell’infografica di cui </w:t>
      </w:r>
      <w:r w:rsidR="00C77D4F" w:rsidRPr="00C82CF0">
        <w:rPr>
          <w:rFonts w:ascii="Arial" w:eastAsia="Times New Roman" w:hAnsi="Arial" w:cs="Arial"/>
          <w:bdr w:val="none" w:sz="0" w:space="0" w:color="auto" w:frame="1"/>
          <w:lang w:eastAsia="it-IT"/>
        </w:rPr>
        <w:t xml:space="preserve">all’allegato </w:t>
      </w:r>
      <w:r w:rsidR="00464013" w:rsidRPr="00C82CF0">
        <w:rPr>
          <w:rFonts w:ascii="Arial" w:eastAsia="Times New Roman" w:hAnsi="Arial" w:cs="Arial"/>
          <w:bdr w:val="none" w:sz="0" w:space="0" w:color="auto" w:frame="1"/>
          <w:lang w:eastAsia="it-IT"/>
        </w:rPr>
        <w:t>I</w:t>
      </w:r>
      <w:r w:rsidR="00C77D4F" w:rsidRPr="00C82CF0">
        <w:rPr>
          <w:rFonts w:ascii="Arial" w:eastAsia="Times New Roman" w:hAnsi="Arial" w:cs="Arial"/>
          <w:bdr w:val="none" w:sz="0" w:space="0" w:color="auto" w:frame="1"/>
          <w:lang w:eastAsia="it-IT"/>
        </w:rPr>
        <w:t>V</w:t>
      </w:r>
      <w:r w:rsidRPr="00C82CF0">
        <w:rPr>
          <w:rFonts w:ascii="Arial" w:eastAsia="Times New Roman" w:hAnsi="Arial" w:cs="Arial"/>
          <w:bdr w:val="none" w:sz="0" w:space="0" w:color="auto" w:frame="1"/>
          <w:lang w:eastAsia="it-IT"/>
        </w:rPr>
        <w:t xml:space="preserve">; </w:t>
      </w:r>
    </w:p>
    <w:p w:rsidR="00F46C83" w:rsidRPr="00024517" w:rsidRDefault="00F46C83" w:rsidP="00F46C83">
      <w:pPr>
        <w:spacing w:after="0" w:line="240" w:lineRule="auto"/>
        <w:jc w:val="both"/>
        <w:rPr>
          <w:rFonts w:ascii="Arial" w:eastAsia="Times New Roman" w:hAnsi="Arial" w:cs="Arial"/>
          <w:bdr w:val="none" w:sz="0" w:space="0" w:color="auto" w:frame="1"/>
          <w:lang w:eastAsia="it-IT"/>
        </w:rPr>
      </w:pPr>
    </w:p>
    <w:p w:rsidR="00F46C83" w:rsidRPr="00024517" w:rsidRDefault="00F46C83" w:rsidP="00F46C83">
      <w:pPr>
        <w:spacing w:after="0" w:line="240" w:lineRule="auto"/>
        <w:jc w:val="both"/>
        <w:rPr>
          <w:rFonts w:ascii="Arial" w:eastAsia="Times New Roman" w:hAnsi="Arial" w:cs="Arial"/>
          <w:bdr w:val="none" w:sz="0" w:space="0" w:color="auto" w:frame="1"/>
          <w:lang w:eastAsia="it-IT"/>
        </w:rPr>
      </w:pPr>
      <w:r w:rsidRPr="00024517">
        <w:rPr>
          <w:rFonts w:ascii="Arial" w:eastAsia="Times New Roman" w:hAnsi="Arial" w:cs="Arial"/>
          <w:bdr w:val="none" w:sz="0" w:space="0" w:color="auto" w:frame="1"/>
          <w:lang w:eastAsia="it-IT"/>
        </w:rPr>
        <w:t>L’informazione riguarda anche tutti gli esterni che, a qualsiasi titolo, accedono alle sedi aziendali. L’azienda, sempre nell’ottica della corretta comunicazione e informazione, mette a dis</w:t>
      </w:r>
      <w:r w:rsidR="00FC2824">
        <w:rPr>
          <w:rFonts w:ascii="Arial" w:eastAsia="Times New Roman" w:hAnsi="Arial" w:cs="Arial"/>
          <w:bdr w:val="none" w:sz="0" w:space="0" w:color="auto" w:frame="1"/>
          <w:lang w:eastAsia="it-IT"/>
        </w:rPr>
        <w:t>posizione di tutti l’e</w:t>
      </w:r>
      <w:r w:rsidR="00AA0CEC" w:rsidRPr="00024517">
        <w:rPr>
          <w:rFonts w:ascii="Arial" w:eastAsia="Times New Roman" w:hAnsi="Arial" w:cs="Arial"/>
          <w:bdr w:val="none" w:sz="0" w:space="0" w:color="auto" w:frame="1"/>
          <w:lang w:eastAsia="it-IT"/>
        </w:rPr>
        <w:t xml:space="preserve">mail del </w:t>
      </w:r>
      <w:r w:rsidR="00F172BB">
        <w:rPr>
          <w:rFonts w:ascii="Arial" w:eastAsia="Times New Roman" w:hAnsi="Arial" w:cs="Arial"/>
          <w:bdr w:val="none" w:sz="0" w:space="0" w:color="auto" w:frame="1"/>
          <w:lang w:eastAsia="it-IT"/>
        </w:rPr>
        <w:t xml:space="preserve">MC e del </w:t>
      </w:r>
      <w:r w:rsidRPr="00024517">
        <w:rPr>
          <w:rFonts w:ascii="Arial" w:eastAsia="Times New Roman" w:hAnsi="Arial" w:cs="Arial"/>
          <w:bdr w:val="none" w:sz="0" w:space="0" w:color="auto" w:frame="1"/>
          <w:lang w:eastAsia="it-IT"/>
        </w:rPr>
        <w:t>RSPP</w:t>
      </w:r>
      <w:r w:rsidR="00FC2824">
        <w:rPr>
          <w:rFonts w:ascii="Arial" w:eastAsia="Times New Roman" w:hAnsi="Arial" w:cs="Arial"/>
          <w:bdr w:val="none" w:sz="0" w:space="0" w:color="auto" w:frame="1"/>
          <w:lang w:eastAsia="it-IT"/>
        </w:rPr>
        <w:t xml:space="preserve"> che sono</w:t>
      </w:r>
      <w:r w:rsidR="00024517" w:rsidRPr="00024517">
        <w:rPr>
          <w:rFonts w:ascii="Arial" w:eastAsia="Times New Roman" w:hAnsi="Arial" w:cs="Arial"/>
          <w:bdr w:val="none" w:sz="0" w:space="0" w:color="auto" w:frame="1"/>
          <w:lang w:eastAsia="it-IT"/>
        </w:rPr>
        <w:t xml:space="preserve"> </w:t>
      </w:r>
      <w:r w:rsidR="00FC2824">
        <w:rPr>
          <w:rFonts w:ascii="Arial" w:eastAsia="Times New Roman" w:hAnsi="Arial" w:cs="Arial"/>
          <w:bdr w:val="none" w:sz="0" w:space="0" w:color="auto" w:frame="1"/>
          <w:lang w:eastAsia="it-IT"/>
        </w:rPr>
        <w:t>disponibili</w:t>
      </w:r>
      <w:r w:rsidRPr="00024517">
        <w:rPr>
          <w:rFonts w:ascii="Arial" w:eastAsia="Times New Roman" w:hAnsi="Arial" w:cs="Arial"/>
          <w:bdr w:val="none" w:sz="0" w:space="0" w:color="auto" w:frame="1"/>
          <w:lang w:eastAsia="it-IT"/>
        </w:rPr>
        <w:t xml:space="preserve"> per rispondere ad eventuali dubbi e domande in merito all’organizzazione scelta per contenere il rischio.</w:t>
      </w:r>
    </w:p>
    <w:p w:rsidR="00E15C17" w:rsidRDefault="00E15C17" w:rsidP="008C6FFD">
      <w:pPr>
        <w:jc w:val="both"/>
        <w:rPr>
          <w:rFonts w:ascii="Arial" w:hAnsi="Arial" w:cs="Arial"/>
        </w:rPr>
      </w:pPr>
    </w:p>
    <w:p w:rsidR="00F46C83" w:rsidRPr="001D1B49" w:rsidRDefault="00F46C83" w:rsidP="008C6FFD">
      <w:pPr>
        <w:jc w:val="both"/>
        <w:rPr>
          <w:rFonts w:ascii="Arial" w:hAnsi="Arial" w:cs="Arial"/>
          <w:b/>
          <w:bCs/>
        </w:rPr>
      </w:pPr>
      <w:r w:rsidRPr="001D1B49">
        <w:rPr>
          <w:rFonts w:ascii="Arial" w:hAnsi="Arial" w:cs="Arial"/>
          <w:b/>
          <w:bCs/>
        </w:rPr>
        <w:t xml:space="preserve">6.1.2 </w:t>
      </w:r>
      <w:r w:rsidR="00EB5CFE" w:rsidRPr="001D1B49">
        <w:rPr>
          <w:rFonts w:ascii="Arial" w:hAnsi="Arial" w:cs="Arial"/>
          <w:b/>
          <w:bCs/>
        </w:rPr>
        <w:t>Interventi</w:t>
      </w:r>
      <w:r w:rsidRPr="001D1B49">
        <w:rPr>
          <w:rFonts w:ascii="Arial" w:hAnsi="Arial" w:cs="Arial"/>
          <w:b/>
          <w:bCs/>
        </w:rPr>
        <w:t xml:space="preserve"> nelle sedi aziendali</w:t>
      </w:r>
    </w:p>
    <w:p w:rsidR="008F2618" w:rsidRPr="00C22EB9" w:rsidRDefault="008F2618" w:rsidP="008F2618">
      <w:pPr>
        <w:spacing w:after="0" w:line="240" w:lineRule="auto"/>
        <w:jc w:val="both"/>
        <w:rPr>
          <w:rFonts w:ascii="Arial" w:eastAsia="Times New Roman" w:hAnsi="Arial" w:cs="Arial"/>
          <w:bdr w:val="none" w:sz="0" w:space="0" w:color="auto" w:frame="1"/>
          <w:lang w:eastAsia="it-IT"/>
        </w:rPr>
      </w:pPr>
      <w:r w:rsidRPr="00C22EB9">
        <w:rPr>
          <w:rFonts w:ascii="Arial" w:eastAsia="Times New Roman" w:hAnsi="Arial" w:cs="Arial"/>
          <w:bdr w:val="none" w:sz="0" w:space="0" w:color="auto" w:frame="1"/>
          <w:lang w:eastAsia="it-IT"/>
        </w:rPr>
        <w:t>L’azienda stessa definisce i flussi di ingresso, uscita e fruizione dei locali aziendali, al fine di ridurre la commistione tra lavoratori</w:t>
      </w:r>
      <w:r w:rsidR="00C22EB9" w:rsidRPr="00C22EB9">
        <w:rPr>
          <w:rFonts w:ascii="Arial" w:eastAsia="Times New Roman" w:hAnsi="Arial" w:cs="Arial"/>
          <w:bdr w:val="none" w:sz="0" w:space="0" w:color="auto" w:frame="1"/>
          <w:lang w:eastAsia="it-IT"/>
        </w:rPr>
        <w:t xml:space="preserve"> e favorire l’organizzazione in</w:t>
      </w:r>
      <w:r w:rsidRPr="00C22EB9">
        <w:rPr>
          <w:rFonts w:ascii="Arial" w:eastAsia="Times New Roman" w:hAnsi="Arial" w:cs="Arial"/>
          <w:bdr w:val="none" w:sz="0" w:space="0" w:color="auto" w:frame="1"/>
          <w:lang w:eastAsia="it-IT"/>
        </w:rPr>
        <w:t xml:space="preserve"> gruppi facilmente individuabili in base </w:t>
      </w:r>
      <w:r w:rsidR="003515EC">
        <w:rPr>
          <w:rFonts w:ascii="Arial" w:eastAsia="Times New Roman" w:hAnsi="Arial" w:cs="Arial"/>
          <w:bdr w:val="none" w:sz="0" w:space="0" w:color="auto" w:frame="1"/>
          <w:lang w:eastAsia="it-IT"/>
        </w:rPr>
        <w:t xml:space="preserve">ai servizi erogati, alle postazioni di lavoro o </w:t>
      </w:r>
      <w:r w:rsidRPr="003435A1">
        <w:rPr>
          <w:rFonts w:ascii="Arial" w:eastAsia="Times New Roman" w:hAnsi="Arial" w:cs="Arial"/>
          <w:bdr w:val="none" w:sz="0" w:space="0" w:color="auto" w:frame="1"/>
          <w:lang w:eastAsia="it-IT"/>
        </w:rPr>
        <w:t>alla commessa per la quale lavorano.</w:t>
      </w:r>
      <w:r w:rsidRPr="00C22EB9">
        <w:rPr>
          <w:rFonts w:ascii="Arial" w:eastAsia="Times New Roman" w:hAnsi="Arial" w:cs="Arial"/>
          <w:bdr w:val="none" w:sz="0" w:space="0" w:color="auto" w:frame="1"/>
          <w:lang w:eastAsia="it-IT"/>
        </w:rPr>
        <w:t xml:space="preserve"> Vengono definiti, per ogni gruppo: </w:t>
      </w:r>
    </w:p>
    <w:p w:rsidR="00246759" w:rsidRPr="00C22EB9" w:rsidRDefault="00246759" w:rsidP="008F2618">
      <w:pPr>
        <w:spacing w:after="0" w:line="240" w:lineRule="auto"/>
        <w:jc w:val="both"/>
        <w:rPr>
          <w:rFonts w:ascii="Arial" w:eastAsia="Times New Roman" w:hAnsi="Arial" w:cs="Arial"/>
          <w:bdr w:val="none" w:sz="0" w:space="0" w:color="auto" w:frame="1"/>
          <w:lang w:eastAsia="it-IT"/>
        </w:rPr>
      </w:pPr>
    </w:p>
    <w:p w:rsidR="008F2618" w:rsidRPr="00C22EB9" w:rsidRDefault="008F2618" w:rsidP="008F2618">
      <w:pPr>
        <w:pStyle w:val="Paragrafoelenco"/>
        <w:numPr>
          <w:ilvl w:val="0"/>
          <w:numId w:val="12"/>
        </w:numPr>
        <w:spacing w:after="0" w:line="240" w:lineRule="auto"/>
        <w:jc w:val="both"/>
        <w:rPr>
          <w:rFonts w:ascii="Arial" w:eastAsia="Times New Roman" w:hAnsi="Arial" w:cs="Arial"/>
          <w:bdr w:val="none" w:sz="0" w:space="0" w:color="auto" w:frame="1"/>
          <w:lang w:eastAsia="it-IT"/>
        </w:rPr>
      </w:pPr>
      <w:r w:rsidRPr="00C22EB9">
        <w:rPr>
          <w:rFonts w:ascii="Arial" w:eastAsia="Times New Roman" w:hAnsi="Arial" w:cs="Arial"/>
          <w:bdr w:val="none" w:sz="0" w:space="0" w:color="auto" w:frame="1"/>
          <w:lang w:eastAsia="it-IT"/>
        </w:rPr>
        <w:t xml:space="preserve">Vie di accesso separate; </w:t>
      </w:r>
    </w:p>
    <w:p w:rsidR="008F2618" w:rsidRPr="00C22EB9" w:rsidRDefault="008F2618" w:rsidP="008F2618">
      <w:pPr>
        <w:pStyle w:val="Paragrafoelenco"/>
        <w:numPr>
          <w:ilvl w:val="0"/>
          <w:numId w:val="12"/>
        </w:numPr>
        <w:spacing w:after="0" w:line="240" w:lineRule="auto"/>
        <w:jc w:val="both"/>
        <w:rPr>
          <w:rFonts w:ascii="Arial" w:eastAsia="Times New Roman" w:hAnsi="Arial" w:cs="Arial"/>
          <w:bdr w:val="none" w:sz="0" w:space="0" w:color="auto" w:frame="1"/>
          <w:lang w:eastAsia="it-IT"/>
        </w:rPr>
      </w:pPr>
      <w:r w:rsidRPr="00C22EB9">
        <w:rPr>
          <w:rFonts w:ascii="Arial" w:eastAsia="Times New Roman" w:hAnsi="Arial" w:cs="Arial"/>
          <w:bdr w:val="none" w:sz="0" w:space="0" w:color="auto" w:frame="1"/>
          <w:lang w:eastAsia="it-IT"/>
        </w:rPr>
        <w:t xml:space="preserve">Bagni assegnati al gruppo; </w:t>
      </w:r>
    </w:p>
    <w:p w:rsidR="008F2618" w:rsidRPr="00C22EB9" w:rsidRDefault="008F2618" w:rsidP="008F2618">
      <w:pPr>
        <w:pStyle w:val="Paragrafoelenco"/>
        <w:numPr>
          <w:ilvl w:val="0"/>
          <w:numId w:val="12"/>
        </w:numPr>
        <w:spacing w:after="0" w:line="240" w:lineRule="auto"/>
        <w:jc w:val="both"/>
        <w:rPr>
          <w:rFonts w:ascii="Arial" w:eastAsia="Times New Roman" w:hAnsi="Arial" w:cs="Arial"/>
          <w:bdr w:val="none" w:sz="0" w:space="0" w:color="auto" w:frame="1"/>
          <w:lang w:eastAsia="it-IT"/>
        </w:rPr>
      </w:pPr>
      <w:r w:rsidRPr="00C22EB9">
        <w:rPr>
          <w:rFonts w:ascii="Arial" w:eastAsia="Times New Roman" w:hAnsi="Arial" w:cs="Arial"/>
          <w:bdr w:val="none" w:sz="0" w:space="0" w:color="auto" w:frame="1"/>
          <w:lang w:eastAsia="it-IT"/>
        </w:rPr>
        <w:t xml:space="preserve">Aree break separate per Gruppo di appartenenza; </w:t>
      </w:r>
    </w:p>
    <w:p w:rsidR="008F2618" w:rsidRPr="003435A1" w:rsidRDefault="008F2618" w:rsidP="008F2618">
      <w:pPr>
        <w:pStyle w:val="Paragrafoelenco"/>
        <w:numPr>
          <w:ilvl w:val="0"/>
          <w:numId w:val="12"/>
        </w:numPr>
        <w:spacing w:after="0" w:line="240" w:lineRule="auto"/>
        <w:jc w:val="both"/>
        <w:rPr>
          <w:rFonts w:ascii="Arial" w:eastAsia="Times New Roman" w:hAnsi="Arial" w:cs="Arial"/>
          <w:bdr w:val="none" w:sz="0" w:space="0" w:color="auto" w:frame="1"/>
          <w:lang w:eastAsia="it-IT"/>
        </w:rPr>
      </w:pPr>
      <w:r w:rsidRPr="003435A1">
        <w:rPr>
          <w:rFonts w:ascii="Arial" w:eastAsia="Times New Roman" w:hAnsi="Arial" w:cs="Arial"/>
          <w:bdr w:val="none" w:sz="0" w:space="0" w:color="auto" w:frame="1"/>
          <w:lang w:eastAsia="it-IT"/>
        </w:rPr>
        <w:t xml:space="preserve">Spogliatoi. </w:t>
      </w:r>
    </w:p>
    <w:p w:rsidR="00EB5CFE" w:rsidRPr="00EB5CFE" w:rsidRDefault="00EB5CFE" w:rsidP="008F2618">
      <w:pPr>
        <w:jc w:val="both"/>
        <w:rPr>
          <w:rFonts w:ascii="Arial" w:eastAsia="Times New Roman" w:hAnsi="Arial" w:cs="Arial"/>
          <w:highlight w:val="yellow"/>
          <w:u w:val="single"/>
          <w:bdr w:val="none" w:sz="0" w:space="0" w:color="auto" w:frame="1"/>
          <w:lang w:eastAsia="it-IT"/>
        </w:rPr>
      </w:pPr>
    </w:p>
    <w:p w:rsidR="00F51DB4" w:rsidRDefault="00EB5CFE" w:rsidP="00F51DB4">
      <w:pPr>
        <w:jc w:val="both"/>
        <w:rPr>
          <w:rFonts w:ascii="Arial" w:eastAsia="Times New Roman" w:hAnsi="Arial" w:cs="Arial"/>
          <w:b/>
          <w:bCs/>
          <w:bdr w:val="none" w:sz="0" w:space="0" w:color="auto" w:frame="1"/>
          <w:lang w:eastAsia="it-IT"/>
        </w:rPr>
      </w:pPr>
      <w:r w:rsidRPr="00901490">
        <w:rPr>
          <w:rFonts w:ascii="Arial" w:eastAsia="Times New Roman" w:hAnsi="Arial" w:cs="Arial"/>
          <w:b/>
          <w:bCs/>
          <w:bdr w:val="none" w:sz="0" w:space="0" w:color="auto" w:frame="1"/>
          <w:lang w:eastAsia="it-IT"/>
        </w:rPr>
        <w:t>Modalità di ingresso nelle sedi aziendali:</w:t>
      </w:r>
    </w:p>
    <w:p w:rsidR="00916D32" w:rsidRPr="00F51DB4" w:rsidRDefault="00916D32" w:rsidP="00F51DB4">
      <w:pPr>
        <w:pStyle w:val="Paragrafoelenco"/>
        <w:numPr>
          <w:ilvl w:val="0"/>
          <w:numId w:val="31"/>
        </w:numPr>
        <w:jc w:val="both"/>
        <w:rPr>
          <w:rFonts w:ascii="Arial" w:eastAsia="Times New Roman" w:hAnsi="Arial" w:cs="Arial"/>
          <w:b/>
          <w:bCs/>
          <w:bdr w:val="none" w:sz="0" w:space="0" w:color="auto" w:frame="1"/>
          <w:lang w:eastAsia="it-IT"/>
        </w:rPr>
      </w:pPr>
      <w:r w:rsidRPr="00F51DB4">
        <w:rPr>
          <w:rFonts w:ascii="Arial" w:hAnsi="Arial" w:cs="Arial"/>
          <w:color w:val="000000"/>
        </w:rPr>
        <w:t xml:space="preserve">Annullamento di tutti gli accessi da parte di visitatori esterni, clienti, consulenti ecc.. </w:t>
      </w:r>
    </w:p>
    <w:p w:rsidR="00AA3A3A" w:rsidRDefault="00916D32" w:rsidP="00F51DB4">
      <w:pPr>
        <w:pStyle w:val="Paragrafoelenco"/>
        <w:numPr>
          <w:ilvl w:val="0"/>
          <w:numId w:val="31"/>
        </w:numPr>
        <w:autoSpaceDE w:val="0"/>
        <w:autoSpaceDN w:val="0"/>
        <w:adjustRightInd w:val="0"/>
        <w:spacing w:after="29" w:line="240" w:lineRule="auto"/>
        <w:jc w:val="both"/>
        <w:rPr>
          <w:rFonts w:ascii="Arial" w:hAnsi="Arial" w:cs="Arial"/>
          <w:color w:val="000000"/>
        </w:rPr>
      </w:pPr>
      <w:r w:rsidRPr="00F51DB4">
        <w:rPr>
          <w:rFonts w:ascii="Arial" w:hAnsi="Arial" w:cs="Arial"/>
          <w:color w:val="000000"/>
        </w:rPr>
        <w:t>Definizione di una procedura di gestione degli accessi</w:t>
      </w:r>
      <w:r w:rsidR="00520700">
        <w:rPr>
          <w:rFonts w:ascii="Arial" w:hAnsi="Arial" w:cs="Arial"/>
          <w:color w:val="000000"/>
        </w:rPr>
        <w:t xml:space="preserve"> che prevede: invio di una </w:t>
      </w:r>
      <w:r w:rsidR="004A2ECF">
        <w:rPr>
          <w:rFonts w:ascii="Arial" w:hAnsi="Arial" w:cs="Arial"/>
          <w:color w:val="000000"/>
        </w:rPr>
        <w:t>e</w:t>
      </w:r>
      <w:r w:rsidR="00520700">
        <w:rPr>
          <w:rFonts w:ascii="Arial" w:hAnsi="Arial" w:cs="Arial"/>
          <w:color w:val="000000"/>
        </w:rPr>
        <w:t>mail o SMS</w:t>
      </w:r>
      <w:r w:rsidR="005A0DE2">
        <w:rPr>
          <w:rFonts w:ascii="Arial" w:hAnsi="Arial" w:cs="Arial"/>
          <w:color w:val="000000"/>
        </w:rPr>
        <w:t xml:space="preserve"> (messaggio </w:t>
      </w:r>
      <w:proofErr w:type="spellStart"/>
      <w:r w:rsidR="005A0DE2">
        <w:rPr>
          <w:rFonts w:ascii="Arial" w:hAnsi="Arial" w:cs="Arial"/>
          <w:color w:val="000000"/>
        </w:rPr>
        <w:t>WhatsApp</w:t>
      </w:r>
      <w:proofErr w:type="spellEnd"/>
      <w:r w:rsidR="005A0DE2">
        <w:rPr>
          <w:rFonts w:ascii="Arial" w:hAnsi="Arial" w:cs="Arial"/>
          <w:color w:val="000000"/>
        </w:rPr>
        <w:t xml:space="preserve">) </w:t>
      </w:r>
      <w:r w:rsidR="00E5767A">
        <w:rPr>
          <w:rFonts w:ascii="Arial" w:hAnsi="Arial" w:cs="Arial"/>
          <w:color w:val="000000"/>
        </w:rPr>
        <w:t xml:space="preserve">vedi </w:t>
      </w:r>
      <w:r w:rsidR="009C30E6">
        <w:rPr>
          <w:rFonts w:ascii="Arial" w:hAnsi="Arial" w:cs="Arial"/>
          <w:color w:val="000000"/>
        </w:rPr>
        <w:t xml:space="preserve">Allegato </w:t>
      </w:r>
      <w:proofErr w:type="spellStart"/>
      <w:r w:rsidR="009C30E6">
        <w:rPr>
          <w:rFonts w:ascii="Arial" w:hAnsi="Arial" w:cs="Arial"/>
          <w:color w:val="000000"/>
        </w:rPr>
        <w:t>IIc</w:t>
      </w:r>
      <w:proofErr w:type="spellEnd"/>
      <w:r w:rsidR="009C30E6">
        <w:rPr>
          <w:rFonts w:ascii="Arial" w:hAnsi="Arial" w:cs="Arial"/>
          <w:color w:val="000000"/>
        </w:rPr>
        <w:t xml:space="preserve"> informativa fornitori</w:t>
      </w:r>
      <w:r w:rsidR="00DA4C89">
        <w:rPr>
          <w:rFonts w:ascii="Arial" w:hAnsi="Arial" w:cs="Arial"/>
          <w:color w:val="000000"/>
        </w:rPr>
        <w:t xml:space="preserve"> “per i fornitori vedi punto 6.1.8 e allegato VI”</w:t>
      </w:r>
      <w:r w:rsidR="00E5767A">
        <w:rPr>
          <w:rFonts w:ascii="Arial" w:hAnsi="Arial" w:cs="Arial"/>
          <w:color w:val="000000"/>
        </w:rPr>
        <w:t xml:space="preserve"> e utenti/clienti, </w:t>
      </w:r>
      <w:r w:rsidR="009C30E6">
        <w:rPr>
          <w:rFonts w:ascii="Arial" w:hAnsi="Arial" w:cs="Arial"/>
          <w:color w:val="000000"/>
        </w:rPr>
        <w:t xml:space="preserve"> </w:t>
      </w:r>
      <w:r w:rsidRPr="00F51DB4">
        <w:rPr>
          <w:rFonts w:ascii="Arial" w:hAnsi="Arial" w:cs="Arial"/>
          <w:color w:val="000000"/>
        </w:rPr>
        <w:t>a tutti coloro che, a qualsiasi titolo, devono accedere in azienda, indicando loro le precauzioni prese e da prendere al fine di ridurre il rischio di contaminazione. In particolare, ricordare il divieto, da parte di chi ha sintomi quali febbre (maggiore di 37,5 °C), tosse, raffreddore,</w:t>
      </w:r>
      <w:r w:rsidR="00520700">
        <w:rPr>
          <w:rFonts w:ascii="Arial" w:hAnsi="Arial" w:cs="Arial"/>
          <w:color w:val="000000"/>
        </w:rPr>
        <w:t xml:space="preserve"> di accedere nelle sedi aziendali</w:t>
      </w:r>
      <w:r w:rsidR="00A56454" w:rsidRPr="00F51DB4">
        <w:rPr>
          <w:rFonts w:ascii="Arial" w:hAnsi="Arial" w:cs="Arial"/>
          <w:color w:val="000000"/>
        </w:rPr>
        <w:t>,</w:t>
      </w:r>
      <w:r w:rsidRPr="00F51DB4">
        <w:rPr>
          <w:rFonts w:ascii="Arial" w:hAnsi="Arial" w:cs="Arial"/>
          <w:color w:val="000000"/>
        </w:rPr>
        <w:t xml:space="preserve"> il </w:t>
      </w:r>
      <w:r w:rsidRPr="00F51DB4">
        <w:rPr>
          <w:rFonts w:ascii="Arial" w:hAnsi="Arial" w:cs="Arial"/>
          <w:color w:val="000000"/>
        </w:rPr>
        <w:lastRenderedPageBreak/>
        <w:t>divieto anche per coloro</w:t>
      </w:r>
      <w:r w:rsidR="00A56454" w:rsidRPr="00F51DB4">
        <w:rPr>
          <w:rFonts w:ascii="Arial" w:hAnsi="Arial" w:cs="Arial"/>
          <w:color w:val="000000"/>
        </w:rPr>
        <w:t xml:space="preserve"> che negli ultimi 14 giorni abbia avuto contatti con soggetti risultati positivi al COVID-19 o provenga da zone a rischio secondo le indicazioni dell’OMS</w:t>
      </w:r>
      <w:r w:rsidR="00520700">
        <w:rPr>
          <w:rFonts w:ascii="Arial" w:hAnsi="Arial" w:cs="Arial"/>
          <w:color w:val="000000"/>
        </w:rPr>
        <w:t>,</w:t>
      </w:r>
      <w:r w:rsidR="00A56454" w:rsidRPr="00F51DB4">
        <w:rPr>
          <w:rFonts w:ascii="Arial" w:hAnsi="Arial" w:cs="Arial"/>
          <w:color w:val="000000"/>
        </w:rPr>
        <w:t xml:space="preserve"> oltre a coloro che sono oggetto</w:t>
      </w:r>
      <w:r w:rsidRPr="00F51DB4">
        <w:rPr>
          <w:rFonts w:ascii="Arial" w:hAnsi="Arial" w:cs="Arial"/>
          <w:color w:val="000000"/>
        </w:rPr>
        <w:t xml:space="preserve"> di provvedimenti di quarantena</w:t>
      </w:r>
      <w:r w:rsidR="00A56454" w:rsidRPr="00F51DB4">
        <w:rPr>
          <w:rFonts w:ascii="Arial" w:hAnsi="Arial" w:cs="Arial"/>
          <w:color w:val="000000"/>
        </w:rPr>
        <w:t xml:space="preserve"> (</w:t>
      </w:r>
      <w:proofErr w:type="spellStart"/>
      <w:r w:rsidR="00A56454" w:rsidRPr="00F51DB4">
        <w:rPr>
          <w:rFonts w:ascii="Arial" w:hAnsi="Arial" w:cs="Arial"/>
          <w:color w:val="000000"/>
        </w:rPr>
        <w:t>rif.</w:t>
      </w:r>
      <w:proofErr w:type="spellEnd"/>
      <w:r w:rsidR="00A56454" w:rsidRPr="00F51DB4">
        <w:rPr>
          <w:rFonts w:ascii="Arial" w:hAnsi="Arial" w:cs="Arial"/>
          <w:color w:val="000000"/>
        </w:rPr>
        <w:t xml:space="preserve"> </w:t>
      </w:r>
      <w:proofErr w:type="spellStart"/>
      <w:r w:rsidR="00A56454" w:rsidRPr="00F51DB4">
        <w:rPr>
          <w:rFonts w:ascii="Arial" w:hAnsi="Arial" w:cs="Arial"/>
          <w:color w:val="000000"/>
        </w:rPr>
        <w:t>D.Lgs.</w:t>
      </w:r>
      <w:proofErr w:type="spellEnd"/>
      <w:r w:rsidR="00A56454" w:rsidRPr="00F51DB4">
        <w:rPr>
          <w:rFonts w:ascii="Arial" w:hAnsi="Arial" w:cs="Arial"/>
          <w:color w:val="000000"/>
        </w:rPr>
        <w:t xml:space="preserve"> n. 6 del 23</w:t>
      </w:r>
      <w:r w:rsidR="00AA3A3A">
        <w:rPr>
          <w:rFonts w:ascii="Arial" w:hAnsi="Arial" w:cs="Arial"/>
          <w:color w:val="000000"/>
        </w:rPr>
        <w:t xml:space="preserve">/02/2020, art. 1, </w:t>
      </w:r>
      <w:proofErr w:type="spellStart"/>
      <w:r w:rsidR="00AA3A3A">
        <w:rPr>
          <w:rFonts w:ascii="Arial" w:hAnsi="Arial" w:cs="Arial"/>
          <w:color w:val="000000"/>
        </w:rPr>
        <w:t>lett</w:t>
      </w:r>
      <w:proofErr w:type="spellEnd"/>
      <w:r w:rsidR="00AA3A3A">
        <w:rPr>
          <w:rFonts w:ascii="Arial" w:hAnsi="Arial" w:cs="Arial"/>
          <w:color w:val="000000"/>
        </w:rPr>
        <w:t>. h) e i);</w:t>
      </w:r>
    </w:p>
    <w:p w:rsidR="00916D32" w:rsidRPr="00DC27C0" w:rsidRDefault="00AA3A3A" w:rsidP="00F51DB4">
      <w:pPr>
        <w:pStyle w:val="Paragrafoelenco"/>
        <w:numPr>
          <w:ilvl w:val="0"/>
          <w:numId w:val="31"/>
        </w:numPr>
        <w:autoSpaceDE w:val="0"/>
        <w:autoSpaceDN w:val="0"/>
        <w:adjustRightInd w:val="0"/>
        <w:spacing w:after="29" w:line="240" w:lineRule="auto"/>
        <w:jc w:val="both"/>
        <w:rPr>
          <w:rFonts w:ascii="Arial" w:hAnsi="Arial" w:cs="Arial"/>
          <w:color w:val="000000"/>
          <w:highlight w:val="yellow"/>
        </w:rPr>
      </w:pPr>
      <w:r w:rsidRPr="00DC27C0">
        <w:rPr>
          <w:rFonts w:ascii="Arial" w:hAnsi="Arial" w:cs="Arial"/>
          <w:color w:val="000000"/>
          <w:highlight w:val="yellow"/>
        </w:rPr>
        <w:t>L’ingresso in azienda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prevenzione territoriale di competenza;</w:t>
      </w:r>
      <w:r w:rsidR="00916D32" w:rsidRPr="00DC27C0">
        <w:rPr>
          <w:rFonts w:ascii="Arial" w:hAnsi="Arial" w:cs="Arial"/>
          <w:color w:val="000000"/>
          <w:highlight w:val="yellow"/>
        </w:rPr>
        <w:t xml:space="preserve"> </w:t>
      </w:r>
    </w:p>
    <w:p w:rsidR="005D79D0" w:rsidRPr="00F51DB4" w:rsidRDefault="00916D32" w:rsidP="00F51DB4">
      <w:pPr>
        <w:pStyle w:val="Paragrafoelenco"/>
        <w:numPr>
          <w:ilvl w:val="0"/>
          <w:numId w:val="31"/>
        </w:numPr>
        <w:autoSpaceDE w:val="0"/>
        <w:autoSpaceDN w:val="0"/>
        <w:adjustRightInd w:val="0"/>
        <w:spacing w:after="29" w:line="240" w:lineRule="auto"/>
        <w:jc w:val="both"/>
        <w:rPr>
          <w:rFonts w:ascii="Arial" w:hAnsi="Arial" w:cs="Arial"/>
          <w:color w:val="000000"/>
        </w:rPr>
      </w:pPr>
      <w:r w:rsidRPr="00F51DB4">
        <w:rPr>
          <w:rFonts w:ascii="Arial" w:hAnsi="Arial" w:cs="Arial"/>
          <w:color w:val="000000"/>
        </w:rPr>
        <w:t>Presenza di igienizzante per le mani ad ogni ingresso e uscita dall’azienda;</w:t>
      </w:r>
    </w:p>
    <w:p w:rsidR="00916D32" w:rsidRPr="00E2575A" w:rsidRDefault="005D79D0" w:rsidP="00E2575A">
      <w:pPr>
        <w:pStyle w:val="Paragrafoelenco"/>
        <w:numPr>
          <w:ilvl w:val="0"/>
          <w:numId w:val="31"/>
        </w:numPr>
        <w:autoSpaceDE w:val="0"/>
        <w:autoSpaceDN w:val="0"/>
        <w:adjustRightInd w:val="0"/>
        <w:spacing w:after="29" w:line="240" w:lineRule="auto"/>
        <w:jc w:val="both"/>
        <w:rPr>
          <w:rFonts w:ascii="Arial" w:hAnsi="Arial" w:cs="Arial"/>
          <w:color w:val="000000"/>
        </w:rPr>
      </w:pPr>
      <w:r w:rsidRPr="00F51DB4">
        <w:rPr>
          <w:rFonts w:ascii="Arial" w:hAnsi="Arial" w:cs="Arial"/>
          <w:color w:val="000000"/>
        </w:rPr>
        <w:t>Obbligo di indossare mascherina e guanti</w:t>
      </w:r>
      <w:r w:rsidR="006F4DED" w:rsidRPr="00F51DB4">
        <w:rPr>
          <w:rFonts w:ascii="Arial" w:hAnsi="Arial" w:cs="Arial"/>
          <w:color w:val="000000"/>
        </w:rPr>
        <w:t xml:space="preserve"> </w:t>
      </w:r>
      <w:r w:rsidR="00520700">
        <w:rPr>
          <w:rFonts w:ascii="Arial" w:hAnsi="Arial" w:cs="Arial"/>
          <w:color w:val="000000"/>
        </w:rPr>
        <w:t xml:space="preserve">e di </w:t>
      </w:r>
      <w:r w:rsidR="006F4DED" w:rsidRPr="00F51DB4">
        <w:rPr>
          <w:rFonts w:ascii="Arial" w:hAnsi="Arial" w:cs="Arial"/>
          <w:color w:val="000000"/>
        </w:rPr>
        <w:t>rispettare la distanza sociale di almeno 1 metro</w:t>
      </w:r>
      <w:r w:rsidRPr="00F51DB4">
        <w:rPr>
          <w:rFonts w:ascii="Arial" w:hAnsi="Arial" w:cs="Arial"/>
          <w:color w:val="000000"/>
        </w:rPr>
        <w:t>;</w:t>
      </w:r>
    </w:p>
    <w:p w:rsidR="00F51DB4" w:rsidRDefault="00AA0CEC" w:rsidP="00F51DB4">
      <w:pPr>
        <w:pStyle w:val="Paragrafoelenco"/>
        <w:numPr>
          <w:ilvl w:val="0"/>
          <w:numId w:val="31"/>
        </w:numPr>
        <w:autoSpaceDE w:val="0"/>
        <w:autoSpaceDN w:val="0"/>
        <w:adjustRightInd w:val="0"/>
        <w:spacing w:after="29" w:line="240" w:lineRule="auto"/>
        <w:rPr>
          <w:rFonts w:ascii="Arial" w:hAnsi="Arial" w:cs="Arial"/>
          <w:color w:val="000000"/>
        </w:rPr>
      </w:pPr>
      <w:r w:rsidRPr="00F51DB4">
        <w:rPr>
          <w:rFonts w:ascii="Arial" w:hAnsi="Arial" w:cs="Arial"/>
          <w:color w:val="000000"/>
        </w:rPr>
        <w:t>Il personale e tutti coloro che accedono all’azienda</w:t>
      </w:r>
      <w:r w:rsidR="00CD2C88">
        <w:rPr>
          <w:rFonts w:ascii="Arial" w:hAnsi="Arial" w:cs="Arial"/>
          <w:color w:val="000000"/>
        </w:rPr>
        <w:t xml:space="preserve"> (o altre sedi operative es. cantieri)</w:t>
      </w:r>
      <w:r w:rsidRPr="00F51DB4">
        <w:rPr>
          <w:rFonts w:ascii="Arial" w:hAnsi="Arial" w:cs="Arial"/>
          <w:color w:val="000000"/>
        </w:rPr>
        <w:t>, prima dell’accesso</w:t>
      </w:r>
      <w:r w:rsidR="005D79D0" w:rsidRPr="00F51DB4">
        <w:rPr>
          <w:rFonts w:ascii="Arial" w:hAnsi="Arial" w:cs="Arial"/>
          <w:color w:val="000000"/>
        </w:rPr>
        <w:t>,</w:t>
      </w:r>
      <w:r w:rsidRPr="00F51DB4">
        <w:rPr>
          <w:rFonts w:ascii="Arial" w:hAnsi="Arial" w:cs="Arial"/>
          <w:color w:val="000000"/>
        </w:rPr>
        <w:t xml:space="preserve"> saranno sottoposti al contr</w:t>
      </w:r>
      <w:r w:rsidR="005C1129" w:rsidRPr="00F51DB4">
        <w:rPr>
          <w:rFonts w:ascii="Arial" w:hAnsi="Arial" w:cs="Arial"/>
          <w:color w:val="000000"/>
        </w:rPr>
        <w:t>ollo della temperatura corporea.</w:t>
      </w:r>
      <w:r w:rsidRPr="00F51DB4">
        <w:rPr>
          <w:rFonts w:ascii="Arial" w:hAnsi="Arial" w:cs="Arial"/>
          <w:color w:val="000000"/>
        </w:rPr>
        <w:t xml:space="preserve"> Se tale temperatura risulterà superiore ai 37,5°</w:t>
      </w:r>
      <w:r w:rsidR="00FA20E9">
        <w:rPr>
          <w:rFonts w:ascii="Arial" w:hAnsi="Arial" w:cs="Arial"/>
          <w:color w:val="000000"/>
        </w:rPr>
        <w:t>C</w:t>
      </w:r>
      <w:r w:rsidRPr="00F51DB4">
        <w:rPr>
          <w:rFonts w:ascii="Arial" w:hAnsi="Arial" w:cs="Arial"/>
          <w:color w:val="000000"/>
        </w:rPr>
        <w:t xml:space="preserve">, non sarà consentito l’accesso. Le persone in tale condizione saranno momentaneamente isolate e fornite di mascherina, non dovranno recarsi al pronto soccorso e/o nelle </w:t>
      </w:r>
      <w:r w:rsidR="00AA5DCA">
        <w:rPr>
          <w:rFonts w:ascii="Arial" w:hAnsi="Arial" w:cs="Arial"/>
          <w:color w:val="000000"/>
        </w:rPr>
        <w:t xml:space="preserve">eventuali </w:t>
      </w:r>
      <w:r w:rsidRPr="00F51DB4">
        <w:rPr>
          <w:rFonts w:ascii="Arial" w:hAnsi="Arial" w:cs="Arial"/>
          <w:color w:val="000000"/>
        </w:rPr>
        <w:t xml:space="preserve">infermerie di sede, ma dovranno contattare nel più breve tempo </w:t>
      </w:r>
      <w:r w:rsidRPr="00C82CF0">
        <w:rPr>
          <w:rFonts w:ascii="Arial" w:hAnsi="Arial" w:cs="Arial"/>
          <w:color w:val="000000"/>
        </w:rPr>
        <w:t>possibile il proprio medico curante e seguire le sue indicazioni o, comunque, l’autorità sanita</w:t>
      </w:r>
      <w:r w:rsidR="00D34066" w:rsidRPr="00C82CF0">
        <w:rPr>
          <w:rFonts w:ascii="Arial" w:hAnsi="Arial" w:cs="Arial"/>
          <w:color w:val="000000"/>
        </w:rPr>
        <w:t>ria (Allegato V);</w:t>
      </w:r>
    </w:p>
    <w:p w:rsidR="00AD04CF" w:rsidRDefault="00AD04CF" w:rsidP="00F51DB4">
      <w:pPr>
        <w:pStyle w:val="Paragrafoelenco"/>
        <w:numPr>
          <w:ilvl w:val="0"/>
          <w:numId w:val="31"/>
        </w:numPr>
        <w:autoSpaceDE w:val="0"/>
        <w:autoSpaceDN w:val="0"/>
        <w:adjustRightInd w:val="0"/>
        <w:spacing w:after="29" w:line="240" w:lineRule="auto"/>
        <w:rPr>
          <w:rFonts w:ascii="Arial" w:hAnsi="Arial" w:cs="Arial"/>
          <w:color w:val="000000"/>
        </w:rPr>
      </w:pPr>
      <w:r>
        <w:rPr>
          <w:rFonts w:ascii="Arial" w:hAnsi="Arial" w:cs="Arial"/>
          <w:color w:val="000000"/>
        </w:rPr>
        <w:t xml:space="preserve">Registrazione degli ingressi e delle </w:t>
      </w:r>
      <w:r w:rsidRPr="002B7505">
        <w:rPr>
          <w:rFonts w:ascii="Arial" w:hAnsi="Arial" w:cs="Arial"/>
          <w:color w:val="000000"/>
        </w:rPr>
        <w:t>uscite</w:t>
      </w:r>
      <w:r w:rsidR="002B7505" w:rsidRPr="002B7505">
        <w:rPr>
          <w:rFonts w:ascii="Arial" w:hAnsi="Arial" w:cs="Arial"/>
          <w:color w:val="000000"/>
        </w:rPr>
        <w:t xml:space="preserve"> degli utenti</w:t>
      </w:r>
      <w:r w:rsidR="003B40E4">
        <w:rPr>
          <w:rFonts w:ascii="Arial" w:hAnsi="Arial" w:cs="Arial"/>
          <w:color w:val="000000"/>
        </w:rPr>
        <w:t>/clienti/fornitori</w:t>
      </w:r>
      <w:r w:rsidRPr="002B7505">
        <w:rPr>
          <w:rFonts w:ascii="Arial" w:hAnsi="Arial" w:cs="Arial"/>
          <w:color w:val="000000"/>
        </w:rPr>
        <w:t xml:space="preserve"> (Allegato</w:t>
      </w:r>
      <w:r w:rsidR="002B7505" w:rsidRPr="002B7505">
        <w:rPr>
          <w:rFonts w:ascii="Arial" w:hAnsi="Arial" w:cs="Arial"/>
          <w:color w:val="000000"/>
        </w:rPr>
        <w:t xml:space="preserve"> XI</w:t>
      </w:r>
      <w:r w:rsidRPr="002B7505">
        <w:rPr>
          <w:rFonts w:ascii="Arial" w:hAnsi="Arial" w:cs="Arial"/>
          <w:color w:val="000000"/>
        </w:rPr>
        <w:t>);</w:t>
      </w:r>
    </w:p>
    <w:p w:rsidR="00F51DB4" w:rsidRDefault="00EB5CFE" w:rsidP="00F51DB4">
      <w:pPr>
        <w:pStyle w:val="Paragrafoelenco"/>
        <w:numPr>
          <w:ilvl w:val="0"/>
          <w:numId w:val="31"/>
        </w:numPr>
        <w:autoSpaceDE w:val="0"/>
        <w:autoSpaceDN w:val="0"/>
        <w:adjustRightInd w:val="0"/>
        <w:spacing w:after="29" w:line="240" w:lineRule="auto"/>
        <w:rPr>
          <w:rFonts w:ascii="Arial" w:hAnsi="Arial" w:cs="Arial"/>
          <w:color w:val="000000"/>
        </w:rPr>
      </w:pPr>
      <w:r w:rsidRPr="00F51DB4">
        <w:rPr>
          <w:rFonts w:ascii="Arial" w:hAnsi="Arial" w:cs="Arial"/>
          <w:color w:val="000000"/>
        </w:rPr>
        <w:t>Orari differenziati per scaglionare gli ingressi</w:t>
      </w:r>
      <w:r w:rsidR="006A61C1">
        <w:rPr>
          <w:rFonts w:ascii="Arial" w:hAnsi="Arial" w:cs="Arial"/>
          <w:color w:val="000000"/>
        </w:rPr>
        <w:t>/uscite dei lavoratori</w:t>
      </w:r>
      <w:r w:rsidRPr="00F51DB4">
        <w:rPr>
          <w:rFonts w:ascii="Arial" w:hAnsi="Arial" w:cs="Arial"/>
          <w:color w:val="000000"/>
        </w:rPr>
        <w:t>, qualora questi determinino un rischio di assembramento</w:t>
      </w:r>
      <w:r w:rsidR="006A61C1">
        <w:rPr>
          <w:rFonts w:ascii="Arial" w:hAnsi="Arial" w:cs="Arial"/>
          <w:color w:val="000000"/>
        </w:rPr>
        <w:t xml:space="preserve"> (</w:t>
      </w:r>
      <w:r w:rsidR="00A0597F">
        <w:rPr>
          <w:rFonts w:ascii="Arial" w:hAnsi="Arial" w:cs="Arial"/>
          <w:color w:val="000000"/>
        </w:rPr>
        <w:t>differenziazione</w:t>
      </w:r>
      <w:r w:rsidR="006A61C1">
        <w:rPr>
          <w:rFonts w:ascii="Arial" w:hAnsi="Arial" w:cs="Arial"/>
          <w:color w:val="000000"/>
        </w:rPr>
        <w:t xml:space="preserve"> anche per gruppi omogenei)</w:t>
      </w:r>
      <w:r w:rsidRPr="00F51DB4">
        <w:rPr>
          <w:rFonts w:ascii="Arial" w:hAnsi="Arial" w:cs="Arial"/>
          <w:color w:val="000000"/>
        </w:rPr>
        <w:t xml:space="preserve">; </w:t>
      </w:r>
    </w:p>
    <w:p w:rsidR="00EB5CFE" w:rsidRPr="00F51DB4" w:rsidRDefault="00EB5CFE" w:rsidP="00F51DB4">
      <w:pPr>
        <w:pStyle w:val="Paragrafoelenco"/>
        <w:numPr>
          <w:ilvl w:val="0"/>
          <w:numId w:val="31"/>
        </w:numPr>
        <w:autoSpaceDE w:val="0"/>
        <w:autoSpaceDN w:val="0"/>
        <w:adjustRightInd w:val="0"/>
        <w:spacing w:after="29" w:line="240" w:lineRule="auto"/>
        <w:rPr>
          <w:rFonts w:ascii="Arial" w:hAnsi="Arial" w:cs="Arial"/>
          <w:color w:val="000000"/>
        </w:rPr>
      </w:pPr>
      <w:r w:rsidRPr="00F51DB4">
        <w:rPr>
          <w:rFonts w:ascii="Arial" w:hAnsi="Arial" w:cs="Arial"/>
          <w:color w:val="000000"/>
        </w:rPr>
        <w:t xml:space="preserve">Organizzazione degli accessi </w:t>
      </w:r>
      <w:r w:rsidR="006A61C1">
        <w:rPr>
          <w:rFonts w:ascii="Arial" w:hAnsi="Arial" w:cs="Arial"/>
          <w:color w:val="000000"/>
        </w:rPr>
        <w:t xml:space="preserve">degli utenti, fornitori, clienti per appuntamento </w:t>
      </w:r>
      <w:r w:rsidRPr="00F51DB4">
        <w:rPr>
          <w:rFonts w:ascii="Arial" w:hAnsi="Arial" w:cs="Arial"/>
          <w:color w:val="000000"/>
        </w:rPr>
        <w:t xml:space="preserve">in modo da differenziarli per gruppi omogenei evitando la commistione; </w:t>
      </w:r>
    </w:p>
    <w:p w:rsidR="004F52D4" w:rsidRPr="004F52D4" w:rsidRDefault="004F52D4" w:rsidP="004F52D4">
      <w:pPr>
        <w:autoSpaceDE w:val="0"/>
        <w:autoSpaceDN w:val="0"/>
        <w:adjustRightInd w:val="0"/>
        <w:spacing w:after="29" w:line="240" w:lineRule="auto"/>
        <w:ind w:left="426" w:hanging="426"/>
        <w:jc w:val="both"/>
        <w:rPr>
          <w:rFonts w:ascii="Arial" w:hAnsi="Arial" w:cs="Arial"/>
          <w:color w:val="000000"/>
        </w:rPr>
      </w:pPr>
    </w:p>
    <w:p w:rsidR="00AE1A56" w:rsidRDefault="00EB5CFE" w:rsidP="00AE1A56">
      <w:pPr>
        <w:jc w:val="both"/>
        <w:rPr>
          <w:rFonts w:ascii="Arial" w:eastAsia="Times New Roman" w:hAnsi="Arial" w:cs="Arial"/>
          <w:b/>
          <w:bCs/>
          <w:bdr w:val="none" w:sz="0" w:space="0" w:color="auto" w:frame="1"/>
          <w:lang w:eastAsia="it-IT"/>
        </w:rPr>
      </w:pPr>
      <w:r w:rsidRPr="002C5BF5">
        <w:rPr>
          <w:rFonts w:ascii="Arial" w:eastAsia="Times New Roman" w:hAnsi="Arial" w:cs="Arial"/>
          <w:b/>
          <w:bCs/>
          <w:bdr w:val="none" w:sz="0" w:space="0" w:color="auto" w:frame="1"/>
          <w:lang w:eastAsia="it-IT"/>
        </w:rPr>
        <w:t>Organizzazione del tempo e spazio nelle sedi aziendali:</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Riduzione dei trasferimenti all’interno del singolo sito</w:t>
      </w:r>
      <w:r w:rsidR="002F21ED">
        <w:rPr>
          <w:rFonts w:ascii="Arial" w:hAnsi="Arial" w:cs="Arial"/>
          <w:color w:val="000000"/>
        </w:rPr>
        <w:t>/ufficio</w:t>
      </w:r>
      <w:r w:rsidRPr="00AE1A56">
        <w:rPr>
          <w:rFonts w:ascii="Arial" w:hAnsi="Arial" w:cs="Arial"/>
          <w:color w:val="000000"/>
        </w:rPr>
        <w:t xml:space="preserve"> mediante definizione di aree di trasferimen</w:t>
      </w:r>
      <w:r w:rsidR="002F21ED">
        <w:rPr>
          <w:rFonts w:ascii="Arial" w:hAnsi="Arial" w:cs="Arial"/>
          <w:color w:val="000000"/>
        </w:rPr>
        <w:t>to che permettano di lasciare i materiali</w:t>
      </w:r>
      <w:r w:rsidRPr="00AE1A56">
        <w:rPr>
          <w:rFonts w:ascii="Arial" w:hAnsi="Arial" w:cs="Arial"/>
          <w:color w:val="000000"/>
        </w:rPr>
        <w:t xml:space="preserve"> in una zona neutra senza che un lavoratore di un reparto</w:t>
      </w:r>
      <w:r w:rsidR="002F21ED">
        <w:rPr>
          <w:rFonts w:ascii="Arial" w:hAnsi="Arial" w:cs="Arial"/>
          <w:color w:val="000000"/>
        </w:rPr>
        <w:t>/ufficio</w:t>
      </w:r>
      <w:r w:rsidRPr="00AE1A56">
        <w:rPr>
          <w:rFonts w:ascii="Arial" w:hAnsi="Arial" w:cs="Arial"/>
          <w:color w:val="000000"/>
        </w:rPr>
        <w:t xml:space="preserve"> acceda all’altro reparto</w:t>
      </w:r>
      <w:r w:rsidR="002F21ED">
        <w:rPr>
          <w:rFonts w:ascii="Arial" w:hAnsi="Arial" w:cs="Arial"/>
          <w:color w:val="000000"/>
        </w:rPr>
        <w:t>/ufficio</w:t>
      </w:r>
      <w:r w:rsidRPr="00AE1A56">
        <w:rPr>
          <w:rFonts w:ascii="Arial" w:hAnsi="Arial" w:cs="Arial"/>
          <w:color w:val="000000"/>
        </w:rPr>
        <w:t xml:space="preserve">; </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Prediligere l’assegnazione personale di attrezzature di lavoro. Quando non fosse possibile, garantire la presenza di detergente per pulire le parti a contat</w:t>
      </w:r>
      <w:r w:rsidR="00BB0763" w:rsidRPr="00AE1A56">
        <w:rPr>
          <w:rFonts w:ascii="Arial" w:hAnsi="Arial" w:cs="Arial"/>
          <w:color w:val="000000"/>
        </w:rPr>
        <w:t>t</w:t>
      </w:r>
      <w:r w:rsidRPr="00AE1A56">
        <w:rPr>
          <w:rFonts w:ascii="Arial" w:hAnsi="Arial" w:cs="Arial"/>
          <w:color w:val="000000"/>
        </w:rPr>
        <w:t xml:space="preserve">o quali sedili, pulsantiere, volanti e comandi in genere; </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Evitare l’accesso ai reparti</w:t>
      </w:r>
      <w:r w:rsidR="002F21ED">
        <w:rPr>
          <w:rFonts w:ascii="Arial" w:hAnsi="Arial" w:cs="Arial"/>
          <w:color w:val="000000"/>
        </w:rPr>
        <w:t xml:space="preserve"> operativi</w:t>
      </w:r>
      <w:r w:rsidRPr="00AE1A56">
        <w:rPr>
          <w:rFonts w:ascii="Arial" w:hAnsi="Arial" w:cs="Arial"/>
          <w:color w:val="000000"/>
        </w:rPr>
        <w:t xml:space="preserve"> da parte degli impiegati prediligendo comunicazioni via telefono tra il reparto e gli uffici. Analogamente, evitare che gli addetti alla produzione</w:t>
      </w:r>
      <w:r w:rsidR="002F21ED">
        <w:rPr>
          <w:rFonts w:ascii="Arial" w:hAnsi="Arial" w:cs="Arial"/>
          <w:color w:val="000000"/>
        </w:rPr>
        <w:t>, servizi</w:t>
      </w:r>
      <w:r w:rsidRPr="00AE1A56">
        <w:rPr>
          <w:rFonts w:ascii="Arial" w:hAnsi="Arial" w:cs="Arial"/>
          <w:color w:val="000000"/>
        </w:rPr>
        <w:t xml:space="preserve"> o magazzino accedano agli uffici ma usare canali di comunicazione quali telefono; </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 xml:space="preserve">Regolare la disposizione delle postazioni di lavoro per evitare il lavoro a distanza inferiore a 1 metro; </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 xml:space="preserve">Consegna di mascherine protettive a tutti i lavoratori per i quali non è possibile garantire il rispetto della distanza di 1 metro; </w:t>
      </w:r>
    </w:p>
    <w:p w:rsidR="00EB5CFE" w:rsidRPr="00AE1A56" w:rsidRDefault="00EB5CFE" w:rsidP="00AE1A56">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 xml:space="preserve">Sono annullate tutte le riunioni in presenza; </w:t>
      </w:r>
    </w:p>
    <w:p w:rsidR="00EB5CFE" w:rsidRPr="00AE1A56" w:rsidRDefault="00EB5CFE" w:rsidP="008F2618">
      <w:pPr>
        <w:pStyle w:val="Paragrafoelenco"/>
        <w:numPr>
          <w:ilvl w:val="0"/>
          <w:numId w:val="35"/>
        </w:numPr>
        <w:jc w:val="both"/>
        <w:rPr>
          <w:rFonts w:ascii="Arial" w:eastAsia="Times New Roman" w:hAnsi="Arial" w:cs="Arial"/>
          <w:b/>
          <w:bCs/>
          <w:bdr w:val="none" w:sz="0" w:space="0" w:color="auto" w:frame="1"/>
          <w:lang w:eastAsia="it-IT"/>
        </w:rPr>
      </w:pPr>
      <w:r w:rsidRPr="00AE1A56">
        <w:rPr>
          <w:rFonts w:ascii="Arial" w:hAnsi="Arial" w:cs="Arial"/>
          <w:color w:val="000000"/>
        </w:rPr>
        <w:t>Sono annullati tutti i corsi di forma</w:t>
      </w:r>
      <w:r w:rsidR="00E86602">
        <w:rPr>
          <w:rFonts w:ascii="Arial" w:hAnsi="Arial" w:cs="Arial"/>
          <w:color w:val="000000"/>
        </w:rPr>
        <w:t>zione e qualsiasi altro evento in presenza.</w:t>
      </w:r>
    </w:p>
    <w:p w:rsidR="008B436F" w:rsidRDefault="008B436F" w:rsidP="00C637FF">
      <w:pPr>
        <w:jc w:val="both"/>
        <w:rPr>
          <w:rFonts w:ascii="Arial" w:eastAsia="Times New Roman" w:hAnsi="Arial" w:cs="Arial"/>
          <w:b/>
          <w:bCs/>
          <w:bdr w:val="none" w:sz="0" w:space="0" w:color="auto" w:frame="1"/>
          <w:lang w:eastAsia="it-IT"/>
        </w:rPr>
      </w:pPr>
    </w:p>
    <w:p w:rsidR="008B436F" w:rsidRDefault="008B436F" w:rsidP="00C637FF">
      <w:pPr>
        <w:jc w:val="both"/>
        <w:rPr>
          <w:rFonts w:ascii="Arial" w:eastAsia="Times New Roman" w:hAnsi="Arial" w:cs="Arial"/>
          <w:b/>
          <w:bCs/>
          <w:bdr w:val="none" w:sz="0" w:space="0" w:color="auto" w:frame="1"/>
          <w:lang w:eastAsia="it-IT"/>
        </w:rPr>
      </w:pPr>
    </w:p>
    <w:p w:rsidR="00C637FF" w:rsidRDefault="001D1B49" w:rsidP="00C637FF">
      <w:pPr>
        <w:jc w:val="both"/>
        <w:rPr>
          <w:rFonts w:ascii="Arial" w:eastAsia="Times New Roman" w:hAnsi="Arial" w:cs="Arial"/>
          <w:b/>
          <w:bCs/>
          <w:bdr w:val="none" w:sz="0" w:space="0" w:color="auto" w:frame="1"/>
          <w:lang w:eastAsia="it-IT"/>
        </w:rPr>
      </w:pPr>
      <w:r w:rsidRPr="004F52D4">
        <w:rPr>
          <w:rFonts w:ascii="Arial" w:eastAsia="Times New Roman" w:hAnsi="Arial" w:cs="Arial"/>
          <w:b/>
          <w:bCs/>
          <w:bdr w:val="none" w:sz="0" w:space="0" w:color="auto" w:frame="1"/>
          <w:lang w:eastAsia="it-IT"/>
        </w:rPr>
        <w:lastRenderedPageBreak/>
        <w:t>Organizzazione degli spazi comuni e di servizio:</w:t>
      </w:r>
    </w:p>
    <w:p w:rsidR="00275D36" w:rsidRPr="00C637FF" w:rsidRDefault="00275D36" w:rsidP="00C637FF">
      <w:pPr>
        <w:pStyle w:val="Paragrafoelenco"/>
        <w:numPr>
          <w:ilvl w:val="0"/>
          <w:numId w:val="37"/>
        </w:numPr>
        <w:jc w:val="both"/>
        <w:rPr>
          <w:rFonts w:ascii="Arial" w:eastAsia="Times New Roman" w:hAnsi="Arial" w:cs="Arial"/>
          <w:b/>
          <w:bCs/>
          <w:bdr w:val="none" w:sz="0" w:space="0" w:color="auto" w:frame="1"/>
          <w:lang w:eastAsia="it-IT"/>
        </w:rPr>
      </w:pPr>
      <w:r w:rsidRPr="00C637FF">
        <w:rPr>
          <w:rFonts w:ascii="Arial" w:hAnsi="Arial" w:cs="Arial"/>
          <w:color w:val="000000"/>
        </w:rPr>
        <w:t xml:space="preserve">L’accesso agli spazi comuni (mense, aree fumatori, </w:t>
      </w:r>
      <w:r w:rsidR="00670521">
        <w:rPr>
          <w:rFonts w:ascii="Arial" w:hAnsi="Arial" w:cs="Arial"/>
          <w:color w:val="000000"/>
        </w:rPr>
        <w:t xml:space="preserve">break, </w:t>
      </w:r>
      <w:r w:rsidRPr="00C637FF">
        <w:rPr>
          <w:rFonts w:ascii="Arial" w:hAnsi="Arial" w:cs="Arial"/>
          <w:color w:val="000000"/>
        </w:rPr>
        <w:t xml:space="preserve">spogliatoi) viene contingentato definendo il numero massimo di persone che possono accedervi contemporaneamente e definendo il tempo massimo di stazionamento al loro interno; </w:t>
      </w:r>
    </w:p>
    <w:p w:rsidR="00275D36" w:rsidRPr="00C637FF" w:rsidRDefault="00275D36" w:rsidP="00C637FF">
      <w:pPr>
        <w:pStyle w:val="Paragrafoelenco"/>
        <w:numPr>
          <w:ilvl w:val="0"/>
          <w:numId w:val="37"/>
        </w:numPr>
        <w:jc w:val="both"/>
        <w:rPr>
          <w:rFonts w:ascii="Arial" w:eastAsia="Times New Roman" w:hAnsi="Arial" w:cs="Arial"/>
          <w:b/>
          <w:bCs/>
          <w:bdr w:val="none" w:sz="0" w:space="0" w:color="auto" w:frame="1"/>
          <w:lang w:eastAsia="it-IT"/>
        </w:rPr>
      </w:pPr>
      <w:r w:rsidRPr="00C637FF">
        <w:rPr>
          <w:rFonts w:ascii="Arial" w:hAnsi="Arial" w:cs="Arial"/>
          <w:color w:val="000000"/>
        </w:rPr>
        <w:t xml:space="preserve">All’interno degli spazi comuni vige il divieto di avvicinarsi a meno di 1 metro </w:t>
      </w:r>
      <w:r w:rsidR="004F52D4" w:rsidRPr="00C637FF">
        <w:rPr>
          <w:rFonts w:ascii="Arial" w:hAnsi="Arial" w:cs="Arial"/>
          <w:color w:val="000000"/>
        </w:rPr>
        <w:t>l’</w:t>
      </w:r>
      <w:r w:rsidRPr="00C637FF">
        <w:rPr>
          <w:rFonts w:ascii="Arial" w:hAnsi="Arial" w:cs="Arial"/>
          <w:color w:val="000000"/>
        </w:rPr>
        <w:t xml:space="preserve">uno dall’altro; </w:t>
      </w:r>
    </w:p>
    <w:p w:rsidR="00275D36" w:rsidRPr="00FE0D2A" w:rsidRDefault="00FE0D2A" w:rsidP="00C637FF">
      <w:pPr>
        <w:pStyle w:val="Paragrafoelenco"/>
        <w:numPr>
          <w:ilvl w:val="0"/>
          <w:numId w:val="37"/>
        </w:numPr>
        <w:jc w:val="both"/>
        <w:rPr>
          <w:rFonts w:ascii="Arial" w:eastAsia="Times New Roman" w:hAnsi="Arial" w:cs="Arial"/>
          <w:b/>
          <w:bCs/>
          <w:highlight w:val="yellow"/>
          <w:bdr w:val="none" w:sz="0" w:space="0" w:color="auto" w:frame="1"/>
          <w:lang w:eastAsia="it-IT"/>
        </w:rPr>
      </w:pPr>
      <w:r w:rsidRPr="00FE0D2A">
        <w:rPr>
          <w:rFonts w:ascii="Arial" w:hAnsi="Arial" w:cs="Arial"/>
          <w:color w:val="000000"/>
          <w:highlight w:val="yellow"/>
        </w:rPr>
        <w:t>Sanificazione</w:t>
      </w:r>
      <w:r w:rsidR="009910DA" w:rsidRPr="00FE0D2A">
        <w:rPr>
          <w:rFonts w:ascii="Arial" w:hAnsi="Arial" w:cs="Arial"/>
          <w:color w:val="000000"/>
          <w:highlight w:val="yellow"/>
        </w:rPr>
        <w:t xml:space="preserve"> </w:t>
      </w:r>
      <w:r w:rsidRPr="00FE0D2A">
        <w:rPr>
          <w:rFonts w:ascii="Arial" w:hAnsi="Arial" w:cs="Arial"/>
          <w:color w:val="000000"/>
          <w:highlight w:val="yellow"/>
        </w:rPr>
        <w:t>delle mense, dei servizi igienici e degli spogliatoi</w:t>
      </w:r>
      <w:r w:rsidR="009910DA" w:rsidRPr="00FE0D2A">
        <w:rPr>
          <w:rFonts w:ascii="Arial" w:hAnsi="Arial" w:cs="Arial"/>
          <w:color w:val="000000"/>
          <w:highlight w:val="yellow"/>
        </w:rPr>
        <w:t xml:space="preserve"> </w:t>
      </w:r>
      <w:r w:rsidRPr="00FE0D2A">
        <w:rPr>
          <w:rFonts w:ascii="Arial" w:hAnsi="Arial" w:cs="Arial"/>
          <w:color w:val="000000"/>
          <w:highlight w:val="yellow"/>
        </w:rPr>
        <w:t>con l’uso di sanificanti</w:t>
      </w:r>
      <w:r w:rsidR="009910DA" w:rsidRPr="00FE0D2A">
        <w:rPr>
          <w:rFonts w:ascii="Arial" w:hAnsi="Arial" w:cs="Arial"/>
          <w:color w:val="000000"/>
          <w:highlight w:val="yellow"/>
        </w:rPr>
        <w:t>,</w:t>
      </w:r>
      <w:r w:rsidR="00275D36" w:rsidRPr="00FE0D2A">
        <w:rPr>
          <w:rFonts w:ascii="Arial" w:hAnsi="Arial" w:cs="Arial"/>
          <w:color w:val="000000"/>
          <w:highlight w:val="yellow"/>
        </w:rPr>
        <w:t xml:space="preserve"> dopo gli orari di ingresso e di uscita dei lavoratori</w:t>
      </w:r>
      <w:r w:rsidRPr="00FE0D2A">
        <w:rPr>
          <w:rFonts w:ascii="Arial" w:hAnsi="Arial" w:cs="Arial"/>
          <w:color w:val="000000"/>
          <w:highlight w:val="yellow"/>
        </w:rPr>
        <w:t xml:space="preserve"> ma comunque con cadenza giornaliera</w:t>
      </w:r>
      <w:r w:rsidR="00275D36" w:rsidRPr="00FE0D2A">
        <w:rPr>
          <w:rFonts w:ascii="Arial" w:hAnsi="Arial" w:cs="Arial"/>
          <w:color w:val="000000"/>
          <w:highlight w:val="yellow"/>
        </w:rPr>
        <w:t xml:space="preserve">; </w:t>
      </w:r>
    </w:p>
    <w:p w:rsidR="004F52D4" w:rsidRPr="00C637FF" w:rsidRDefault="00275D36" w:rsidP="001D1B49">
      <w:pPr>
        <w:pStyle w:val="Paragrafoelenco"/>
        <w:numPr>
          <w:ilvl w:val="0"/>
          <w:numId w:val="37"/>
        </w:numPr>
        <w:jc w:val="both"/>
        <w:rPr>
          <w:rFonts w:ascii="Arial" w:eastAsia="Times New Roman" w:hAnsi="Arial" w:cs="Arial"/>
          <w:b/>
          <w:bCs/>
          <w:bdr w:val="none" w:sz="0" w:space="0" w:color="auto" w:frame="1"/>
          <w:lang w:eastAsia="it-IT"/>
        </w:rPr>
      </w:pPr>
      <w:r w:rsidRPr="00C637FF">
        <w:rPr>
          <w:rFonts w:ascii="Arial" w:hAnsi="Arial" w:cs="Arial"/>
          <w:color w:val="000000"/>
        </w:rPr>
        <w:t xml:space="preserve">Pause mensa e break differenziate come orario e informazione sulle modalità corrette di uso dei distributori automatici mediante affissione di apposita informativa </w:t>
      </w:r>
      <w:r w:rsidR="005A22BF" w:rsidRPr="00C637FF">
        <w:rPr>
          <w:rFonts w:ascii="Arial" w:hAnsi="Arial" w:cs="Arial"/>
        </w:rPr>
        <w:t xml:space="preserve">di cui </w:t>
      </w:r>
      <w:r w:rsidR="005A22BF" w:rsidRPr="00C82CF0">
        <w:rPr>
          <w:rFonts w:ascii="Arial" w:hAnsi="Arial" w:cs="Arial"/>
        </w:rPr>
        <w:t xml:space="preserve">all’allegato </w:t>
      </w:r>
      <w:r w:rsidRPr="00C82CF0">
        <w:rPr>
          <w:rFonts w:ascii="Arial" w:hAnsi="Arial" w:cs="Arial"/>
        </w:rPr>
        <w:t>I</w:t>
      </w:r>
      <w:r w:rsidR="005A22BF" w:rsidRPr="00C82CF0">
        <w:rPr>
          <w:rFonts w:ascii="Arial" w:hAnsi="Arial" w:cs="Arial"/>
        </w:rPr>
        <w:t>V</w:t>
      </w:r>
      <w:r w:rsidRPr="00C82CF0">
        <w:rPr>
          <w:rFonts w:ascii="Arial" w:hAnsi="Arial" w:cs="Arial"/>
        </w:rPr>
        <w:t>;</w:t>
      </w:r>
      <w:r w:rsidRPr="00C637FF">
        <w:rPr>
          <w:rFonts w:ascii="Arial" w:hAnsi="Arial" w:cs="Arial"/>
        </w:rPr>
        <w:t xml:space="preserve"> </w:t>
      </w:r>
    </w:p>
    <w:p w:rsidR="001D1B49" w:rsidRPr="005A22BF" w:rsidRDefault="001D1B49" w:rsidP="001D1B49">
      <w:pPr>
        <w:jc w:val="both"/>
        <w:rPr>
          <w:rFonts w:ascii="Arial" w:eastAsia="Times New Roman" w:hAnsi="Arial" w:cs="Arial"/>
          <w:b/>
          <w:bCs/>
          <w:bdr w:val="none" w:sz="0" w:space="0" w:color="auto" w:frame="1"/>
          <w:lang w:eastAsia="it-IT"/>
        </w:rPr>
      </w:pPr>
      <w:r w:rsidRPr="005A22BF">
        <w:rPr>
          <w:rFonts w:ascii="Arial" w:eastAsia="Times New Roman" w:hAnsi="Arial" w:cs="Arial"/>
          <w:b/>
          <w:bCs/>
          <w:bdr w:val="none" w:sz="0" w:space="0" w:color="auto" w:frame="1"/>
          <w:lang w:eastAsia="it-IT"/>
        </w:rPr>
        <w:t>Organizzazione delle situ</w:t>
      </w:r>
      <w:r w:rsidR="005A22BF" w:rsidRPr="005A22BF">
        <w:rPr>
          <w:rFonts w:ascii="Arial" w:eastAsia="Times New Roman" w:hAnsi="Arial" w:cs="Arial"/>
          <w:b/>
          <w:bCs/>
          <w:bdr w:val="none" w:sz="0" w:space="0" w:color="auto" w:frame="1"/>
          <w:lang w:eastAsia="it-IT"/>
        </w:rPr>
        <w:t xml:space="preserve">azioni di contatto con pubblico </w:t>
      </w:r>
      <w:r w:rsidRPr="005A22BF">
        <w:rPr>
          <w:rFonts w:ascii="Arial" w:eastAsia="Times New Roman" w:hAnsi="Arial" w:cs="Arial"/>
          <w:b/>
          <w:bCs/>
          <w:bdr w:val="none" w:sz="0" w:space="0" w:color="auto" w:frame="1"/>
          <w:lang w:eastAsia="it-IT"/>
        </w:rPr>
        <w:t>o esterni</w:t>
      </w:r>
      <w:r w:rsidR="001621F1" w:rsidRPr="005A22BF">
        <w:rPr>
          <w:rFonts w:ascii="Arial" w:eastAsia="Times New Roman" w:hAnsi="Arial" w:cs="Arial"/>
          <w:b/>
          <w:bCs/>
          <w:bdr w:val="none" w:sz="0" w:space="0" w:color="auto" w:frame="1"/>
          <w:lang w:eastAsia="it-IT"/>
        </w:rPr>
        <w:t xml:space="preserve"> (fornitori</w:t>
      </w:r>
      <w:r w:rsidR="00162121">
        <w:rPr>
          <w:rFonts w:ascii="Arial" w:eastAsia="Times New Roman" w:hAnsi="Arial" w:cs="Arial"/>
          <w:b/>
          <w:bCs/>
          <w:bdr w:val="none" w:sz="0" w:space="0" w:color="auto" w:frame="1"/>
          <w:lang w:eastAsia="it-IT"/>
        </w:rPr>
        <w:t xml:space="preserve"> ecc.</w:t>
      </w:r>
      <w:r w:rsidR="001621F1" w:rsidRPr="005A22BF">
        <w:rPr>
          <w:rFonts w:ascii="Arial" w:eastAsia="Times New Roman" w:hAnsi="Arial" w:cs="Arial"/>
          <w:b/>
          <w:bCs/>
          <w:bdr w:val="none" w:sz="0" w:space="0" w:color="auto" w:frame="1"/>
          <w:lang w:eastAsia="it-IT"/>
        </w:rPr>
        <w:t>)</w:t>
      </w:r>
      <w:r w:rsidRPr="005A22BF">
        <w:rPr>
          <w:rFonts w:ascii="Arial" w:eastAsia="Times New Roman" w:hAnsi="Arial" w:cs="Arial"/>
          <w:b/>
          <w:bCs/>
          <w:bdr w:val="none" w:sz="0" w:space="0" w:color="auto" w:frame="1"/>
          <w:lang w:eastAsia="it-IT"/>
        </w:rPr>
        <w:t>:</w:t>
      </w:r>
    </w:p>
    <w:p w:rsidR="00275D36" w:rsidRDefault="00275D36" w:rsidP="00D54C33">
      <w:pPr>
        <w:pStyle w:val="Paragrafoelenco"/>
        <w:numPr>
          <w:ilvl w:val="0"/>
          <w:numId w:val="38"/>
        </w:numPr>
        <w:autoSpaceDE w:val="0"/>
        <w:autoSpaceDN w:val="0"/>
        <w:adjustRightInd w:val="0"/>
        <w:spacing w:after="29" w:line="240" w:lineRule="auto"/>
        <w:jc w:val="both"/>
        <w:rPr>
          <w:rFonts w:ascii="Arial" w:hAnsi="Arial" w:cs="Arial"/>
          <w:color w:val="000000"/>
        </w:rPr>
      </w:pPr>
      <w:r w:rsidRPr="00D54C33">
        <w:rPr>
          <w:rFonts w:ascii="Arial" w:hAnsi="Arial" w:cs="Arial"/>
          <w:color w:val="000000"/>
        </w:rPr>
        <w:t>Per le postazioni di rapporto con utenti (interni od esterni, fattorini, visitatori ecc.) garantire che l’operatore che li accoglie si</w:t>
      </w:r>
      <w:r w:rsidR="00EC3C77">
        <w:rPr>
          <w:rFonts w:ascii="Arial" w:hAnsi="Arial" w:cs="Arial"/>
          <w:color w:val="000000"/>
        </w:rPr>
        <w:t>a ad almeno 1 metro di distanza, che indossi la mascherina, gli occhiali (visiera, ove possibile inst</w:t>
      </w:r>
      <w:r w:rsidR="005A749A">
        <w:rPr>
          <w:rFonts w:ascii="Arial" w:hAnsi="Arial" w:cs="Arial"/>
          <w:color w:val="000000"/>
        </w:rPr>
        <w:t xml:space="preserve">allare una protezione fisica </w:t>
      </w:r>
      <w:r w:rsidR="00EC3C77">
        <w:rPr>
          <w:rFonts w:ascii="Arial" w:hAnsi="Arial" w:cs="Arial"/>
          <w:color w:val="000000"/>
        </w:rPr>
        <w:t xml:space="preserve">es. plexiglass). </w:t>
      </w:r>
      <w:r w:rsidRPr="00D54C33">
        <w:rPr>
          <w:rFonts w:ascii="Arial" w:hAnsi="Arial" w:cs="Arial"/>
          <w:color w:val="000000"/>
        </w:rPr>
        <w:t xml:space="preserve">Se necessario indicare a terra, con una striscia colorata, </w:t>
      </w:r>
      <w:r w:rsidR="00EC3C77">
        <w:rPr>
          <w:rFonts w:ascii="Arial" w:hAnsi="Arial" w:cs="Arial"/>
          <w:color w:val="000000"/>
        </w:rPr>
        <w:t xml:space="preserve">a 1 metro di distanza </w:t>
      </w:r>
      <w:r w:rsidRPr="00D54C33">
        <w:rPr>
          <w:rFonts w:ascii="Arial" w:hAnsi="Arial" w:cs="Arial"/>
          <w:color w:val="000000"/>
        </w:rPr>
        <w:t xml:space="preserve">il limite invalicabile; </w:t>
      </w:r>
    </w:p>
    <w:p w:rsidR="00275D36" w:rsidRDefault="00275D36" w:rsidP="00D54C33">
      <w:pPr>
        <w:pStyle w:val="Paragrafoelenco"/>
        <w:numPr>
          <w:ilvl w:val="0"/>
          <w:numId w:val="38"/>
        </w:numPr>
        <w:autoSpaceDE w:val="0"/>
        <w:autoSpaceDN w:val="0"/>
        <w:adjustRightInd w:val="0"/>
        <w:spacing w:after="29" w:line="240" w:lineRule="auto"/>
        <w:jc w:val="both"/>
        <w:rPr>
          <w:rFonts w:ascii="Arial" w:hAnsi="Arial" w:cs="Arial"/>
          <w:color w:val="000000"/>
        </w:rPr>
      </w:pPr>
      <w:r w:rsidRPr="00D54C33">
        <w:rPr>
          <w:rFonts w:ascii="Arial" w:hAnsi="Arial" w:cs="Arial"/>
          <w:color w:val="000000"/>
        </w:rPr>
        <w:t xml:space="preserve">Svolgimento dei lavori in appalto, quali manutenzione dei distributori automatici, pulizie,  manutenzione mezzi di estinzione, </w:t>
      </w:r>
      <w:r w:rsidR="000E4784">
        <w:rPr>
          <w:rFonts w:ascii="Arial" w:hAnsi="Arial" w:cs="Arial"/>
          <w:color w:val="000000"/>
        </w:rPr>
        <w:t xml:space="preserve">eseguiti </w:t>
      </w:r>
      <w:r w:rsidRPr="00D54C33">
        <w:rPr>
          <w:rFonts w:ascii="Arial" w:hAnsi="Arial" w:cs="Arial"/>
          <w:color w:val="000000"/>
        </w:rPr>
        <w:t xml:space="preserve">nei giorni di chiusura dell’attività lavorativa; </w:t>
      </w:r>
    </w:p>
    <w:p w:rsidR="004216F4" w:rsidRDefault="00F13C63" w:rsidP="008C6FFD">
      <w:pPr>
        <w:pStyle w:val="Paragrafoelenco"/>
        <w:numPr>
          <w:ilvl w:val="0"/>
          <w:numId w:val="38"/>
        </w:numPr>
        <w:autoSpaceDE w:val="0"/>
        <w:autoSpaceDN w:val="0"/>
        <w:adjustRightInd w:val="0"/>
        <w:spacing w:after="29" w:line="240" w:lineRule="auto"/>
        <w:jc w:val="both"/>
        <w:rPr>
          <w:rFonts w:ascii="Arial" w:hAnsi="Arial" w:cs="Arial"/>
          <w:color w:val="000000"/>
        </w:rPr>
      </w:pPr>
      <w:r w:rsidRPr="00D54C33">
        <w:rPr>
          <w:rFonts w:ascii="Arial" w:hAnsi="Arial" w:cs="Arial"/>
          <w:color w:val="000000"/>
        </w:rPr>
        <w:t>L’accesso di fornitori</w:t>
      </w:r>
      <w:r w:rsidR="00DF1E0A">
        <w:rPr>
          <w:rFonts w:ascii="Arial" w:hAnsi="Arial" w:cs="Arial"/>
          <w:color w:val="000000"/>
        </w:rPr>
        <w:t xml:space="preserve"> e utenti</w:t>
      </w:r>
      <w:r w:rsidRPr="00D54C33">
        <w:rPr>
          <w:rFonts w:ascii="Arial" w:hAnsi="Arial" w:cs="Arial"/>
          <w:color w:val="000000"/>
        </w:rPr>
        <w:t xml:space="preserve"> esterni sarà gestito con procedure di ingresso, transito e uscita, mediante modalità, percorsi e tempistiche predefinite, al fine di ridurre le occasioni di contatto con il personale. Se possibile gli autisti dei mezzi di trasporto devono rimanere a bordo dei propri mezzi e non è </w:t>
      </w:r>
      <w:r w:rsidR="00E80093" w:rsidRPr="00D54C33">
        <w:rPr>
          <w:rFonts w:ascii="Arial" w:hAnsi="Arial" w:cs="Arial"/>
          <w:color w:val="000000"/>
        </w:rPr>
        <w:t xml:space="preserve">loro </w:t>
      </w:r>
      <w:r w:rsidRPr="00D54C33">
        <w:rPr>
          <w:rFonts w:ascii="Arial" w:hAnsi="Arial" w:cs="Arial"/>
          <w:color w:val="000000"/>
        </w:rPr>
        <w:t>consentito l’accesso ai locali chiusi comuni</w:t>
      </w:r>
      <w:r w:rsidR="00D0170B" w:rsidRPr="00D54C33">
        <w:rPr>
          <w:rFonts w:ascii="Arial" w:hAnsi="Arial" w:cs="Arial"/>
          <w:color w:val="000000"/>
        </w:rPr>
        <w:t xml:space="preserve"> e uffici</w:t>
      </w:r>
      <w:r w:rsidRPr="00D54C33">
        <w:rPr>
          <w:rFonts w:ascii="Arial" w:hAnsi="Arial" w:cs="Arial"/>
          <w:color w:val="000000"/>
        </w:rPr>
        <w:t>. Per le necess</w:t>
      </w:r>
      <w:r w:rsidR="000E4784">
        <w:rPr>
          <w:rFonts w:ascii="Arial" w:hAnsi="Arial" w:cs="Arial"/>
          <w:color w:val="000000"/>
        </w:rPr>
        <w:t>arie attività di approntamento delle operazioni</w:t>
      </w:r>
      <w:r w:rsidRPr="00D54C33">
        <w:rPr>
          <w:rFonts w:ascii="Arial" w:hAnsi="Arial" w:cs="Arial"/>
          <w:color w:val="000000"/>
        </w:rPr>
        <w:t xml:space="preserve"> di carico e scarico, il trasportatore dovrà attenersi alla rigor</w:t>
      </w:r>
      <w:r w:rsidR="004216F4" w:rsidRPr="00D54C33">
        <w:rPr>
          <w:rFonts w:ascii="Arial" w:hAnsi="Arial" w:cs="Arial"/>
          <w:color w:val="000000"/>
        </w:rPr>
        <w:t xml:space="preserve">osa distanza minima di un metro </w:t>
      </w:r>
      <w:r w:rsidR="004216F4" w:rsidRPr="00C82CF0">
        <w:rPr>
          <w:rFonts w:ascii="Arial" w:hAnsi="Arial" w:cs="Arial"/>
          <w:color w:val="000000"/>
        </w:rPr>
        <w:t xml:space="preserve">(vedi allegato </w:t>
      </w:r>
      <w:r w:rsidR="004A6DCA" w:rsidRPr="00C82CF0">
        <w:rPr>
          <w:rFonts w:ascii="Arial" w:hAnsi="Arial" w:cs="Arial"/>
          <w:color w:val="000000"/>
        </w:rPr>
        <w:t>VI</w:t>
      </w:r>
      <w:r w:rsidR="002F061A">
        <w:rPr>
          <w:rFonts w:ascii="Arial" w:hAnsi="Arial" w:cs="Arial"/>
          <w:color w:val="000000"/>
        </w:rPr>
        <w:t xml:space="preserve"> – </w:t>
      </w:r>
      <w:r w:rsidR="002F061A" w:rsidRPr="002F061A">
        <w:rPr>
          <w:rFonts w:ascii="Arial" w:hAnsi="Arial" w:cs="Arial"/>
          <w:color w:val="000000"/>
          <w:highlight w:val="yellow"/>
        </w:rPr>
        <w:t>per i cantieri vedi prescrizioni</w:t>
      </w:r>
      <w:r w:rsidR="002F061A">
        <w:rPr>
          <w:rFonts w:ascii="Arial" w:hAnsi="Arial" w:cs="Arial"/>
          <w:color w:val="000000"/>
          <w:highlight w:val="yellow"/>
        </w:rPr>
        <w:t>/integrazioni al PSC</w:t>
      </w:r>
      <w:r w:rsidR="002F061A" w:rsidRPr="002F061A">
        <w:rPr>
          <w:rFonts w:ascii="Arial" w:hAnsi="Arial" w:cs="Arial"/>
          <w:color w:val="000000"/>
          <w:highlight w:val="yellow"/>
        </w:rPr>
        <w:t xml:space="preserve"> del CSE</w:t>
      </w:r>
      <w:r w:rsidR="004216F4" w:rsidRPr="002F061A">
        <w:rPr>
          <w:rFonts w:ascii="Arial" w:hAnsi="Arial" w:cs="Arial"/>
          <w:color w:val="000000"/>
          <w:highlight w:val="yellow"/>
        </w:rPr>
        <w:t>)</w:t>
      </w:r>
    </w:p>
    <w:p w:rsidR="00E2575A" w:rsidRPr="00E2575A" w:rsidRDefault="00E2575A" w:rsidP="00E2575A">
      <w:pPr>
        <w:pStyle w:val="Paragrafoelenco"/>
        <w:autoSpaceDE w:val="0"/>
        <w:autoSpaceDN w:val="0"/>
        <w:adjustRightInd w:val="0"/>
        <w:spacing w:after="29" w:line="240" w:lineRule="auto"/>
        <w:jc w:val="both"/>
        <w:rPr>
          <w:rFonts w:ascii="Arial" w:hAnsi="Arial" w:cs="Arial"/>
          <w:color w:val="000000"/>
        </w:rPr>
      </w:pPr>
    </w:p>
    <w:p w:rsidR="00F46C83" w:rsidRPr="00493452" w:rsidRDefault="00F46C83" w:rsidP="008C6FFD">
      <w:pPr>
        <w:jc w:val="both"/>
        <w:rPr>
          <w:rFonts w:ascii="Arial" w:hAnsi="Arial" w:cs="Arial"/>
          <w:b/>
          <w:bCs/>
        </w:rPr>
      </w:pPr>
      <w:r w:rsidRPr="00493452">
        <w:rPr>
          <w:rFonts w:ascii="Arial" w:hAnsi="Arial" w:cs="Arial"/>
          <w:b/>
          <w:bCs/>
        </w:rPr>
        <w:t xml:space="preserve">6.1.3 Modalità </w:t>
      </w:r>
      <w:r w:rsidR="005768D7">
        <w:rPr>
          <w:rFonts w:ascii="Arial" w:hAnsi="Arial" w:cs="Arial"/>
          <w:b/>
          <w:bCs/>
        </w:rPr>
        <w:t xml:space="preserve">di </w:t>
      </w:r>
      <w:r w:rsidRPr="00493452">
        <w:rPr>
          <w:rFonts w:ascii="Arial" w:hAnsi="Arial" w:cs="Arial"/>
          <w:b/>
          <w:bCs/>
        </w:rPr>
        <w:t xml:space="preserve">preparazione squadre di lavoro </w:t>
      </w:r>
      <w:r w:rsidR="005D1ECE">
        <w:rPr>
          <w:rFonts w:ascii="Arial" w:hAnsi="Arial" w:cs="Arial"/>
          <w:b/>
          <w:bCs/>
        </w:rPr>
        <w:t>per missioni esterne</w:t>
      </w:r>
      <w:r w:rsidR="000E4784" w:rsidRPr="00493452">
        <w:rPr>
          <w:rFonts w:ascii="Arial" w:hAnsi="Arial" w:cs="Arial"/>
          <w:b/>
          <w:bCs/>
        </w:rPr>
        <w:t xml:space="preserve"> </w:t>
      </w:r>
      <w:r w:rsidRPr="00493452">
        <w:rPr>
          <w:rFonts w:ascii="Arial" w:hAnsi="Arial" w:cs="Arial"/>
          <w:b/>
          <w:bCs/>
        </w:rPr>
        <w:t xml:space="preserve">e accesso </w:t>
      </w:r>
      <w:r w:rsidR="00402F52" w:rsidRPr="00493452">
        <w:rPr>
          <w:rFonts w:ascii="Arial" w:hAnsi="Arial" w:cs="Arial"/>
          <w:b/>
          <w:bCs/>
        </w:rPr>
        <w:t xml:space="preserve">specifico </w:t>
      </w:r>
      <w:r w:rsidR="005768D7">
        <w:rPr>
          <w:rFonts w:ascii="Arial" w:hAnsi="Arial" w:cs="Arial"/>
          <w:b/>
          <w:bCs/>
        </w:rPr>
        <w:t>a</w:t>
      </w:r>
      <w:r w:rsidR="005D1ECE">
        <w:rPr>
          <w:rFonts w:ascii="Arial" w:hAnsi="Arial" w:cs="Arial"/>
          <w:b/>
          <w:bCs/>
        </w:rPr>
        <w:t xml:space="preserve"> sedi operative esterne (es. cantieri)</w:t>
      </w:r>
    </w:p>
    <w:p w:rsidR="00F46C83" w:rsidRPr="00493452" w:rsidRDefault="00313628" w:rsidP="008C6FFD">
      <w:pPr>
        <w:jc w:val="both"/>
        <w:rPr>
          <w:rFonts w:ascii="Arial" w:hAnsi="Arial" w:cs="Arial"/>
        </w:rPr>
      </w:pPr>
      <w:r w:rsidRPr="00493452">
        <w:rPr>
          <w:rFonts w:ascii="Arial" w:hAnsi="Arial" w:cs="Arial"/>
        </w:rPr>
        <w:t xml:space="preserve">L’azienda ha definito delle modalità ben precise per la prevenzione dal contagio delle squadre di lavoro </w:t>
      </w:r>
      <w:r w:rsidR="0097619E" w:rsidRPr="00493452">
        <w:rPr>
          <w:rFonts w:ascii="Arial" w:hAnsi="Arial" w:cs="Arial"/>
        </w:rPr>
        <w:t xml:space="preserve">in missione </w:t>
      </w:r>
      <w:r w:rsidRPr="00493452">
        <w:rPr>
          <w:rFonts w:ascii="Arial" w:hAnsi="Arial" w:cs="Arial"/>
        </w:rPr>
        <w:t xml:space="preserve">e per l’accesso </w:t>
      </w:r>
      <w:r w:rsidR="00402F52" w:rsidRPr="00493452">
        <w:rPr>
          <w:rFonts w:ascii="Arial" w:hAnsi="Arial" w:cs="Arial"/>
        </w:rPr>
        <w:t xml:space="preserve">specifico </w:t>
      </w:r>
      <w:r w:rsidR="00BE7E96" w:rsidRPr="00BE7E96">
        <w:rPr>
          <w:rFonts w:ascii="Arial" w:hAnsi="Arial" w:cs="Arial"/>
        </w:rPr>
        <w:t>a sedi operative esterne (es. cantieri)</w:t>
      </w:r>
      <w:r w:rsidR="00BE7E96">
        <w:rPr>
          <w:rFonts w:ascii="Arial" w:hAnsi="Arial" w:cs="Arial"/>
        </w:rPr>
        <w:t>.</w:t>
      </w:r>
    </w:p>
    <w:p w:rsidR="00D54C33" w:rsidRPr="00493452" w:rsidRDefault="00313628" w:rsidP="00D54C33">
      <w:pPr>
        <w:jc w:val="center"/>
        <w:rPr>
          <w:rFonts w:ascii="Arial" w:eastAsia="Times New Roman" w:hAnsi="Arial" w:cs="Arial"/>
          <w:b/>
          <w:bCs/>
          <w:i/>
          <w:iCs/>
          <w:u w:val="single"/>
          <w:bdr w:val="none" w:sz="0" w:space="0" w:color="auto" w:frame="1"/>
          <w:lang w:eastAsia="it-IT"/>
        </w:rPr>
      </w:pPr>
      <w:r w:rsidRPr="00493452">
        <w:rPr>
          <w:rFonts w:ascii="Arial" w:eastAsia="Times New Roman" w:hAnsi="Arial" w:cs="Arial"/>
          <w:b/>
          <w:bCs/>
          <w:i/>
          <w:iCs/>
          <w:u w:val="single"/>
          <w:bdr w:val="none" w:sz="0" w:space="0" w:color="auto" w:frame="1"/>
          <w:lang w:eastAsia="it-IT"/>
        </w:rPr>
        <w:t>Vengono adottati anche i seguenti interventi:</w:t>
      </w:r>
    </w:p>
    <w:p w:rsidR="00D54C33" w:rsidRPr="00493452" w:rsidRDefault="00B03A87" w:rsidP="00D54C33">
      <w:pPr>
        <w:pStyle w:val="Paragrafoelenco"/>
        <w:numPr>
          <w:ilvl w:val="0"/>
          <w:numId w:val="40"/>
        </w:numPr>
        <w:rPr>
          <w:rFonts w:ascii="Arial" w:eastAsia="Times New Roman" w:hAnsi="Arial" w:cs="Arial"/>
          <w:bCs/>
          <w:iCs/>
          <w:bdr w:val="none" w:sz="0" w:space="0" w:color="auto" w:frame="1"/>
          <w:lang w:eastAsia="it-IT"/>
        </w:rPr>
      </w:pPr>
      <w:r w:rsidRPr="00493452">
        <w:rPr>
          <w:rFonts w:ascii="Arial" w:eastAsia="Times New Roman" w:hAnsi="Arial" w:cs="Arial"/>
          <w:bCs/>
          <w:iCs/>
          <w:bdr w:val="none" w:sz="0" w:space="0" w:color="auto" w:frame="1"/>
          <w:lang w:eastAsia="it-IT"/>
        </w:rPr>
        <w:t xml:space="preserve">Tutti i lavoratori che devono viaggiare per </w:t>
      </w:r>
      <w:r w:rsidR="0097619E" w:rsidRPr="00493452">
        <w:rPr>
          <w:rFonts w:ascii="Arial" w:eastAsia="Times New Roman" w:hAnsi="Arial" w:cs="Arial"/>
          <w:bCs/>
          <w:iCs/>
          <w:bdr w:val="none" w:sz="0" w:space="0" w:color="auto" w:frame="1"/>
          <w:lang w:eastAsia="it-IT"/>
        </w:rPr>
        <w:t xml:space="preserve">una missione o per </w:t>
      </w:r>
      <w:r w:rsidR="00BE7E96">
        <w:rPr>
          <w:rFonts w:ascii="Arial" w:eastAsia="Times New Roman" w:hAnsi="Arial" w:cs="Arial"/>
          <w:bCs/>
          <w:iCs/>
          <w:bdr w:val="none" w:sz="0" w:space="0" w:color="auto" w:frame="1"/>
          <w:lang w:eastAsia="it-IT"/>
        </w:rPr>
        <w:t>raggiungere i sedi operative esterne (es. cantieri)</w:t>
      </w:r>
      <w:r w:rsidRPr="00493452">
        <w:rPr>
          <w:rFonts w:ascii="Arial" w:eastAsia="Times New Roman" w:hAnsi="Arial" w:cs="Arial"/>
          <w:bCs/>
          <w:iCs/>
          <w:bdr w:val="none" w:sz="0" w:space="0" w:color="auto" w:frame="1"/>
          <w:lang w:eastAsia="it-IT"/>
        </w:rPr>
        <w:t xml:space="preserve"> devono munirsi di autocertificazione per gli s</w:t>
      </w:r>
      <w:r w:rsidR="00A57D8E">
        <w:rPr>
          <w:rFonts w:ascii="Arial" w:eastAsia="Times New Roman" w:hAnsi="Arial" w:cs="Arial"/>
          <w:bCs/>
          <w:iCs/>
          <w:bdr w:val="none" w:sz="0" w:space="0" w:color="auto" w:frame="1"/>
          <w:lang w:eastAsia="it-IT"/>
        </w:rPr>
        <w:t xml:space="preserve">postamenti, ai sensi del DPCM </w:t>
      </w:r>
      <w:r w:rsidR="00A57D8E" w:rsidRPr="00622905">
        <w:rPr>
          <w:rFonts w:ascii="Arial" w:eastAsia="Times New Roman" w:hAnsi="Arial" w:cs="Arial"/>
          <w:bCs/>
          <w:iCs/>
          <w:highlight w:val="yellow"/>
          <w:bdr w:val="none" w:sz="0" w:space="0" w:color="auto" w:frame="1"/>
          <w:lang w:eastAsia="it-IT"/>
        </w:rPr>
        <w:t>26</w:t>
      </w:r>
      <w:r w:rsidRPr="00622905">
        <w:rPr>
          <w:rFonts w:ascii="Arial" w:eastAsia="Times New Roman" w:hAnsi="Arial" w:cs="Arial"/>
          <w:bCs/>
          <w:iCs/>
          <w:highlight w:val="yellow"/>
          <w:bdr w:val="none" w:sz="0" w:space="0" w:color="auto" w:frame="1"/>
          <w:lang w:eastAsia="it-IT"/>
        </w:rPr>
        <w:t xml:space="preserve"> aprile 2020</w:t>
      </w:r>
      <w:r w:rsidRPr="00493452">
        <w:rPr>
          <w:rFonts w:ascii="Arial" w:eastAsia="Times New Roman" w:hAnsi="Arial" w:cs="Arial"/>
          <w:bCs/>
          <w:iCs/>
          <w:bdr w:val="none" w:sz="0" w:space="0" w:color="auto" w:frame="1"/>
          <w:lang w:eastAsia="it-IT"/>
        </w:rPr>
        <w:t>, dichiarando che lo stesso è determinato da “comprovate esigenze lavorative” (allegato VII);</w:t>
      </w:r>
    </w:p>
    <w:p w:rsidR="00313628" w:rsidRPr="00493452" w:rsidRDefault="00313628" w:rsidP="00D54C33">
      <w:pPr>
        <w:pStyle w:val="Paragrafoelenco"/>
        <w:numPr>
          <w:ilvl w:val="0"/>
          <w:numId w:val="40"/>
        </w:numPr>
        <w:rPr>
          <w:rFonts w:ascii="Arial" w:eastAsia="Times New Roman" w:hAnsi="Arial" w:cs="Arial"/>
          <w:bCs/>
          <w:iCs/>
          <w:u w:val="single"/>
          <w:bdr w:val="none" w:sz="0" w:space="0" w:color="auto" w:frame="1"/>
          <w:lang w:eastAsia="it-IT"/>
        </w:rPr>
      </w:pPr>
      <w:r w:rsidRPr="00493452">
        <w:rPr>
          <w:rFonts w:ascii="Arial" w:hAnsi="Arial" w:cs="Arial"/>
          <w:color w:val="000000"/>
        </w:rPr>
        <w:t>Utilizzo delle ma</w:t>
      </w:r>
      <w:r w:rsidR="00395E9D" w:rsidRPr="00493452">
        <w:rPr>
          <w:rFonts w:ascii="Arial" w:hAnsi="Arial" w:cs="Arial"/>
          <w:color w:val="000000"/>
        </w:rPr>
        <w:t>s</w:t>
      </w:r>
      <w:r w:rsidRPr="00493452">
        <w:rPr>
          <w:rFonts w:ascii="Arial" w:hAnsi="Arial" w:cs="Arial"/>
          <w:color w:val="000000"/>
        </w:rPr>
        <w:t>cherine</w:t>
      </w:r>
      <w:r w:rsidR="00402F52" w:rsidRPr="00493452">
        <w:rPr>
          <w:rFonts w:ascii="Arial" w:hAnsi="Arial" w:cs="Arial"/>
          <w:color w:val="000000"/>
        </w:rPr>
        <w:t xml:space="preserve"> (</w:t>
      </w:r>
      <w:r w:rsidR="00395E9D" w:rsidRPr="00493452">
        <w:rPr>
          <w:rFonts w:ascii="Arial" w:hAnsi="Arial" w:cs="Arial"/>
          <w:color w:val="000000"/>
        </w:rPr>
        <w:t xml:space="preserve">sia nei mezzi durante gli spostamenti </w:t>
      </w:r>
      <w:r w:rsidR="0097619E" w:rsidRPr="00493452">
        <w:rPr>
          <w:rFonts w:ascii="Arial" w:hAnsi="Arial" w:cs="Arial"/>
          <w:color w:val="000000"/>
        </w:rPr>
        <w:t>qualora si viaggi in due o più persone nello stesso mezzo che una volta giunti a destinazione</w:t>
      </w:r>
      <w:r w:rsidR="00395E9D" w:rsidRPr="00493452">
        <w:rPr>
          <w:rFonts w:ascii="Arial" w:hAnsi="Arial" w:cs="Arial"/>
          <w:color w:val="000000"/>
        </w:rPr>
        <w:t>)</w:t>
      </w:r>
      <w:r w:rsidRPr="00493452">
        <w:rPr>
          <w:rFonts w:ascii="Arial" w:hAnsi="Arial" w:cs="Arial"/>
          <w:color w:val="000000"/>
        </w:rPr>
        <w:t xml:space="preserve">; </w:t>
      </w:r>
    </w:p>
    <w:p w:rsidR="00313628" w:rsidRPr="00493452" w:rsidRDefault="00313628" w:rsidP="00D54C33">
      <w:pPr>
        <w:pStyle w:val="Paragrafoelenco"/>
        <w:numPr>
          <w:ilvl w:val="0"/>
          <w:numId w:val="40"/>
        </w:numPr>
        <w:rPr>
          <w:rFonts w:ascii="Arial" w:eastAsia="Times New Roman" w:hAnsi="Arial" w:cs="Arial"/>
          <w:bCs/>
          <w:iCs/>
          <w:u w:val="single"/>
          <w:bdr w:val="none" w:sz="0" w:space="0" w:color="auto" w:frame="1"/>
          <w:lang w:eastAsia="it-IT"/>
        </w:rPr>
      </w:pPr>
      <w:r w:rsidRPr="00493452">
        <w:rPr>
          <w:rFonts w:ascii="Arial" w:hAnsi="Arial" w:cs="Arial"/>
          <w:color w:val="000000"/>
        </w:rPr>
        <w:t>Mantenimento della distanza di almeno 1 metro</w:t>
      </w:r>
      <w:r w:rsidR="00395E9D" w:rsidRPr="00493452">
        <w:rPr>
          <w:rFonts w:ascii="Arial" w:hAnsi="Arial" w:cs="Arial"/>
          <w:color w:val="000000"/>
        </w:rPr>
        <w:t xml:space="preserve"> (mentre all’interno dei mezzi di trasporto è obbligatorio </w:t>
      </w:r>
      <w:r w:rsidR="00395E9D" w:rsidRPr="00493452">
        <w:rPr>
          <w:rFonts w:ascii="Arial" w:hAnsi="Arial" w:cs="Arial"/>
        </w:rPr>
        <w:t xml:space="preserve">utilizzare le mascherine </w:t>
      </w:r>
      <w:r w:rsidR="003E57C4" w:rsidRPr="00493452">
        <w:rPr>
          <w:rFonts w:ascii="Arial" w:hAnsi="Arial" w:cs="Arial"/>
        </w:rPr>
        <w:t xml:space="preserve">e i guanti in lattice </w:t>
      </w:r>
      <w:r w:rsidR="00395E9D" w:rsidRPr="00493452">
        <w:rPr>
          <w:rFonts w:ascii="Arial" w:hAnsi="Arial" w:cs="Arial"/>
        </w:rPr>
        <w:t>durante gli spostamenti</w:t>
      </w:r>
      <w:r w:rsidR="003E57C4" w:rsidRPr="00493452">
        <w:rPr>
          <w:rFonts w:ascii="Arial" w:hAnsi="Arial" w:cs="Arial"/>
        </w:rPr>
        <w:t>)</w:t>
      </w:r>
      <w:r w:rsidRPr="00493452">
        <w:rPr>
          <w:rFonts w:ascii="Arial" w:hAnsi="Arial" w:cs="Arial"/>
        </w:rPr>
        <w:t xml:space="preserve"> </w:t>
      </w:r>
    </w:p>
    <w:p w:rsidR="00D34066" w:rsidRPr="00493452" w:rsidRDefault="00395E9D" w:rsidP="00E2575A">
      <w:pPr>
        <w:pStyle w:val="Paragrafoelenco"/>
        <w:numPr>
          <w:ilvl w:val="0"/>
          <w:numId w:val="40"/>
        </w:numPr>
        <w:rPr>
          <w:rFonts w:ascii="Arial" w:eastAsia="Times New Roman" w:hAnsi="Arial" w:cs="Arial"/>
          <w:bCs/>
          <w:iCs/>
          <w:u w:val="single"/>
          <w:bdr w:val="none" w:sz="0" w:space="0" w:color="auto" w:frame="1"/>
          <w:lang w:eastAsia="it-IT"/>
        </w:rPr>
      </w:pPr>
      <w:r w:rsidRPr="00493452">
        <w:rPr>
          <w:rFonts w:ascii="Arial" w:hAnsi="Arial" w:cs="Arial"/>
        </w:rPr>
        <w:lastRenderedPageBreak/>
        <w:t>Al personale, prima dell’acce</w:t>
      </w:r>
      <w:r w:rsidR="00EC7BDF" w:rsidRPr="00493452">
        <w:rPr>
          <w:rFonts w:ascii="Arial" w:hAnsi="Arial" w:cs="Arial"/>
        </w:rPr>
        <w:t>sso al luogo di lavoro</w:t>
      </w:r>
      <w:r w:rsidR="00AB7D47">
        <w:rPr>
          <w:rFonts w:ascii="Arial" w:hAnsi="Arial" w:cs="Arial"/>
        </w:rPr>
        <w:t xml:space="preserve"> esterno (es. cantiere o altra sede operativa)</w:t>
      </w:r>
      <w:r w:rsidR="003E57C4" w:rsidRPr="00493452">
        <w:rPr>
          <w:rFonts w:ascii="Arial" w:hAnsi="Arial" w:cs="Arial"/>
        </w:rPr>
        <w:t>,</w:t>
      </w:r>
      <w:r w:rsidR="00EC7BDF" w:rsidRPr="00493452">
        <w:rPr>
          <w:rFonts w:ascii="Arial" w:hAnsi="Arial" w:cs="Arial"/>
        </w:rPr>
        <w:t xml:space="preserve"> </w:t>
      </w:r>
      <w:r w:rsidRPr="00493452">
        <w:rPr>
          <w:rFonts w:ascii="Arial" w:hAnsi="Arial" w:cs="Arial"/>
        </w:rPr>
        <w:t xml:space="preserve">sarà effettuato il controllo della temperatura corporea come da indicazioni </w:t>
      </w:r>
      <w:proofErr w:type="spellStart"/>
      <w:r w:rsidR="00D34066" w:rsidRPr="00493452">
        <w:rPr>
          <w:rFonts w:ascii="Arial" w:hAnsi="Arial" w:cs="Arial"/>
        </w:rPr>
        <w:t>r</w:t>
      </w:r>
      <w:r w:rsidR="001C7D80" w:rsidRPr="00493452">
        <w:rPr>
          <w:rFonts w:ascii="Arial" w:hAnsi="Arial" w:cs="Arial"/>
        </w:rPr>
        <w:t>if.</w:t>
      </w:r>
      <w:proofErr w:type="spellEnd"/>
      <w:r w:rsidR="001C7D80" w:rsidRPr="00493452">
        <w:rPr>
          <w:rFonts w:ascii="Arial" w:hAnsi="Arial" w:cs="Arial"/>
        </w:rPr>
        <w:t xml:space="preserve"> punto 6.1.2 e </w:t>
      </w:r>
      <w:r w:rsidRPr="00493452">
        <w:rPr>
          <w:rFonts w:ascii="Arial" w:hAnsi="Arial" w:cs="Arial"/>
        </w:rPr>
        <w:t>istruzione operativa</w:t>
      </w:r>
      <w:r w:rsidR="003568FD" w:rsidRPr="00493452">
        <w:rPr>
          <w:rFonts w:ascii="Arial" w:hAnsi="Arial" w:cs="Arial"/>
        </w:rPr>
        <w:t xml:space="preserve"> “Controllo temperatura corporea”</w:t>
      </w:r>
      <w:r w:rsidRPr="00493452">
        <w:rPr>
          <w:rFonts w:ascii="Arial" w:hAnsi="Arial" w:cs="Arial"/>
        </w:rPr>
        <w:t xml:space="preserve"> </w:t>
      </w:r>
      <w:r w:rsidR="002B72D1" w:rsidRPr="00493452">
        <w:rPr>
          <w:rFonts w:ascii="Arial" w:hAnsi="Arial" w:cs="Arial"/>
        </w:rPr>
        <w:t xml:space="preserve">(vedi allegato </w:t>
      </w:r>
      <w:r w:rsidRPr="00493452">
        <w:rPr>
          <w:rFonts w:ascii="Arial" w:hAnsi="Arial" w:cs="Arial"/>
        </w:rPr>
        <w:t>V</w:t>
      </w:r>
      <w:r w:rsidR="002B72D1" w:rsidRPr="00493452">
        <w:rPr>
          <w:rFonts w:ascii="Arial" w:hAnsi="Arial" w:cs="Arial"/>
        </w:rPr>
        <w:t>)</w:t>
      </w:r>
      <w:r w:rsidRPr="00493452">
        <w:rPr>
          <w:rFonts w:ascii="Arial" w:hAnsi="Arial" w:cs="Arial"/>
        </w:rPr>
        <w:t>.</w:t>
      </w:r>
    </w:p>
    <w:p w:rsidR="005A51ED" w:rsidRPr="00193C2F" w:rsidRDefault="005A51ED" w:rsidP="005A51ED">
      <w:pPr>
        <w:jc w:val="both"/>
        <w:rPr>
          <w:rFonts w:ascii="Arial" w:hAnsi="Arial" w:cs="Arial"/>
          <w:b/>
          <w:bCs/>
        </w:rPr>
      </w:pPr>
      <w:r>
        <w:rPr>
          <w:rFonts w:ascii="Arial" w:hAnsi="Arial" w:cs="Arial"/>
          <w:b/>
          <w:bCs/>
        </w:rPr>
        <w:t>6.1.4</w:t>
      </w:r>
      <w:r w:rsidRPr="00193C2F">
        <w:rPr>
          <w:rFonts w:ascii="Arial" w:hAnsi="Arial" w:cs="Arial"/>
          <w:b/>
          <w:bCs/>
        </w:rPr>
        <w:t xml:space="preserve"> Pulizia e sanificazione </w:t>
      </w:r>
      <w:r w:rsidR="00213F6B">
        <w:rPr>
          <w:rFonts w:ascii="Arial" w:hAnsi="Arial" w:cs="Arial"/>
          <w:b/>
          <w:bCs/>
        </w:rPr>
        <w:t>in azienda</w:t>
      </w:r>
    </w:p>
    <w:p w:rsidR="005A51ED" w:rsidRPr="00213F6B" w:rsidRDefault="005A51ED" w:rsidP="005A51ED">
      <w:pPr>
        <w:pStyle w:val="Default0"/>
        <w:jc w:val="both"/>
        <w:rPr>
          <w:sz w:val="22"/>
          <w:szCs w:val="22"/>
        </w:rPr>
      </w:pPr>
      <w:r w:rsidRPr="00213F6B">
        <w:rPr>
          <w:sz w:val="22"/>
          <w:szCs w:val="22"/>
        </w:rPr>
        <w:t xml:space="preserve">Al fine di ridurre il rischio di contagio, si definisce un protocollo di </w:t>
      </w:r>
      <w:r w:rsidR="00563FCC">
        <w:rPr>
          <w:sz w:val="22"/>
          <w:szCs w:val="22"/>
        </w:rPr>
        <w:t xml:space="preserve">pulizia e </w:t>
      </w:r>
      <w:r w:rsidRPr="00213F6B">
        <w:rPr>
          <w:sz w:val="22"/>
          <w:szCs w:val="22"/>
        </w:rPr>
        <w:t xml:space="preserve">sanificazione dei locali di lavoro. Il protocollo prevede: </w:t>
      </w:r>
    </w:p>
    <w:p w:rsidR="00213F6B" w:rsidRPr="00633F09" w:rsidRDefault="00213F6B" w:rsidP="005A51ED">
      <w:pPr>
        <w:pStyle w:val="Default0"/>
        <w:jc w:val="both"/>
        <w:rPr>
          <w:sz w:val="22"/>
          <w:szCs w:val="22"/>
          <w:highlight w:val="yellow"/>
        </w:rPr>
      </w:pPr>
    </w:p>
    <w:p w:rsidR="00213F6B" w:rsidRPr="00213F6B" w:rsidRDefault="00213F6B" w:rsidP="00213F6B">
      <w:pPr>
        <w:pStyle w:val="Default0"/>
        <w:numPr>
          <w:ilvl w:val="0"/>
          <w:numId w:val="17"/>
        </w:numPr>
        <w:spacing w:after="43"/>
        <w:ind w:left="720" w:hanging="360"/>
        <w:jc w:val="both"/>
        <w:rPr>
          <w:sz w:val="22"/>
          <w:szCs w:val="22"/>
        </w:rPr>
      </w:pPr>
      <w:r w:rsidRPr="00213F6B">
        <w:rPr>
          <w:sz w:val="22"/>
          <w:szCs w:val="22"/>
        </w:rPr>
        <w:t xml:space="preserve">La pulizia alla fine di ogni turno di lavoro; </w:t>
      </w:r>
    </w:p>
    <w:p w:rsidR="00213F6B" w:rsidRPr="00FE0D2A" w:rsidRDefault="00563FCC" w:rsidP="00213F6B">
      <w:pPr>
        <w:pStyle w:val="Default0"/>
        <w:numPr>
          <w:ilvl w:val="0"/>
          <w:numId w:val="17"/>
        </w:numPr>
        <w:spacing w:after="43"/>
        <w:ind w:left="720" w:hanging="360"/>
        <w:jc w:val="both"/>
        <w:rPr>
          <w:sz w:val="22"/>
          <w:szCs w:val="22"/>
          <w:highlight w:val="yellow"/>
        </w:rPr>
      </w:pPr>
      <w:r w:rsidRPr="00FE0D2A">
        <w:rPr>
          <w:sz w:val="22"/>
          <w:szCs w:val="22"/>
          <w:highlight w:val="yellow"/>
        </w:rPr>
        <w:t>I bagni vengono puliti</w:t>
      </w:r>
      <w:r w:rsidR="00213F6B" w:rsidRPr="00FE0D2A">
        <w:rPr>
          <w:sz w:val="22"/>
          <w:szCs w:val="22"/>
          <w:highlight w:val="yellow"/>
        </w:rPr>
        <w:t xml:space="preserve"> più volte al giorno usando detergenti</w:t>
      </w:r>
      <w:r w:rsidR="00FE0D2A" w:rsidRPr="00FE0D2A">
        <w:rPr>
          <w:sz w:val="22"/>
          <w:szCs w:val="22"/>
          <w:highlight w:val="yellow"/>
        </w:rPr>
        <w:t xml:space="preserve"> e sanificanti</w:t>
      </w:r>
      <w:r w:rsidR="00213F6B" w:rsidRPr="00FE0D2A">
        <w:rPr>
          <w:sz w:val="22"/>
          <w:szCs w:val="22"/>
          <w:highlight w:val="yellow"/>
        </w:rPr>
        <w:t xml:space="preserve"> comuni fatto salvo eventuali casi </w:t>
      </w:r>
      <w:r w:rsidR="000E59DB" w:rsidRPr="00FE0D2A">
        <w:rPr>
          <w:sz w:val="22"/>
          <w:szCs w:val="22"/>
          <w:highlight w:val="yellow"/>
        </w:rPr>
        <w:t xml:space="preserve">di positività (vedasi </w:t>
      </w:r>
      <w:r w:rsidR="00213F6B" w:rsidRPr="00FE0D2A">
        <w:rPr>
          <w:sz w:val="22"/>
          <w:szCs w:val="22"/>
          <w:highlight w:val="yellow"/>
        </w:rPr>
        <w:t>paragrafo</w:t>
      </w:r>
      <w:r w:rsidR="000E59DB" w:rsidRPr="00FE0D2A">
        <w:rPr>
          <w:sz w:val="22"/>
          <w:szCs w:val="22"/>
          <w:highlight w:val="yellow"/>
        </w:rPr>
        <w:t xml:space="preserve"> 6.3</w:t>
      </w:r>
      <w:r w:rsidR="00213F6B" w:rsidRPr="00FE0D2A">
        <w:rPr>
          <w:sz w:val="22"/>
          <w:szCs w:val="22"/>
          <w:highlight w:val="yellow"/>
        </w:rPr>
        <w:t xml:space="preserve">); </w:t>
      </w:r>
    </w:p>
    <w:p w:rsidR="005A51ED" w:rsidRPr="00B52D3F" w:rsidRDefault="005A51ED" w:rsidP="005A51ED">
      <w:pPr>
        <w:pStyle w:val="Default0"/>
        <w:numPr>
          <w:ilvl w:val="0"/>
          <w:numId w:val="17"/>
        </w:numPr>
        <w:spacing w:after="43"/>
        <w:ind w:left="720" w:hanging="360"/>
        <w:jc w:val="both"/>
        <w:rPr>
          <w:sz w:val="22"/>
          <w:szCs w:val="22"/>
        </w:rPr>
      </w:pPr>
      <w:r w:rsidRPr="00B52D3F">
        <w:rPr>
          <w:sz w:val="22"/>
          <w:szCs w:val="22"/>
        </w:rPr>
        <w:t>Ogni lavora</w:t>
      </w:r>
      <w:r w:rsidR="00563FCC">
        <w:rPr>
          <w:sz w:val="22"/>
          <w:szCs w:val="22"/>
        </w:rPr>
        <w:t>tore provvede alla pulizia</w:t>
      </w:r>
      <w:r w:rsidRPr="00B52D3F">
        <w:rPr>
          <w:sz w:val="22"/>
          <w:szCs w:val="22"/>
        </w:rPr>
        <w:t xml:space="preserve"> del proprio posto di lavoro utilizzando prodotti già diluiti e p</w:t>
      </w:r>
      <w:r w:rsidR="00A50CA7">
        <w:rPr>
          <w:sz w:val="22"/>
          <w:szCs w:val="22"/>
        </w:rPr>
        <w:t>r</w:t>
      </w:r>
      <w:r w:rsidRPr="00B52D3F">
        <w:rPr>
          <w:sz w:val="22"/>
          <w:szCs w:val="22"/>
        </w:rPr>
        <w:t>onti all’uso, prevalentemente nebulizzati mediante spruzzino. La pulizia dell</w:t>
      </w:r>
      <w:r w:rsidR="00563FCC">
        <w:rPr>
          <w:sz w:val="22"/>
          <w:szCs w:val="22"/>
        </w:rPr>
        <w:t>a postazione viene effettuata a fine turno</w:t>
      </w:r>
      <w:r w:rsidRPr="00B52D3F">
        <w:rPr>
          <w:sz w:val="22"/>
          <w:szCs w:val="22"/>
        </w:rPr>
        <w:t>. Qualora la postazione venga usata da più operatori nell’arco della giornata</w:t>
      </w:r>
      <w:r w:rsidR="00CE3317">
        <w:rPr>
          <w:sz w:val="22"/>
          <w:szCs w:val="22"/>
        </w:rPr>
        <w:t xml:space="preserve"> o in turni diversi</w:t>
      </w:r>
      <w:r w:rsidRPr="00B52D3F">
        <w:rPr>
          <w:sz w:val="22"/>
          <w:szCs w:val="22"/>
        </w:rPr>
        <w:t>, ogni operatore sanificherà l</w:t>
      </w:r>
      <w:r w:rsidR="00563FCC">
        <w:rPr>
          <w:sz w:val="22"/>
          <w:szCs w:val="22"/>
        </w:rPr>
        <w:t>a postazione a fine turno</w:t>
      </w:r>
      <w:r w:rsidRPr="00B52D3F">
        <w:rPr>
          <w:sz w:val="22"/>
          <w:szCs w:val="22"/>
        </w:rPr>
        <w:t xml:space="preserve">. </w:t>
      </w:r>
      <w:r w:rsidRPr="00684B7B">
        <w:rPr>
          <w:sz w:val="22"/>
          <w:szCs w:val="22"/>
        </w:rPr>
        <w:t>Ad ogni operatore viene consegnato uno spruzzino personale con il nome indicato mediante apposizione di etichetta;</w:t>
      </w:r>
      <w:r w:rsidRPr="00B52D3F">
        <w:rPr>
          <w:sz w:val="22"/>
          <w:szCs w:val="22"/>
        </w:rPr>
        <w:t xml:space="preserve"> </w:t>
      </w:r>
    </w:p>
    <w:p w:rsidR="005A51ED" w:rsidRPr="00452E62" w:rsidRDefault="005A51ED" w:rsidP="005A51ED">
      <w:pPr>
        <w:pStyle w:val="Default0"/>
        <w:numPr>
          <w:ilvl w:val="0"/>
          <w:numId w:val="17"/>
        </w:numPr>
        <w:spacing w:after="43"/>
        <w:ind w:left="720" w:hanging="360"/>
        <w:jc w:val="both"/>
        <w:rPr>
          <w:sz w:val="22"/>
          <w:szCs w:val="22"/>
        </w:rPr>
      </w:pPr>
      <w:r w:rsidRPr="00452E62">
        <w:rPr>
          <w:sz w:val="22"/>
          <w:szCs w:val="22"/>
        </w:rPr>
        <w:t>Periodicamente</w:t>
      </w:r>
      <w:r w:rsidR="00BF3BE9">
        <w:rPr>
          <w:sz w:val="22"/>
          <w:szCs w:val="22"/>
        </w:rPr>
        <w:t xml:space="preserve"> con cadenza settimanale</w:t>
      </w:r>
      <w:r w:rsidRPr="00452E62">
        <w:rPr>
          <w:sz w:val="22"/>
          <w:szCs w:val="22"/>
        </w:rPr>
        <w:t xml:space="preserve"> si procede alla sanificazione di tastiere, </w:t>
      </w:r>
      <w:r w:rsidR="00BF3BE9">
        <w:rPr>
          <w:sz w:val="22"/>
          <w:szCs w:val="22"/>
        </w:rPr>
        <w:t xml:space="preserve">pulsantiere, </w:t>
      </w:r>
      <w:r w:rsidRPr="00452E62">
        <w:rPr>
          <w:sz w:val="22"/>
          <w:szCs w:val="22"/>
        </w:rPr>
        <w:t xml:space="preserve">schermi </w:t>
      </w:r>
      <w:proofErr w:type="spellStart"/>
      <w:r w:rsidRPr="00452E62">
        <w:rPr>
          <w:sz w:val="22"/>
          <w:szCs w:val="22"/>
        </w:rPr>
        <w:t>touch</w:t>
      </w:r>
      <w:proofErr w:type="spellEnd"/>
      <w:r w:rsidRPr="00452E62">
        <w:rPr>
          <w:sz w:val="22"/>
          <w:szCs w:val="22"/>
        </w:rPr>
        <w:t xml:space="preserve"> e m</w:t>
      </w:r>
      <w:r w:rsidR="00BF3BE9">
        <w:rPr>
          <w:sz w:val="22"/>
          <w:szCs w:val="22"/>
        </w:rPr>
        <w:t>ouse usando specifici sanificanti</w:t>
      </w:r>
      <w:r w:rsidRPr="00452E62">
        <w:rPr>
          <w:sz w:val="22"/>
          <w:szCs w:val="22"/>
        </w:rPr>
        <w:t>;</w:t>
      </w:r>
    </w:p>
    <w:p w:rsidR="005A51ED" w:rsidRDefault="00684B7B" w:rsidP="005A51ED">
      <w:pPr>
        <w:pStyle w:val="Default0"/>
        <w:numPr>
          <w:ilvl w:val="0"/>
          <w:numId w:val="17"/>
        </w:numPr>
        <w:spacing w:after="43"/>
        <w:ind w:left="720" w:hanging="360"/>
        <w:jc w:val="both"/>
        <w:rPr>
          <w:sz w:val="22"/>
          <w:szCs w:val="22"/>
        </w:rPr>
      </w:pPr>
      <w:r>
        <w:rPr>
          <w:sz w:val="22"/>
          <w:szCs w:val="22"/>
        </w:rPr>
        <w:t>Le a</w:t>
      </w:r>
      <w:r w:rsidR="005A51ED" w:rsidRPr="00452E62">
        <w:rPr>
          <w:sz w:val="22"/>
          <w:szCs w:val="22"/>
        </w:rPr>
        <w:t>ree break vengono sanificate dopo il periodo di fruizione definito in base all’organizzazione delle pa</w:t>
      </w:r>
      <w:r>
        <w:rPr>
          <w:sz w:val="22"/>
          <w:szCs w:val="22"/>
        </w:rPr>
        <w:t>use,</w:t>
      </w:r>
      <w:r w:rsidR="005A51ED" w:rsidRPr="00452E62">
        <w:rPr>
          <w:sz w:val="22"/>
          <w:szCs w:val="22"/>
        </w:rPr>
        <w:t xml:space="preserve"> prevede</w:t>
      </w:r>
      <w:r>
        <w:rPr>
          <w:sz w:val="22"/>
          <w:szCs w:val="22"/>
        </w:rPr>
        <w:t>ndo</w:t>
      </w:r>
      <w:r w:rsidR="005A51ED" w:rsidRPr="00452E62">
        <w:rPr>
          <w:sz w:val="22"/>
          <w:szCs w:val="22"/>
        </w:rPr>
        <w:t xml:space="preserve"> la sanificazione anche dei distributori automatici, per quanto concerne la pulsantiera e la zona di prelievo dei prodotti, per assicurare la sanificazione di tutte le superfici con cui può entrare in contatto il lavoratore.</w:t>
      </w:r>
    </w:p>
    <w:p w:rsidR="00EE22D5" w:rsidRDefault="00EE22D5" w:rsidP="00EE22D5">
      <w:pPr>
        <w:pStyle w:val="Default0"/>
        <w:spacing w:after="43"/>
        <w:ind w:left="720"/>
        <w:jc w:val="both"/>
        <w:rPr>
          <w:sz w:val="22"/>
          <w:szCs w:val="22"/>
        </w:rPr>
      </w:pPr>
    </w:p>
    <w:p w:rsidR="00735BAF" w:rsidRDefault="00EE22D5" w:rsidP="00E2575A">
      <w:pPr>
        <w:pStyle w:val="Default0"/>
        <w:spacing w:after="43"/>
        <w:jc w:val="both"/>
      </w:pPr>
      <w:r>
        <w:t>(Allegato IV – IV2)</w:t>
      </w:r>
    </w:p>
    <w:p w:rsidR="00EE22D5" w:rsidRPr="00633F09" w:rsidRDefault="00EE22D5" w:rsidP="00E2575A">
      <w:pPr>
        <w:pStyle w:val="Default0"/>
        <w:spacing w:after="43"/>
        <w:jc w:val="both"/>
        <w:rPr>
          <w:sz w:val="22"/>
          <w:szCs w:val="22"/>
          <w:highlight w:val="yellow"/>
        </w:rPr>
      </w:pPr>
    </w:p>
    <w:p w:rsidR="005A51ED" w:rsidRDefault="005A51ED" w:rsidP="005A51ED">
      <w:pPr>
        <w:pStyle w:val="Default0"/>
        <w:jc w:val="both"/>
        <w:rPr>
          <w:sz w:val="22"/>
          <w:szCs w:val="22"/>
        </w:rPr>
      </w:pPr>
      <w:r w:rsidRPr="00633F09">
        <w:rPr>
          <w:sz w:val="22"/>
          <w:szCs w:val="22"/>
        </w:rPr>
        <w:t>Inoltre, per le attività operative si provvede a:</w:t>
      </w:r>
    </w:p>
    <w:p w:rsidR="00452E62" w:rsidRPr="00633F09" w:rsidRDefault="00452E62" w:rsidP="005A51ED">
      <w:pPr>
        <w:pStyle w:val="Default0"/>
        <w:jc w:val="both"/>
        <w:rPr>
          <w:sz w:val="22"/>
          <w:szCs w:val="22"/>
        </w:rPr>
      </w:pPr>
    </w:p>
    <w:p w:rsidR="005A51ED" w:rsidRPr="00633F09" w:rsidRDefault="00FE0D2A" w:rsidP="005A51ED">
      <w:pPr>
        <w:pStyle w:val="Default0"/>
        <w:numPr>
          <w:ilvl w:val="0"/>
          <w:numId w:val="12"/>
        </w:numPr>
        <w:jc w:val="both"/>
        <w:rPr>
          <w:sz w:val="22"/>
          <w:szCs w:val="22"/>
        </w:rPr>
      </w:pPr>
      <w:r w:rsidRPr="00FE0D2A">
        <w:rPr>
          <w:sz w:val="22"/>
          <w:szCs w:val="22"/>
          <w:highlight w:val="yellow"/>
        </w:rPr>
        <w:t>Sanificare</w:t>
      </w:r>
      <w:r w:rsidR="005A51ED" w:rsidRPr="00633F09">
        <w:rPr>
          <w:sz w:val="22"/>
          <w:szCs w:val="22"/>
        </w:rPr>
        <w:t xml:space="preserve"> quotidianamente gli attrezzi manuali con soluzione idroalcolica ed in particolare è obbligatorio effettuare la igienizzazione in caso si preveda un uso promiscuo da parte delle maestranze;</w:t>
      </w:r>
    </w:p>
    <w:p w:rsidR="005A51ED" w:rsidRPr="00633F09" w:rsidRDefault="00B352B7" w:rsidP="005A51ED">
      <w:pPr>
        <w:pStyle w:val="Default0"/>
        <w:numPr>
          <w:ilvl w:val="0"/>
          <w:numId w:val="12"/>
        </w:numPr>
        <w:jc w:val="both"/>
        <w:rPr>
          <w:sz w:val="22"/>
          <w:szCs w:val="22"/>
        </w:rPr>
      </w:pPr>
      <w:r>
        <w:rPr>
          <w:sz w:val="22"/>
          <w:szCs w:val="22"/>
        </w:rPr>
        <w:t>I mezzi in genere</w:t>
      </w:r>
      <w:r w:rsidR="00027E4F">
        <w:rPr>
          <w:sz w:val="22"/>
          <w:szCs w:val="22"/>
        </w:rPr>
        <w:t>, gli autocarri e le autovetture</w:t>
      </w:r>
      <w:r w:rsidR="005A51ED" w:rsidRPr="00633F09">
        <w:rPr>
          <w:sz w:val="22"/>
          <w:szCs w:val="22"/>
        </w:rPr>
        <w:t xml:space="preserve"> (quali ad es. </w:t>
      </w:r>
      <w:r w:rsidR="00027E4F">
        <w:rPr>
          <w:sz w:val="22"/>
          <w:szCs w:val="22"/>
        </w:rPr>
        <w:t xml:space="preserve">furgoni, autovetture uso promiscuo, </w:t>
      </w:r>
      <w:r w:rsidR="005A51ED" w:rsidRPr="00633F09">
        <w:rPr>
          <w:sz w:val="22"/>
          <w:szCs w:val="22"/>
        </w:rPr>
        <w:t>escavatori, piattaforme elevatrici, pa</w:t>
      </w:r>
      <w:r w:rsidR="00FE0D2A">
        <w:rPr>
          <w:sz w:val="22"/>
          <w:szCs w:val="22"/>
        </w:rPr>
        <w:t xml:space="preserve">le), dovranno essere </w:t>
      </w:r>
      <w:r w:rsidR="00FE0D2A" w:rsidRPr="00FE0D2A">
        <w:rPr>
          <w:sz w:val="22"/>
          <w:szCs w:val="22"/>
          <w:highlight w:val="yellow"/>
        </w:rPr>
        <w:t>sanificati</w:t>
      </w:r>
      <w:r w:rsidR="005A51ED" w:rsidRPr="00633F09">
        <w:rPr>
          <w:sz w:val="22"/>
          <w:szCs w:val="22"/>
        </w:rPr>
        <w:t xml:space="preserve"> (per la porzione riguardante</w:t>
      </w:r>
      <w:r w:rsidR="005A51ED">
        <w:rPr>
          <w:sz w:val="22"/>
          <w:szCs w:val="22"/>
        </w:rPr>
        <w:t xml:space="preserve"> il</w:t>
      </w:r>
      <w:r w:rsidR="005A51ED" w:rsidRPr="00633F09">
        <w:rPr>
          <w:sz w:val="22"/>
          <w:szCs w:val="22"/>
        </w:rPr>
        <w:t xml:space="preserve"> quadro di comando, volante, maniglie..</w:t>
      </w:r>
      <w:proofErr w:type="spellStart"/>
      <w:r w:rsidR="005A51ED" w:rsidRPr="00633F09">
        <w:rPr>
          <w:sz w:val="22"/>
          <w:szCs w:val="22"/>
        </w:rPr>
        <w:t>etc</w:t>
      </w:r>
      <w:proofErr w:type="spellEnd"/>
      <w:r w:rsidR="005A51ED" w:rsidRPr="00633F09">
        <w:rPr>
          <w:sz w:val="22"/>
          <w:szCs w:val="22"/>
        </w:rPr>
        <w:t xml:space="preserve">), ogni volta prima e dopo il loro utilizzo con </w:t>
      </w:r>
      <w:r w:rsidR="00ED17BE">
        <w:rPr>
          <w:sz w:val="22"/>
          <w:szCs w:val="22"/>
        </w:rPr>
        <w:t xml:space="preserve">apposita soluzione idroalcolica </w:t>
      </w:r>
      <w:r w:rsidR="00ED17BE">
        <w:t xml:space="preserve">(Allegato </w:t>
      </w:r>
      <w:r w:rsidR="00E71244">
        <w:t>I</w:t>
      </w:r>
      <w:r w:rsidR="00ED17BE">
        <w:t>V</w:t>
      </w:r>
      <w:r w:rsidR="00CD79BA">
        <w:t xml:space="preserve"> – </w:t>
      </w:r>
      <w:r w:rsidR="00E71244">
        <w:t>I</w:t>
      </w:r>
      <w:r w:rsidR="00CD79BA">
        <w:t>V1</w:t>
      </w:r>
      <w:r w:rsidR="00ED17BE">
        <w:t>).</w:t>
      </w:r>
    </w:p>
    <w:p w:rsidR="005A51ED" w:rsidRPr="00633F09" w:rsidRDefault="005A51ED" w:rsidP="005A51ED">
      <w:pPr>
        <w:pStyle w:val="Default0"/>
        <w:jc w:val="both"/>
        <w:rPr>
          <w:sz w:val="22"/>
          <w:szCs w:val="22"/>
          <w:highlight w:val="yellow"/>
        </w:rPr>
      </w:pPr>
    </w:p>
    <w:p w:rsidR="00324317" w:rsidRDefault="005A51ED" w:rsidP="005A51ED">
      <w:pPr>
        <w:jc w:val="both"/>
        <w:rPr>
          <w:rFonts w:ascii="Arial" w:hAnsi="Arial" w:cs="Arial"/>
        </w:rPr>
      </w:pPr>
      <w:r w:rsidRPr="00452E62">
        <w:rPr>
          <w:rFonts w:ascii="Arial" w:hAnsi="Arial" w:cs="Arial"/>
        </w:rPr>
        <w:t>La sanificazione avviene</w:t>
      </w:r>
      <w:r w:rsidR="00735BAF">
        <w:rPr>
          <w:rFonts w:ascii="Arial" w:hAnsi="Arial" w:cs="Arial"/>
        </w:rPr>
        <w:t xml:space="preserve"> impiegando specifici sanificanti</w:t>
      </w:r>
      <w:r w:rsidRPr="00452E62">
        <w:rPr>
          <w:rFonts w:ascii="Arial" w:hAnsi="Arial" w:cs="Arial"/>
        </w:rPr>
        <w:t xml:space="preserve"> utilizzati nel rispetto delle schede tecniche e di sicurezza. Per facilitare la trasmissione delle informazioni, </w:t>
      </w:r>
      <w:r w:rsidR="00452E62" w:rsidRPr="00452E62">
        <w:rPr>
          <w:rFonts w:ascii="Arial" w:hAnsi="Arial" w:cs="Arial"/>
        </w:rPr>
        <w:t xml:space="preserve">le stesse, </w:t>
      </w:r>
      <w:r w:rsidRPr="00452E62">
        <w:rPr>
          <w:rFonts w:ascii="Arial" w:hAnsi="Arial" w:cs="Arial"/>
        </w:rPr>
        <w:t xml:space="preserve">vengono messe a </w:t>
      </w:r>
      <w:r w:rsidR="00452E62" w:rsidRPr="00452E62">
        <w:rPr>
          <w:rFonts w:ascii="Arial" w:hAnsi="Arial" w:cs="Arial"/>
        </w:rPr>
        <w:t>disposizione degli utilizzatori</w:t>
      </w:r>
      <w:r w:rsidR="00EE22D5">
        <w:rPr>
          <w:rFonts w:ascii="Arial" w:hAnsi="Arial" w:cs="Arial"/>
        </w:rPr>
        <w:t>.</w:t>
      </w:r>
    </w:p>
    <w:p w:rsidR="00324317" w:rsidRDefault="00324317" w:rsidP="005A51ED">
      <w:pPr>
        <w:jc w:val="both"/>
        <w:rPr>
          <w:rFonts w:ascii="Arial" w:hAnsi="Arial" w:cs="Arial"/>
        </w:rPr>
      </w:pPr>
    </w:p>
    <w:p w:rsidR="00324317" w:rsidRDefault="00324317" w:rsidP="005A51ED">
      <w:pPr>
        <w:jc w:val="both"/>
        <w:rPr>
          <w:rFonts w:ascii="Arial" w:hAnsi="Arial" w:cs="Arial"/>
        </w:rPr>
      </w:pPr>
    </w:p>
    <w:p w:rsidR="005A51ED" w:rsidRPr="00214FFE"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i/>
          <w:iCs/>
          <w:u w:val="single"/>
        </w:rPr>
      </w:pPr>
      <w:r w:rsidRPr="00214FFE">
        <w:rPr>
          <w:rFonts w:ascii="Arial" w:hAnsi="Arial" w:cs="Arial"/>
          <w:i/>
          <w:iCs/>
          <w:u w:val="single"/>
        </w:rPr>
        <w:lastRenderedPageBreak/>
        <w:t>Modalit</w:t>
      </w:r>
      <w:r w:rsidR="005D2C63">
        <w:rPr>
          <w:rFonts w:ascii="Arial" w:hAnsi="Arial" w:cs="Arial"/>
          <w:i/>
          <w:iCs/>
          <w:u w:val="single"/>
        </w:rPr>
        <w:t>à operative per la pulizia di ambienti non sanitari -</w:t>
      </w:r>
      <w:r w:rsidR="00BA11A8">
        <w:rPr>
          <w:rFonts w:ascii="Arial" w:hAnsi="Arial" w:cs="Arial"/>
          <w:i/>
          <w:iCs/>
          <w:u w:val="single"/>
        </w:rPr>
        <w:t xml:space="preserve"> Circolare n. </w:t>
      </w:r>
      <w:r w:rsidR="005D2C63">
        <w:rPr>
          <w:rFonts w:ascii="Arial" w:hAnsi="Arial" w:cs="Arial"/>
          <w:i/>
          <w:iCs/>
          <w:u w:val="single"/>
        </w:rPr>
        <w:t xml:space="preserve">5443 del 22 febbraio 2020 - </w:t>
      </w:r>
      <w:r w:rsidR="0099396B">
        <w:rPr>
          <w:rFonts w:ascii="Arial" w:hAnsi="Arial" w:cs="Arial"/>
          <w:i/>
          <w:iCs/>
          <w:u w:val="single"/>
        </w:rPr>
        <w:t>Minister</w:t>
      </w:r>
      <w:r w:rsidR="00BA11A8">
        <w:rPr>
          <w:rFonts w:ascii="Arial" w:hAnsi="Arial" w:cs="Arial"/>
          <w:i/>
          <w:iCs/>
          <w:u w:val="single"/>
        </w:rPr>
        <w:t>o della Salute</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A causa della possibile sopravvivenza del virus nell’ambiente per diverso tempo, i luoghi e le aree potenzialmente contaminati da SARS-CoV-2 devono essere sottoposti a completa pulizia con acqua e detergenti comuni prima di essere nuovamente utilizzati.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Per la decontaminazione, si raccomanda l’uso di ipoclorito di sodio 0,1% dopo pulizia. Per le superfici che possono essere danneggiate dall’ipoclorito di sodio, utilizzare etanolo al 70% dopo pulizia con un detergente neutro.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Durante le operazioni di pulizia con prodotti chimici, assicurare la ventilazione degli ambienti.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Tutte le operazioni di pulizia devono essere condotte da personale che indossa DPI (filtrante respiratorio FFP2 o FFP3, protezione facciale, guanti monouso, camice monouso impermeabile a maniche lunghe, e seguire le misure indicate per la rimozione in sicurezza dei DPI (svestizione).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Dopo l’uso, i DPI monouso vanno smaltiti come materiale potenzialmente infetto.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 xml:space="preserve">Vanno pulite con particolare attenzione tutte le superfici toccate di frequente, quali superfici di muri, porte e finestre, superfici dei servizi igienici e sanitari. </w:t>
      </w:r>
    </w:p>
    <w:p w:rsidR="005A51ED" w:rsidRPr="00C51164" w:rsidRDefault="005A51ED" w:rsidP="005A51ED">
      <w:pPr>
        <w:pBdr>
          <w:top w:val="single" w:sz="4" w:space="1" w:color="auto"/>
          <w:left w:val="single" w:sz="4" w:space="4" w:color="auto"/>
          <w:bottom w:val="single" w:sz="4" w:space="1" w:color="auto"/>
          <w:right w:val="single" w:sz="4" w:space="4" w:color="auto"/>
        </w:pBdr>
        <w:jc w:val="both"/>
        <w:rPr>
          <w:rFonts w:ascii="Arial" w:hAnsi="Arial" w:cs="Arial"/>
        </w:rPr>
      </w:pPr>
      <w:r w:rsidRPr="00C51164">
        <w:rPr>
          <w:rFonts w:ascii="Arial" w:hAnsi="Arial" w:cs="Arial"/>
        </w:rPr>
        <w:t>Il vestiario e tutti i materiali di tessuto devono essere sottoposti a un ciclo di lavaggio con acqua calda a 90°C e detergente. Qualora non sia possibile il lavaggio a 90°C per le caratteristiche del tessuto, addizionare il ciclo di lavaggio con candeggina o prodott</w:t>
      </w:r>
      <w:r w:rsidR="00561D09">
        <w:rPr>
          <w:rFonts w:ascii="Arial" w:hAnsi="Arial" w:cs="Arial"/>
        </w:rPr>
        <w:t>i a base di ipoclorito di sodio</w:t>
      </w:r>
      <w:r w:rsidRPr="00C51164">
        <w:rPr>
          <w:rFonts w:ascii="Arial" w:hAnsi="Arial" w:cs="Arial"/>
        </w:rPr>
        <w:t>.</w:t>
      </w:r>
    </w:p>
    <w:p w:rsidR="00F46C83" w:rsidRPr="00395E9D" w:rsidRDefault="00D472C7" w:rsidP="008C6FFD">
      <w:pPr>
        <w:jc w:val="both"/>
        <w:rPr>
          <w:rFonts w:ascii="Arial" w:hAnsi="Arial" w:cs="Arial"/>
          <w:b/>
          <w:bCs/>
        </w:rPr>
      </w:pPr>
      <w:r>
        <w:rPr>
          <w:rFonts w:ascii="Arial" w:hAnsi="Arial" w:cs="Arial"/>
          <w:b/>
          <w:bCs/>
        </w:rPr>
        <w:t>6.1.5</w:t>
      </w:r>
      <w:r w:rsidR="00F46C83" w:rsidRPr="00395E9D">
        <w:rPr>
          <w:rFonts w:ascii="Arial" w:hAnsi="Arial" w:cs="Arial"/>
          <w:b/>
          <w:bCs/>
        </w:rPr>
        <w:t xml:space="preserve"> Precauzioni igieniche</w:t>
      </w:r>
    </w:p>
    <w:p w:rsidR="004E606A" w:rsidRDefault="00395E9D" w:rsidP="004E606A">
      <w:pPr>
        <w:jc w:val="both"/>
        <w:rPr>
          <w:rFonts w:ascii="Arial" w:hAnsi="Arial" w:cs="Arial"/>
        </w:rPr>
      </w:pPr>
      <w:r w:rsidRPr="00D472C7">
        <w:rPr>
          <w:rFonts w:ascii="Arial" w:hAnsi="Arial" w:cs="Arial"/>
        </w:rPr>
        <w:t>Per tutto il personale aziendale</w:t>
      </w:r>
      <w:r w:rsidR="00FF49AA">
        <w:rPr>
          <w:rFonts w:ascii="Arial" w:hAnsi="Arial" w:cs="Arial"/>
        </w:rPr>
        <w:t>:</w:t>
      </w:r>
    </w:p>
    <w:p w:rsidR="00395E9D" w:rsidRDefault="00395E9D" w:rsidP="005C5CEC">
      <w:pPr>
        <w:pStyle w:val="Paragrafoelenco"/>
        <w:numPr>
          <w:ilvl w:val="0"/>
          <w:numId w:val="41"/>
        </w:numPr>
        <w:jc w:val="both"/>
        <w:rPr>
          <w:rFonts w:ascii="Arial" w:hAnsi="Arial" w:cs="Arial"/>
        </w:rPr>
      </w:pPr>
      <w:r w:rsidRPr="004E606A">
        <w:rPr>
          <w:rFonts w:ascii="Arial" w:hAnsi="Arial" w:cs="Arial"/>
        </w:rPr>
        <w:t xml:space="preserve">È obbligatorio che le persone presenti in </w:t>
      </w:r>
      <w:r w:rsidR="005C5CEC" w:rsidRPr="005C5CEC">
        <w:rPr>
          <w:rFonts w:ascii="Arial" w:hAnsi="Arial" w:cs="Arial"/>
        </w:rPr>
        <w:t>azienda</w:t>
      </w:r>
      <w:r w:rsidR="005C5CEC">
        <w:rPr>
          <w:rFonts w:ascii="Arial" w:hAnsi="Arial" w:cs="Arial"/>
        </w:rPr>
        <w:t xml:space="preserve"> </w:t>
      </w:r>
      <w:r w:rsidR="005C5CEC" w:rsidRPr="005C5CEC">
        <w:rPr>
          <w:rFonts w:ascii="Arial" w:hAnsi="Arial" w:cs="Arial"/>
        </w:rPr>
        <w:t xml:space="preserve">(o altre sedi operative es. cantieri), </w:t>
      </w:r>
      <w:r w:rsidRPr="004E606A">
        <w:rPr>
          <w:rFonts w:ascii="Arial" w:hAnsi="Arial" w:cs="Arial"/>
        </w:rPr>
        <w:t>adottino tutte le precauzioni igieniche, in particolare per le mani;</w:t>
      </w:r>
    </w:p>
    <w:p w:rsidR="00395E9D" w:rsidRDefault="00395E9D" w:rsidP="00193C2F">
      <w:pPr>
        <w:pStyle w:val="Paragrafoelenco"/>
        <w:numPr>
          <w:ilvl w:val="0"/>
          <w:numId w:val="41"/>
        </w:numPr>
        <w:jc w:val="both"/>
        <w:rPr>
          <w:rFonts w:ascii="Arial" w:hAnsi="Arial" w:cs="Arial"/>
        </w:rPr>
      </w:pPr>
      <w:r w:rsidRPr="004E606A">
        <w:rPr>
          <w:rFonts w:ascii="Arial" w:hAnsi="Arial" w:cs="Arial"/>
        </w:rPr>
        <w:t>Nei locali adibiti a bagni sono dis</w:t>
      </w:r>
      <w:r w:rsidR="009C4A73">
        <w:rPr>
          <w:rFonts w:ascii="Arial" w:hAnsi="Arial" w:cs="Arial"/>
        </w:rPr>
        <w:t>ponibili idonei mezzi per la detersione del</w:t>
      </w:r>
      <w:r w:rsidRPr="004E606A">
        <w:rPr>
          <w:rFonts w:ascii="Arial" w:hAnsi="Arial" w:cs="Arial"/>
        </w:rPr>
        <w:t>le mani;</w:t>
      </w:r>
    </w:p>
    <w:p w:rsidR="00395E9D" w:rsidRPr="004E606A" w:rsidRDefault="00193C2F" w:rsidP="008C6FFD">
      <w:pPr>
        <w:pStyle w:val="Paragrafoelenco"/>
        <w:numPr>
          <w:ilvl w:val="0"/>
          <w:numId w:val="41"/>
        </w:numPr>
        <w:jc w:val="both"/>
        <w:rPr>
          <w:rFonts w:ascii="Arial" w:hAnsi="Arial" w:cs="Arial"/>
        </w:rPr>
      </w:pPr>
      <w:r w:rsidRPr="004E606A">
        <w:rPr>
          <w:rFonts w:ascii="Arial" w:hAnsi="Arial" w:cs="Arial"/>
        </w:rPr>
        <w:t>È</w:t>
      </w:r>
      <w:r w:rsidR="00395E9D" w:rsidRPr="004E606A">
        <w:rPr>
          <w:rFonts w:ascii="Arial" w:hAnsi="Arial" w:cs="Arial"/>
        </w:rPr>
        <w:t xml:space="preserve"> raccomandata la frequente pulizia delle mani con acqua e sapone.</w:t>
      </w:r>
    </w:p>
    <w:p w:rsidR="00D37140" w:rsidRPr="00C51164" w:rsidRDefault="00D43E93" w:rsidP="00D37140">
      <w:pPr>
        <w:jc w:val="both"/>
        <w:rPr>
          <w:rFonts w:ascii="Arial" w:hAnsi="Arial" w:cs="Arial"/>
        </w:rPr>
      </w:pPr>
      <w:r>
        <w:rPr>
          <w:rFonts w:ascii="Arial" w:hAnsi="Arial" w:cs="Arial"/>
        </w:rPr>
        <w:t>A ogni lavoratore</w:t>
      </w:r>
      <w:r w:rsidR="00D37140" w:rsidRPr="00C51164">
        <w:rPr>
          <w:rFonts w:ascii="Arial" w:hAnsi="Arial" w:cs="Arial"/>
        </w:rPr>
        <w:t xml:space="preserve"> deve essere consegn</w:t>
      </w:r>
      <w:r w:rsidR="00D472C7">
        <w:rPr>
          <w:rFonts w:ascii="Arial" w:hAnsi="Arial" w:cs="Arial"/>
        </w:rPr>
        <w:t>ato un kit comprendente soluzione idroalcolica</w:t>
      </w:r>
      <w:r w:rsidR="009908A6">
        <w:rPr>
          <w:rFonts w:ascii="Arial" w:hAnsi="Arial" w:cs="Arial"/>
        </w:rPr>
        <w:t>,</w:t>
      </w:r>
      <w:r w:rsidR="00D37140" w:rsidRPr="00C51164">
        <w:rPr>
          <w:rFonts w:ascii="Arial" w:hAnsi="Arial" w:cs="Arial"/>
        </w:rPr>
        <w:t xml:space="preserve"> mascherine</w:t>
      </w:r>
      <w:r w:rsidR="003C6EE2">
        <w:rPr>
          <w:rFonts w:ascii="Arial" w:hAnsi="Arial" w:cs="Arial"/>
        </w:rPr>
        <w:t>,</w:t>
      </w:r>
      <w:r w:rsidR="004D5B4E">
        <w:rPr>
          <w:rFonts w:ascii="Arial" w:hAnsi="Arial" w:cs="Arial"/>
        </w:rPr>
        <w:t xml:space="preserve"> guanti monouso</w:t>
      </w:r>
      <w:r w:rsidR="003C6EE2">
        <w:rPr>
          <w:rFonts w:ascii="Arial" w:hAnsi="Arial" w:cs="Arial"/>
        </w:rPr>
        <w:t>, fazzoletti di carta monouso</w:t>
      </w:r>
      <w:r w:rsidR="004D5B4E">
        <w:rPr>
          <w:rFonts w:ascii="Arial" w:hAnsi="Arial" w:cs="Arial"/>
        </w:rPr>
        <w:t xml:space="preserve"> (</w:t>
      </w:r>
      <w:r w:rsidR="004D5B4E" w:rsidRPr="00C82CF0">
        <w:rPr>
          <w:rFonts w:ascii="Arial" w:hAnsi="Arial" w:cs="Arial"/>
        </w:rPr>
        <w:t>allegato VIII</w:t>
      </w:r>
      <w:r w:rsidR="004D5B4E">
        <w:rPr>
          <w:rFonts w:ascii="Arial" w:hAnsi="Arial" w:cs="Arial"/>
        </w:rPr>
        <w:t>).</w:t>
      </w:r>
    </w:p>
    <w:p w:rsidR="00D37140" w:rsidRPr="00C51164" w:rsidRDefault="00D37140" w:rsidP="00D37140">
      <w:pPr>
        <w:jc w:val="both"/>
        <w:rPr>
          <w:rFonts w:ascii="Arial" w:eastAsia="Times New Roman" w:hAnsi="Arial" w:cs="Arial"/>
          <w:bdr w:val="none" w:sz="0" w:space="0" w:color="auto" w:frame="1"/>
          <w:lang w:eastAsia="it-IT"/>
        </w:rPr>
      </w:pPr>
      <w:r w:rsidRPr="00C51164">
        <w:rPr>
          <w:rFonts w:ascii="Arial" w:eastAsia="Times New Roman" w:hAnsi="Arial" w:cs="Arial"/>
          <w:bdr w:val="none" w:sz="0" w:space="0" w:color="auto" w:frame="1"/>
          <w:lang w:eastAsia="it-IT"/>
        </w:rPr>
        <w:t>Si raccomanda, quindi, di osservare le seguenti misure:</w:t>
      </w:r>
    </w:p>
    <w:p w:rsidR="00D37140" w:rsidRPr="00FF49AA" w:rsidRDefault="00D37140" w:rsidP="00FF49AA">
      <w:pPr>
        <w:pStyle w:val="Paragrafoelenco"/>
        <w:numPr>
          <w:ilvl w:val="0"/>
          <w:numId w:val="45"/>
        </w:numPr>
        <w:jc w:val="both"/>
        <w:rPr>
          <w:rFonts w:ascii="Arial" w:eastAsia="Times New Roman" w:hAnsi="Arial" w:cs="Arial"/>
          <w:bdr w:val="none" w:sz="0" w:space="0" w:color="auto" w:frame="1"/>
          <w:lang w:eastAsia="it-IT"/>
        </w:rPr>
      </w:pPr>
      <w:r w:rsidRPr="00FF49AA">
        <w:rPr>
          <w:rFonts w:ascii="Arial" w:eastAsia="Times New Roman" w:hAnsi="Arial" w:cs="Arial"/>
          <w:bdr w:val="none" w:sz="0" w:space="0" w:color="auto" w:frame="1"/>
          <w:lang w:eastAsia="it-IT"/>
        </w:rPr>
        <w:t>lavare accuratame</w:t>
      </w:r>
      <w:r w:rsidR="003C6EE2">
        <w:rPr>
          <w:rFonts w:ascii="Arial" w:eastAsia="Times New Roman" w:hAnsi="Arial" w:cs="Arial"/>
          <w:bdr w:val="none" w:sz="0" w:space="0" w:color="auto" w:frame="1"/>
          <w:lang w:eastAsia="it-IT"/>
        </w:rPr>
        <w:t>nte le mani con acqua e sapone o</w:t>
      </w:r>
      <w:r w:rsidRPr="00FF49AA">
        <w:rPr>
          <w:rFonts w:ascii="Arial" w:eastAsia="Times New Roman" w:hAnsi="Arial" w:cs="Arial"/>
          <w:bdr w:val="none" w:sz="0" w:space="0" w:color="auto" w:frame="1"/>
          <w:lang w:eastAsia="it-IT"/>
        </w:rPr>
        <w:t xml:space="preserve"> utiliz</w:t>
      </w:r>
      <w:r w:rsidR="00D651C0">
        <w:rPr>
          <w:rFonts w:ascii="Arial" w:eastAsia="Times New Roman" w:hAnsi="Arial" w:cs="Arial"/>
          <w:bdr w:val="none" w:sz="0" w:space="0" w:color="auto" w:frame="1"/>
          <w:lang w:eastAsia="it-IT"/>
        </w:rPr>
        <w:t>zando</w:t>
      </w:r>
      <w:r w:rsidR="00D472C7" w:rsidRPr="00FF49AA">
        <w:rPr>
          <w:rFonts w:ascii="Arial" w:eastAsia="Times New Roman" w:hAnsi="Arial" w:cs="Arial"/>
          <w:bdr w:val="none" w:sz="0" w:space="0" w:color="auto" w:frame="1"/>
          <w:lang w:eastAsia="it-IT"/>
        </w:rPr>
        <w:t xml:space="preserve"> la soluzione idroalcolica</w:t>
      </w:r>
      <w:r w:rsidRPr="00FF49AA">
        <w:rPr>
          <w:rFonts w:ascii="Arial" w:eastAsia="Times New Roman" w:hAnsi="Arial" w:cs="Arial"/>
          <w:bdr w:val="none" w:sz="0" w:space="0" w:color="auto" w:frame="1"/>
          <w:lang w:eastAsia="it-IT"/>
        </w:rPr>
        <w:t>;</w:t>
      </w:r>
    </w:p>
    <w:p w:rsidR="00D37140" w:rsidRPr="00FF49AA" w:rsidRDefault="00D37140" w:rsidP="00FF49AA">
      <w:pPr>
        <w:pStyle w:val="Paragrafoelenco"/>
        <w:numPr>
          <w:ilvl w:val="0"/>
          <w:numId w:val="45"/>
        </w:numPr>
        <w:jc w:val="both"/>
        <w:rPr>
          <w:rFonts w:ascii="Arial" w:eastAsia="Times New Roman" w:hAnsi="Arial" w:cs="Arial"/>
          <w:lang w:eastAsia="it-IT"/>
        </w:rPr>
      </w:pPr>
      <w:r w:rsidRPr="00FF49AA">
        <w:rPr>
          <w:rFonts w:ascii="Arial" w:eastAsia="Times New Roman" w:hAnsi="Arial" w:cs="Arial"/>
          <w:lang w:eastAsia="it-IT"/>
        </w:rPr>
        <w:t>evitare di toccare occhi, naso e bocca se non si è lavato le mani;</w:t>
      </w:r>
    </w:p>
    <w:p w:rsidR="00D37140" w:rsidRPr="00FF49AA" w:rsidRDefault="00D37140" w:rsidP="00FF49AA">
      <w:pPr>
        <w:pStyle w:val="Paragrafoelenco"/>
        <w:numPr>
          <w:ilvl w:val="0"/>
          <w:numId w:val="45"/>
        </w:numPr>
        <w:jc w:val="both"/>
        <w:rPr>
          <w:rFonts w:ascii="Arial" w:eastAsia="Times New Roman" w:hAnsi="Arial" w:cs="Arial"/>
          <w:lang w:eastAsia="it-IT"/>
        </w:rPr>
      </w:pPr>
      <w:r w:rsidRPr="00FF49AA">
        <w:rPr>
          <w:rFonts w:ascii="Arial" w:eastAsia="Times New Roman" w:hAnsi="Arial" w:cs="Arial"/>
          <w:lang w:eastAsia="it-IT"/>
        </w:rPr>
        <w:t>coprire con il gomito flesso o con fazzoletti di carta la bocca ed il naso quando si starnutisce o si tossisce;</w:t>
      </w:r>
    </w:p>
    <w:p w:rsidR="00D37140" w:rsidRPr="00FF49AA" w:rsidRDefault="00D37140" w:rsidP="00FF49AA">
      <w:pPr>
        <w:pStyle w:val="Paragrafoelenco"/>
        <w:numPr>
          <w:ilvl w:val="0"/>
          <w:numId w:val="45"/>
        </w:numPr>
        <w:jc w:val="both"/>
        <w:rPr>
          <w:rFonts w:ascii="Arial" w:eastAsia="Times New Roman" w:hAnsi="Arial" w:cs="Arial"/>
          <w:lang w:eastAsia="it-IT"/>
        </w:rPr>
      </w:pPr>
      <w:r w:rsidRPr="00FF49AA">
        <w:rPr>
          <w:rFonts w:ascii="Arial" w:eastAsia="Times New Roman" w:hAnsi="Arial" w:cs="Arial"/>
          <w:bdr w:val="none" w:sz="0" w:space="0" w:color="auto" w:frame="1"/>
          <w:lang w:eastAsia="it-IT"/>
        </w:rPr>
        <w:t>porre attenzione all’igiene delle superfici;</w:t>
      </w:r>
    </w:p>
    <w:p w:rsidR="00D37140" w:rsidRPr="00FF49AA" w:rsidRDefault="00D37140" w:rsidP="00FF49AA">
      <w:pPr>
        <w:pStyle w:val="Paragrafoelenco"/>
        <w:numPr>
          <w:ilvl w:val="0"/>
          <w:numId w:val="45"/>
        </w:numPr>
        <w:jc w:val="both"/>
        <w:rPr>
          <w:rFonts w:ascii="Arial" w:eastAsia="Times New Roman" w:hAnsi="Arial" w:cs="Arial"/>
          <w:bdr w:val="none" w:sz="0" w:space="0" w:color="auto" w:frame="1"/>
          <w:lang w:eastAsia="it-IT"/>
        </w:rPr>
      </w:pPr>
      <w:r w:rsidRPr="00FF49AA">
        <w:rPr>
          <w:rFonts w:ascii="Arial" w:eastAsia="Times New Roman" w:hAnsi="Arial" w:cs="Arial"/>
          <w:bdr w:val="none" w:sz="0" w:space="0" w:color="auto" w:frame="1"/>
          <w:lang w:eastAsia="it-IT"/>
        </w:rPr>
        <w:t>evit</w:t>
      </w:r>
      <w:r w:rsidR="00D651C0">
        <w:rPr>
          <w:rFonts w:ascii="Arial" w:eastAsia="Times New Roman" w:hAnsi="Arial" w:cs="Arial"/>
          <w:bdr w:val="none" w:sz="0" w:space="0" w:color="auto" w:frame="1"/>
          <w:lang w:eastAsia="it-IT"/>
        </w:rPr>
        <w:t>are i cont</w:t>
      </w:r>
      <w:r w:rsidRPr="00FF49AA">
        <w:rPr>
          <w:rFonts w:ascii="Arial" w:eastAsia="Times New Roman" w:hAnsi="Arial" w:cs="Arial"/>
          <w:bdr w:val="none" w:sz="0" w:space="0" w:color="auto" w:frame="1"/>
          <w:lang w:eastAsia="it-IT"/>
        </w:rPr>
        <w:t>atti stretti e prolungati con persone con sintomi influenzali;</w:t>
      </w:r>
    </w:p>
    <w:p w:rsidR="00D37140" w:rsidRPr="00FF49AA" w:rsidRDefault="00D37140" w:rsidP="00FF49AA">
      <w:pPr>
        <w:pStyle w:val="Paragrafoelenco"/>
        <w:numPr>
          <w:ilvl w:val="0"/>
          <w:numId w:val="45"/>
        </w:numPr>
        <w:jc w:val="both"/>
        <w:rPr>
          <w:rFonts w:ascii="Arial" w:eastAsia="Times New Roman" w:hAnsi="Arial" w:cs="Arial"/>
          <w:lang w:eastAsia="it-IT"/>
        </w:rPr>
      </w:pPr>
      <w:r w:rsidRPr="00FF49AA">
        <w:rPr>
          <w:rFonts w:ascii="Arial" w:eastAsia="Times New Roman" w:hAnsi="Arial" w:cs="Arial"/>
          <w:lang w:eastAsia="it-IT"/>
        </w:rPr>
        <w:t>utilizzare la mascherina solo se malati o mentre si assistono persone malate.</w:t>
      </w:r>
    </w:p>
    <w:p w:rsidR="00732A96" w:rsidRPr="00633F09" w:rsidRDefault="00732A96" w:rsidP="00732A96">
      <w:pPr>
        <w:jc w:val="both"/>
        <w:rPr>
          <w:rFonts w:ascii="Arial" w:hAnsi="Arial" w:cs="Arial"/>
          <w:b/>
          <w:bCs/>
        </w:rPr>
      </w:pPr>
      <w:r>
        <w:rPr>
          <w:rFonts w:ascii="Arial" w:hAnsi="Arial" w:cs="Arial"/>
          <w:b/>
          <w:bCs/>
        </w:rPr>
        <w:lastRenderedPageBreak/>
        <w:t>6.1.6</w:t>
      </w:r>
      <w:r w:rsidRPr="00633F09">
        <w:rPr>
          <w:rFonts w:ascii="Arial" w:hAnsi="Arial" w:cs="Arial"/>
          <w:b/>
          <w:bCs/>
        </w:rPr>
        <w:t xml:space="preserve"> Distribuzione DPI</w:t>
      </w:r>
    </w:p>
    <w:p w:rsidR="00997AB7" w:rsidRDefault="00732A96" w:rsidP="00F758A5">
      <w:pPr>
        <w:jc w:val="both"/>
        <w:rPr>
          <w:rFonts w:ascii="Arial" w:hAnsi="Arial" w:cs="Arial"/>
        </w:rPr>
      </w:pPr>
      <w:r w:rsidRPr="00633F09">
        <w:rPr>
          <w:rFonts w:ascii="Arial" w:hAnsi="Arial" w:cs="Arial"/>
        </w:rPr>
        <w:t>L’adozione delle misure di igiene e dei dispositivi di protezione individuale indicati nella presente procedura è fondamentale e, vista l’attuale situazione di emergenza, è legata alla</w:t>
      </w:r>
      <w:r>
        <w:rPr>
          <w:rFonts w:ascii="Arial" w:hAnsi="Arial" w:cs="Arial"/>
        </w:rPr>
        <w:t xml:space="preserve"> connessa</w:t>
      </w:r>
      <w:r w:rsidRPr="00633F09">
        <w:rPr>
          <w:rFonts w:ascii="Arial" w:hAnsi="Arial" w:cs="Arial"/>
        </w:rPr>
        <w:t xml:space="preserve"> disponibilità. Per questi motivi:</w:t>
      </w:r>
    </w:p>
    <w:p w:rsidR="00732A96" w:rsidRPr="00997AB7" w:rsidRDefault="00732A96" w:rsidP="00997AB7">
      <w:pPr>
        <w:pStyle w:val="Paragrafoelenco"/>
        <w:numPr>
          <w:ilvl w:val="0"/>
          <w:numId w:val="42"/>
        </w:numPr>
        <w:jc w:val="both"/>
        <w:rPr>
          <w:rFonts w:ascii="Arial" w:hAnsi="Arial" w:cs="Arial"/>
        </w:rPr>
      </w:pPr>
      <w:r w:rsidRPr="00997AB7">
        <w:rPr>
          <w:rFonts w:ascii="Arial" w:hAnsi="Arial" w:cs="Arial"/>
        </w:rPr>
        <w:t>le mascherine dovranno essere utilizzate in conformità a quanto previsto dalle indicazioni dell’Organizzazione mondiale della sanità.</w:t>
      </w:r>
    </w:p>
    <w:p w:rsidR="00732A96" w:rsidRPr="00633F09" w:rsidRDefault="00732A96" w:rsidP="00732A96">
      <w:pPr>
        <w:pStyle w:val="Paragrafoelenco"/>
        <w:numPr>
          <w:ilvl w:val="0"/>
          <w:numId w:val="19"/>
        </w:numPr>
        <w:jc w:val="both"/>
        <w:rPr>
          <w:rFonts w:ascii="Arial" w:hAnsi="Arial" w:cs="Arial"/>
        </w:rPr>
      </w:pPr>
      <w:r w:rsidRPr="00633F09">
        <w:rPr>
          <w:rFonts w:ascii="Arial" w:hAnsi="Arial" w:cs="Arial"/>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997AB7" w:rsidRDefault="00732A96" w:rsidP="00F758A5">
      <w:pPr>
        <w:pStyle w:val="Paragrafoelenco"/>
        <w:numPr>
          <w:ilvl w:val="0"/>
          <w:numId w:val="19"/>
        </w:numPr>
        <w:jc w:val="both"/>
        <w:rPr>
          <w:rFonts w:ascii="Arial" w:hAnsi="Arial" w:cs="Arial"/>
        </w:rPr>
      </w:pPr>
      <w:r w:rsidRPr="00633F09">
        <w:rPr>
          <w:rFonts w:ascii="Arial" w:hAnsi="Arial" w:cs="Arial"/>
        </w:rPr>
        <w:t>Nel caso di non disponibilità di liquido detergente dai fornitori sarà adottata la preparazione secondo le indicazioni dell’OMS (</w:t>
      </w:r>
      <w:hyperlink r:id="rId14" w:history="1">
        <w:r w:rsidRPr="00633F09">
          <w:rPr>
            <w:rStyle w:val="Collegamentoipertestuale"/>
            <w:rFonts w:ascii="Arial" w:hAnsi="Arial" w:cs="Arial"/>
          </w:rPr>
          <w:t>https://www.who.int/gpsc/5may/Guide_to_Local_Production.pdf</w:t>
        </w:r>
      </w:hyperlink>
      <w:r w:rsidRPr="00633F09">
        <w:rPr>
          <w:rFonts w:ascii="Arial" w:hAnsi="Arial" w:cs="Arial"/>
        </w:rPr>
        <w:t>)</w:t>
      </w:r>
    </w:p>
    <w:p w:rsidR="00732A96" w:rsidRPr="00997AB7" w:rsidRDefault="00732A96" w:rsidP="00997AB7">
      <w:pPr>
        <w:pStyle w:val="Paragrafoelenco"/>
        <w:numPr>
          <w:ilvl w:val="0"/>
          <w:numId w:val="42"/>
        </w:numPr>
        <w:jc w:val="both"/>
        <w:rPr>
          <w:rFonts w:ascii="Arial" w:hAnsi="Arial" w:cs="Arial"/>
        </w:rPr>
      </w:pPr>
      <w:r w:rsidRPr="00997AB7">
        <w:rPr>
          <w:rFonts w:ascii="Arial" w:hAnsi="Arial" w:cs="Arial"/>
        </w:rPr>
        <w:t>Per tutti i lavori per i quali la distanza interpersonale è minore di un metro è comunque necessario l’uso del</w:t>
      </w:r>
      <w:r w:rsidR="006405D8">
        <w:rPr>
          <w:rFonts w:ascii="Arial" w:hAnsi="Arial" w:cs="Arial"/>
        </w:rPr>
        <w:t xml:space="preserve">le mascherine, guanti, occhiali/visiera e tute </w:t>
      </w:r>
      <w:r w:rsidRPr="00997AB7">
        <w:rPr>
          <w:rFonts w:ascii="Arial" w:hAnsi="Arial" w:cs="Arial"/>
        </w:rPr>
        <w:t>seguendo le indicazioni fornite all’atto della consegna.</w:t>
      </w:r>
    </w:p>
    <w:p w:rsidR="00732A96" w:rsidRDefault="00732A96" w:rsidP="00732A96">
      <w:pPr>
        <w:jc w:val="both"/>
        <w:rPr>
          <w:rFonts w:ascii="Arial" w:hAnsi="Arial" w:cs="Arial"/>
        </w:rPr>
      </w:pPr>
      <w:r w:rsidRPr="003E1409">
        <w:rPr>
          <w:rFonts w:ascii="Arial" w:hAnsi="Arial" w:cs="Arial"/>
        </w:rPr>
        <w:t>La consegna dei DPI al personale avviene mediante la compilazione del modulo</w:t>
      </w:r>
      <w:r w:rsidR="003E1409" w:rsidRPr="003E1409">
        <w:rPr>
          <w:rFonts w:ascii="Arial" w:hAnsi="Arial" w:cs="Arial"/>
        </w:rPr>
        <w:t xml:space="preserve"> distrib</w:t>
      </w:r>
      <w:r w:rsidRPr="003E1409">
        <w:rPr>
          <w:rFonts w:ascii="Arial" w:hAnsi="Arial" w:cs="Arial"/>
        </w:rPr>
        <w:t>uzione</w:t>
      </w:r>
      <w:r w:rsidR="008C6CBE">
        <w:rPr>
          <w:rFonts w:ascii="Arial" w:hAnsi="Arial" w:cs="Arial"/>
        </w:rPr>
        <w:t xml:space="preserve"> Kit e dpi ai lavoratori</w:t>
      </w:r>
      <w:r w:rsidRPr="003E1409">
        <w:rPr>
          <w:rFonts w:ascii="Arial" w:hAnsi="Arial" w:cs="Arial"/>
        </w:rPr>
        <w:t xml:space="preserve"> </w:t>
      </w:r>
      <w:r w:rsidRPr="00C82CF0">
        <w:rPr>
          <w:rFonts w:ascii="Arial" w:hAnsi="Arial" w:cs="Arial"/>
        </w:rPr>
        <w:t>allegato VI</w:t>
      </w:r>
      <w:r w:rsidR="003E1409" w:rsidRPr="00C82CF0">
        <w:rPr>
          <w:rFonts w:ascii="Arial" w:hAnsi="Arial" w:cs="Arial"/>
        </w:rPr>
        <w:t>I</w:t>
      </w:r>
      <w:r w:rsidR="003063B3" w:rsidRPr="00C82CF0">
        <w:rPr>
          <w:rFonts w:ascii="Arial" w:hAnsi="Arial" w:cs="Arial"/>
        </w:rPr>
        <w:t>I</w:t>
      </w:r>
      <w:r w:rsidRPr="00C82CF0">
        <w:rPr>
          <w:rFonts w:ascii="Arial" w:hAnsi="Arial" w:cs="Arial"/>
        </w:rPr>
        <w:t>.</w:t>
      </w:r>
    </w:p>
    <w:p w:rsidR="00F46C83" w:rsidRPr="00633F09" w:rsidRDefault="00DF247E" w:rsidP="008C6FFD">
      <w:pPr>
        <w:jc w:val="both"/>
        <w:rPr>
          <w:rFonts w:ascii="Arial" w:hAnsi="Arial" w:cs="Arial"/>
          <w:b/>
          <w:bCs/>
        </w:rPr>
      </w:pPr>
      <w:r>
        <w:rPr>
          <w:rFonts w:ascii="Arial" w:hAnsi="Arial" w:cs="Arial"/>
          <w:b/>
          <w:bCs/>
        </w:rPr>
        <w:t>6.1.7</w:t>
      </w:r>
      <w:r w:rsidR="00F46C83" w:rsidRPr="00633F09">
        <w:rPr>
          <w:rFonts w:ascii="Arial" w:hAnsi="Arial" w:cs="Arial"/>
          <w:b/>
          <w:bCs/>
        </w:rPr>
        <w:t xml:space="preserve"> Effettuazione della sorveglianza sanitaria</w:t>
      </w:r>
    </w:p>
    <w:p w:rsidR="00116E3B" w:rsidRDefault="00116E3B" w:rsidP="00116E3B">
      <w:pPr>
        <w:pStyle w:val="Default0"/>
        <w:jc w:val="both"/>
        <w:rPr>
          <w:sz w:val="22"/>
          <w:szCs w:val="22"/>
        </w:rPr>
      </w:pPr>
      <w:r w:rsidRPr="00116E3B">
        <w:rPr>
          <w:sz w:val="22"/>
          <w:szCs w:val="22"/>
        </w:rPr>
        <w:t>In accordo con il medico competente, la sorveglianza sanitaria viene mantenuta</w:t>
      </w:r>
      <w:r>
        <w:rPr>
          <w:sz w:val="22"/>
          <w:szCs w:val="22"/>
        </w:rPr>
        <w:t>.</w:t>
      </w:r>
    </w:p>
    <w:p w:rsidR="00116E3B" w:rsidRPr="00116E3B" w:rsidRDefault="00116E3B" w:rsidP="00116E3B">
      <w:pPr>
        <w:pStyle w:val="Default0"/>
        <w:jc w:val="both"/>
        <w:rPr>
          <w:sz w:val="22"/>
          <w:szCs w:val="22"/>
        </w:rPr>
      </w:pPr>
      <w:r w:rsidRPr="00116E3B">
        <w:rPr>
          <w:sz w:val="22"/>
          <w:szCs w:val="22"/>
        </w:rPr>
        <w:t xml:space="preserve">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Viene data priorità alle visite preventive, a richiesta e da rientro;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Il medico competente si impegna a fornire ai lavoratori informazioni in merito alla situazione e alle misure opportune da rispettare quali l’igiene personale, il rispetto delle distanze ecc.;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Prima di recarsi ad effettuare la visita medica, il lavoratore si deve lavare le mani rispettando le procedure previste;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Nell’effettuare le visite mediche, il medico indossa maschera protettiva e visiera al fine di evitare il contagio;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Qualora rilevasse sintomi di possibile contagio, richiede al lavoratore di comunicare il </w:t>
      </w:r>
      <w:r>
        <w:rPr>
          <w:sz w:val="22"/>
          <w:szCs w:val="22"/>
        </w:rPr>
        <w:t>s</w:t>
      </w:r>
      <w:r w:rsidRPr="00116E3B">
        <w:rPr>
          <w:sz w:val="22"/>
          <w:szCs w:val="22"/>
        </w:rPr>
        <w:t xml:space="preserve">ospetto all’azienda, senza indicare i sintomi; </w:t>
      </w:r>
    </w:p>
    <w:p w:rsidR="00116E3B" w:rsidRPr="00116E3B" w:rsidRDefault="00116E3B" w:rsidP="00116E3B">
      <w:pPr>
        <w:pStyle w:val="Default0"/>
        <w:numPr>
          <w:ilvl w:val="2"/>
          <w:numId w:val="23"/>
        </w:numPr>
        <w:spacing w:after="43"/>
        <w:ind w:left="567" w:hanging="360"/>
        <w:jc w:val="both"/>
        <w:rPr>
          <w:sz w:val="22"/>
          <w:szCs w:val="22"/>
        </w:rPr>
      </w:pPr>
      <w:r w:rsidRPr="00116E3B">
        <w:rPr>
          <w:sz w:val="22"/>
          <w:szCs w:val="22"/>
        </w:rPr>
        <w:t xml:space="preserve">Al termine della visita, il lavoratore si lava le mani nel rispetto della procedura prevista; </w:t>
      </w:r>
    </w:p>
    <w:p w:rsidR="00116E3B" w:rsidRPr="00116E3B" w:rsidRDefault="00116E3B" w:rsidP="00116E3B">
      <w:pPr>
        <w:pStyle w:val="Default0"/>
        <w:numPr>
          <w:ilvl w:val="2"/>
          <w:numId w:val="23"/>
        </w:numPr>
        <w:ind w:left="567" w:hanging="360"/>
        <w:jc w:val="both"/>
        <w:rPr>
          <w:sz w:val="22"/>
          <w:szCs w:val="22"/>
        </w:rPr>
      </w:pPr>
      <w:r w:rsidRPr="00116E3B">
        <w:rPr>
          <w:sz w:val="22"/>
          <w:szCs w:val="22"/>
        </w:rPr>
        <w:t>Il medico competente segnala all’azienda eventuali soggetti particolarmente suscettibili, senza comunicare la patologia che li rende tali. In questi casi, l’azienda valuta l’opportunità di allontanare i soggetti dall’attività usando gli strumenti a disposizione (</w:t>
      </w:r>
      <w:proofErr w:type="spellStart"/>
      <w:r w:rsidRPr="00116E3B">
        <w:rPr>
          <w:sz w:val="22"/>
          <w:szCs w:val="22"/>
        </w:rPr>
        <w:t>smart</w:t>
      </w:r>
      <w:proofErr w:type="spellEnd"/>
      <w:r w:rsidRPr="00116E3B">
        <w:rPr>
          <w:sz w:val="22"/>
          <w:szCs w:val="22"/>
        </w:rPr>
        <w:t xml:space="preserve"> </w:t>
      </w:r>
      <w:proofErr w:type="spellStart"/>
      <w:r w:rsidRPr="00116E3B">
        <w:rPr>
          <w:sz w:val="22"/>
          <w:szCs w:val="22"/>
        </w:rPr>
        <w:t>working</w:t>
      </w:r>
      <w:proofErr w:type="spellEnd"/>
      <w:r w:rsidRPr="00116E3B">
        <w:rPr>
          <w:sz w:val="22"/>
          <w:szCs w:val="22"/>
        </w:rPr>
        <w:t xml:space="preserve">, ferie, permessi, cassa integrazione ecc.). </w:t>
      </w:r>
    </w:p>
    <w:p w:rsidR="00116E3B" w:rsidRPr="00116E3B" w:rsidRDefault="00116E3B" w:rsidP="00116E3B">
      <w:pPr>
        <w:pStyle w:val="Default0"/>
        <w:numPr>
          <w:ilvl w:val="2"/>
          <w:numId w:val="22"/>
        </w:numPr>
        <w:ind w:left="360"/>
        <w:jc w:val="both"/>
        <w:rPr>
          <w:sz w:val="22"/>
          <w:szCs w:val="22"/>
        </w:rPr>
      </w:pPr>
    </w:p>
    <w:p w:rsidR="00F46C83" w:rsidRPr="00116E3B" w:rsidRDefault="00116E3B" w:rsidP="00116E3B">
      <w:pPr>
        <w:jc w:val="both"/>
        <w:rPr>
          <w:rFonts w:ascii="Arial" w:hAnsi="Arial" w:cs="Arial"/>
        </w:rPr>
      </w:pPr>
      <w:r w:rsidRPr="00116E3B">
        <w:rPr>
          <w:rFonts w:ascii="Arial" w:hAnsi="Arial" w:cs="Arial"/>
        </w:rPr>
        <w:t>Dopo ogni visita, il medico procede alla sanificazione di tutto il materiale, non monouso, utilizzato per la visita del lavoratore.</w:t>
      </w:r>
    </w:p>
    <w:p w:rsidR="00324317" w:rsidRPr="008B436F" w:rsidRDefault="008B436F" w:rsidP="00DF247E">
      <w:pPr>
        <w:jc w:val="both"/>
        <w:rPr>
          <w:rFonts w:ascii="Arial" w:hAnsi="Arial" w:cs="Arial"/>
          <w:bCs/>
        </w:rPr>
      </w:pPr>
      <w:r w:rsidRPr="003D3875">
        <w:rPr>
          <w:rFonts w:ascii="Arial" w:hAnsi="Arial" w:cs="Arial"/>
          <w:bCs/>
          <w:highlight w:val="yellow"/>
        </w:rPr>
        <w:t xml:space="preserve">Per il reintegro progressivo di lavoratori dopo l’infezione da COVID 19, il medico competente, previa presentazione di certificazione di avvenuta negativizzazione del tampone secondo le </w:t>
      </w:r>
      <w:r w:rsidRPr="003D3875">
        <w:rPr>
          <w:rFonts w:ascii="Arial" w:hAnsi="Arial" w:cs="Arial"/>
          <w:bCs/>
          <w:highlight w:val="yellow"/>
        </w:rPr>
        <w:lastRenderedPageBreak/>
        <w:t>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w:t>
      </w:r>
      <w:proofErr w:type="spellStart"/>
      <w:r w:rsidRPr="003D3875">
        <w:rPr>
          <w:rFonts w:ascii="Arial" w:hAnsi="Arial" w:cs="Arial"/>
          <w:bCs/>
          <w:highlight w:val="yellow"/>
        </w:rPr>
        <w:t>D.Lgs.</w:t>
      </w:r>
      <w:proofErr w:type="spellEnd"/>
      <w:r w:rsidRPr="003D3875">
        <w:rPr>
          <w:rFonts w:ascii="Arial" w:hAnsi="Arial" w:cs="Arial"/>
          <w:bCs/>
          <w:highlight w:val="yellow"/>
        </w:rPr>
        <w:t xml:space="preserve"> 81/08 e </w:t>
      </w:r>
      <w:proofErr w:type="spellStart"/>
      <w:r w:rsidRPr="003D3875">
        <w:rPr>
          <w:rFonts w:ascii="Arial" w:hAnsi="Arial" w:cs="Arial"/>
          <w:bCs/>
          <w:highlight w:val="yellow"/>
        </w:rPr>
        <w:t>s.m.i.</w:t>
      </w:r>
      <w:proofErr w:type="spellEnd"/>
      <w:r w:rsidRPr="003D3875">
        <w:rPr>
          <w:rFonts w:ascii="Arial" w:hAnsi="Arial" w:cs="Arial"/>
          <w:bCs/>
          <w:highlight w:val="yellow"/>
        </w:rPr>
        <w:t xml:space="preserve">, art. 41, c. 2 </w:t>
      </w:r>
      <w:proofErr w:type="spellStart"/>
      <w:r w:rsidRPr="003D3875">
        <w:rPr>
          <w:rFonts w:ascii="Arial" w:hAnsi="Arial" w:cs="Arial"/>
          <w:bCs/>
          <w:highlight w:val="yellow"/>
        </w:rPr>
        <w:t>lett</w:t>
      </w:r>
      <w:proofErr w:type="spellEnd"/>
      <w:r w:rsidRPr="003D3875">
        <w:rPr>
          <w:rFonts w:ascii="Arial" w:hAnsi="Arial" w:cs="Arial"/>
          <w:bCs/>
          <w:highlight w:val="yellow"/>
        </w:rPr>
        <w:t>. e-ter), anche per valutare profili specifici di rischiosità e comunque indipendentemente dalla durata dell’assenza per malattia.</w:t>
      </w:r>
    </w:p>
    <w:p w:rsidR="00DF247E" w:rsidRPr="00193C2F" w:rsidRDefault="00DF247E" w:rsidP="00DF247E">
      <w:pPr>
        <w:jc w:val="both"/>
        <w:rPr>
          <w:rFonts w:ascii="Arial" w:hAnsi="Arial" w:cs="Arial"/>
          <w:b/>
          <w:bCs/>
        </w:rPr>
      </w:pPr>
      <w:r>
        <w:rPr>
          <w:rFonts w:ascii="Arial" w:hAnsi="Arial" w:cs="Arial"/>
          <w:b/>
          <w:bCs/>
        </w:rPr>
        <w:t>6.1.8</w:t>
      </w:r>
      <w:r w:rsidRPr="00193C2F">
        <w:rPr>
          <w:rFonts w:ascii="Arial" w:hAnsi="Arial" w:cs="Arial"/>
          <w:b/>
          <w:bCs/>
        </w:rPr>
        <w:t xml:space="preserve"> Indicazioni per imprese fornitrici e subappaltatori</w:t>
      </w:r>
    </w:p>
    <w:p w:rsidR="00116E3B" w:rsidRPr="00C82CF0" w:rsidRDefault="00DF247E" w:rsidP="008C6FFD">
      <w:pPr>
        <w:jc w:val="both"/>
        <w:rPr>
          <w:rFonts w:ascii="Arial" w:hAnsi="Arial" w:cs="Arial"/>
        </w:rPr>
      </w:pPr>
      <w:r w:rsidRPr="00D0639B">
        <w:rPr>
          <w:rFonts w:ascii="Arial" w:hAnsi="Arial" w:cs="Arial"/>
        </w:rPr>
        <w:t xml:space="preserve">L’azienda ha </w:t>
      </w:r>
      <w:r w:rsidR="006405D8">
        <w:rPr>
          <w:rFonts w:ascii="Arial" w:hAnsi="Arial" w:cs="Arial"/>
        </w:rPr>
        <w:t>definito le indicazioni per prevenire il</w:t>
      </w:r>
      <w:r w:rsidRPr="00D0639B">
        <w:rPr>
          <w:rFonts w:ascii="Arial" w:hAnsi="Arial" w:cs="Arial"/>
        </w:rPr>
        <w:t xml:space="preserve"> contagio anche per le imprese fornitrici e </w:t>
      </w:r>
      <w:r w:rsidR="006405D8">
        <w:rPr>
          <w:rFonts w:ascii="Arial" w:hAnsi="Arial" w:cs="Arial"/>
        </w:rPr>
        <w:t>appaltatrici/</w:t>
      </w:r>
      <w:r w:rsidRPr="00D0639B">
        <w:rPr>
          <w:rFonts w:ascii="Arial" w:hAnsi="Arial" w:cs="Arial"/>
        </w:rPr>
        <w:t>subappaltatrici. Le suddette indicazioni sono descritte nella istruzione operativa “</w:t>
      </w:r>
      <w:r w:rsidR="000213FA" w:rsidRPr="000213FA">
        <w:rPr>
          <w:rFonts w:ascii="Arial" w:hAnsi="Arial" w:cs="Arial"/>
        </w:rPr>
        <w:t>is</w:t>
      </w:r>
      <w:r w:rsidR="000213FA">
        <w:rPr>
          <w:rFonts w:ascii="Arial" w:hAnsi="Arial" w:cs="Arial"/>
        </w:rPr>
        <w:t>truzione operativa per appalta</w:t>
      </w:r>
      <w:r w:rsidR="000213FA" w:rsidRPr="000213FA">
        <w:rPr>
          <w:rFonts w:ascii="Arial" w:hAnsi="Arial" w:cs="Arial"/>
        </w:rPr>
        <w:t>tori – sub-appaltatori e fornitori in genere</w:t>
      </w:r>
      <w:r w:rsidRPr="00C82CF0">
        <w:rPr>
          <w:rFonts w:ascii="Arial" w:hAnsi="Arial" w:cs="Arial"/>
        </w:rPr>
        <w:t>” allegato V</w:t>
      </w:r>
      <w:r w:rsidR="00A666E3" w:rsidRPr="00C82CF0">
        <w:rPr>
          <w:rFonts w:ascii="Arial" w:hAnsi="Arial" w:cs="Arial"/>
        </w:rPr>
        <w:t>I</w:t>
      </w:r>
      <w:r w:rsidRPr="00C82CF0">
        <w:rPr>
          <w:rFonts w:ascii="Arial" w:hAnsi="Arial" w:cs="Arial"/>
        </w:rPr>
        <w:t>.</w:t>
      </w:r>
    </w:p>
    <w:p w:rsidR="00F46C83" w:rsidRPr="00C82CF0" w:rsidRDefault="00F46C83" w:rsidP="008C6FFD">
      <w:pPr>
        <w:jc w:val="both"/>
        <w:rPr>
          <w:rFonts w:ascii="Arial" w:hAnsi="Arial" w:cs="Arial"/>
          <w:b/>
          <w:bCs/>
        </w:rPr>
      </w:pPr>
      <w:r w:rsidRPr="00C82CF0">
        <w:rPr>
          <w:rFonts w:ascii="Arial" w:hAnsi="Arial" w:cs="Arial"/>
          <w:b/>
          <w:bCs/>
        </w:rPr>
        <w:t>6.2 VERIFICA DE</w:t>
      </w:r>
      <w:r w:rsidR="008F2618" w:rsidRPr="00C82CF0">
        <w:rPr>
          <w:rFonts w:ascii="Arial" w:hAnsi="Arial" w:cs="Arial"/>
          <w:b/>
          <w:bCs/>
        </w:rPr>
        <w:t>GLI INTERVENTI ADOTTATI</w:t>
      </w:r>
    </w:p>
    <w:p w:rsidR="00901C57" w:rsidRDefault="00901C57" w:rsidP="00901C57">
      <w:pPr>
        <w:pStyle w:val="Default0"/>
        <w:jc w:val="both"/>
        <w:rPr>
          <w:sz w:val="22"/>
          <w:szCs w:val="22"/>
        </w:rPr>
      </w:pPr>
      <w:r w:rsidRPr="00C82CF0">
        <w:rPr>
          <w:sz w:val="22"/>
          <w:szCs w:val="22"/>
        </w:rPr>
        <w:t xml:space="preserve">Periodicamente, il responsabile della sede effettua un controllo volto a verificare l’applicazione sia delle indicazioni riportate all’interno del provvedimento del Governo, sia delle prescrizioni previste all’interno di questa procedura. </w:t>
      </w:r>
    </w:p>
    <w:p w:rsidR="00922C3A" w:rsidRPr="00C82CF0" w:rsidRDefault="00922C3A" w:rsidP="00901C57">
      <w:pPr>
        <w:pStyle w:val="Default0"/>
        <w:jc w:val="both"/>
        <w:rPr>
          <w:sz w:val="22"/>
          <w:szCs w:val="22"/>
        </w:rPr>
      </w:pPr>
    </w:p>
    <w:p w:rsidR="00901C57" w:rsidRPr="00C82CF0" w:rsidRDefault="00901C57" w:rsidP="00901C57">
      <w:pPr>
        <w:pStyle w:val="Default0"/>
        <w:jc w:val="both"/>
        <w:rPr>
          <w:sz w:val="22"/>
          <w:szCs w:val="22"/>
        </w:rPr>
      </w:pPr>
      <w:r w:rsidRPr="004E03DB">
        <w:rPr>
          <w:sz w:val="22"/>
          <w:szCs w:val="22"/>
        </w:rPr>
        <w:t xml:space="preserve">Per quanto concerne la verifica degli interventi in </w:t>
      </w:r>
      <w:r w:rsidR="004E03DB" w:rsidRPr="004E03DB">
        <w:rPr>
          <w:sz w:val="22"/>
          <w:szCs w:val="22"/>
        </w:rPr>
        <w:t xml:space="preserve">altre sedi operative (es. cantieri), </w:t>
      </w:r>
      <w:r w:rsidRPr="004E03DB">
        <w:rPr>
          <w:sz w:val="22"/>
          <w:szCs w:val="22"/>
        </w:rPr>
        <w:t>il responsabile è il preposto</w:t>
      </w:r>
      <w:r w:rsidR="00045E2B" w:rsidRPr="004E03DB">
        <w:rPr>
          <w:sz w:val="22"/>
          <w:szCs w:val="22"/>
        </w:rPr>
        <w:t>.</w:t>
      </w:r>
    </w:p>
    <w:p w:rsidR="00D0639B" w:rsidRPr="00C82CF0" w:rsidRDefault="00D0639B" w:rsidP="00901C57">
      <w:pPr>
        <w:pStyle w:val="Default0"/>
        <w:jc w:val="both"/>
        <w:rPr>
          <w:sz w:val="22"/>
          <w:szCs w:val="22"/>
        </w:rPr>
      </w:pPr>
    </w:p>
    <w:p w:rsidR="00901C57" w:rsidRPr="00C82CF0" w:rsidRDefault="00901C57" w:rsidP="00901C57">
      <w:pPr>
        <w:pStyle w:val="Default0"/>
        <w:jc w:val="both"/>
        <w:rPr>
          <w:color w:val="auto"/>
          <w:sz w:val="22"/>
          <w:szCs w:val="22"/>
        </w:rPr>
      </w:pPr>
      <w:r w:rsidRPr="00C82CF0">
        <w:rPr>
          <w:sz w:val="22"/>
          <w:szCs w:val="22"/>
        </w:rPr>
        <w:t>Il controllo avviene in pre</w:t>
      </w:r>
      <w:r w:rsidR="002F2821" w:rsidRPr="00C82CF0">
        <w:rPr>
          <w:sz w:val="22"/>
          <w:szCs w:val="22"/>
        </w:rPr>
        <w:t>senza, quando possibile, del</w:t>
      </w:r>
      <w:r w:rsidRPr="00C82CF0">
        <w:rPr>
          <w:sz w:val="22"/>
          <w:szCs w:val="22"/>
        </w:rPr>
        <w:t xml:space="preserve"> RLS utilizzando la </w:t>
      </w:r>
      <w:bookmarkStart w:id="4" w:name="_Hlk37859119"/>
      <w:r w:rsidR="003568FD" w:rsidRPr="00C82CF0">
        <w:rPr>
          <w:color w:val="auto"/>
          <w:sz w:val="22"/>
          <w:szCs w:val="22"/>
        </w:rPr>
        <w:t>“C</w:t>
      </w:r>
      <w:r w:rsidRPr="00C82CF0">
        <w:rPr>
          <w:color w:val="auto"/>
          <w:sz w:val="22"/>
          <w:szCs w:val="22"/>
        </w:rPr>
        <w:t>heck</w:t>
      </w:r>
      <w:r w:rsidR="003568FD" w:rsidRPr="00C82CF0">
        <w:rPr>
          <w:color w:val="auto"/>
          <w:sz w:val="22"/>
          <w:szCs w:val="22"/>
        </w:rPr>
        <w:t xml:space="preserve"> </w:t>
      </w:r>
      <w:r w:rsidRPr="00C82CF0">
        <w:rPr>
          <w:color w:val="auto"/>
          <w:sz w:val="22"/>
          <w:szCs w:val="22"/>
        </w:rPr>
        <w:t>list</w:t>
      </w:r>
      <w:r w:rsidR="003568FD" w:rsidRPr="00C82CF0">
        <w:rPr>
          <w:color w:val="auto"/>
          <w:sz w:val="22"/>
          <w:szCs w:val="22"/>
        </w:rPr>
        <w:t xml:space="preserve"> controllo attuazione interventi COVID19”</w:t>
      </w:r>
      <w:r w:rsidRPr="00C82CF0">
        <w:rPr>
          <w:color w:val="auto"/>
          <w:sz w:val="22"/>
          <w:szCs w:val="22"/>
        </w:rPr>
        <w:t xml:space="preserve"> </w:t>
      </w:r>
      <w:bookmarkEnd w:id="4"/>
      <w:r w:rsidR="003063B3" w:rsidRPr="00C82CF0">
        <w:rPr>
          <w:color w:val="auto"/>
          <w:sz w:val="22"/>
          <w:szCs w:val="22"/>
        </w:rPr>
        <w:t>allegato IX</w:t>
      </w:r>
      <w:r w:rsidRPr="00C82CF0">
        <w:rPr>
          <w:color w:val="auto"/>
          <w:sz w:val="22"/>
          <w:szCs w:val="22"/>
        </w:rPr>
        <w:t xml:space="preserve"> alla presente procedura. </w:t>
      </w:r>
    </w:p>
    <w:p w:rsidR="00D0639B" w:rsidRPr="00C82CF0" w:rsidRDefault="00D0639B" w:rsidP="00901C57">
      <w:pPr>
        <w:pStyle w:val="Default0"/>
        <w:jc w:val="both"/>
        <w:rPr>
          <w:color w:val="auto"/>
          <w:sz w:val="22"/>
          <w:szCs w:val="22"/>
        </w:rPr>
      </w:pPr>
    </w:p>
    <w:p w:rsidR="00901C57" w:rsidRDefault="00901C57" w:rsidP="00901C57">
      <w:pPr>
        <w:pStyle w:val="Default0"/>
        <w:jc w:val="both"/>
        <w:rPr>
          <w:sz w:val="22"/>
          <w:szCs w:val="22"/>
        </w:rPr>
      </w:pPr>
      <w:r w:rsidRPr="00C82CF0">
        <w:rPr>
          <w:sz w:val="22"/>
          <w:szCs w:val="22"/>
        </w:rPr>
        <w:t>Al termine del controllo, le parti inseriscono eventuali</w:t>
      </w:r>
      <w:r w:rsidRPr="00D0639B">
        <w:rPr>
          <w:sz w:val="22"/>
          <w:szCs w:val="22"/>
        </w:rPr>
        <w:t xml:space="preserve"> annotazioni e firmano il documento. </w:t>
      </w:r>
    </w:p>
    <w:p w:rsidR="00922C3A" w:rsidRPr="00D0639B" w:rsidRDefault="00922C3A" w:rsidP="00901C57">
      <w:pPr>
        <w:pStyle w:val="Default0"/>
        <w:jc w:val="both"/>
        <w:rPr>
          <w:sz w:val="22"/>
          <w:szCs w:val="22"/>
        </w:rPr>
      </w:pPr>
    </w:p>
    <w:p w:rsidR="008F2618" w:rsidRPr="00901C57" w:rsidRDefault="00901C57" w:rsidP="00901C57">
      <w:pPr>
        <w:jc w:val="both"/>
        <w:rPr>
          <w:rFonts w:ascii="Arial" w:hAnsi="Arial" w:cs="Arial"/>
        </w:rPr>
      </w:pPr>
      <w:r w:rsidRPr="00D0639B">
        <w:rPr>
          <w:rFonts w:ascii="Arial" w:hAnsi="Arial" w:cs="Arial"/>
        </w:rPr>
        <w:t>La checklist compilata e firmata viene archiviata nel rispetto delle indicazioni aziendali sulla conservazione documentale.</w:t>
      </w: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8F2618" w:rsidRPr="008F2618" w:rsidRDefault="008F2618" w:rsidP="008C6FFD">
      <w:pPr>
        <w:jc w:val="both"/>
        <w:rPr>
          <w:rFonts w:ascii="Arial" w:hAnsi="Arial" w:cs="Arial"/>
          <w:b/>
          <w:bCs/>
        </w:rPr>
      </w:pPr>
      <w:r w:rsidRPr="008F2618">
        <w:rPr>
          <w:rFonts w:ascii="Arial" w:hAnsi="Arial" w:cs="Arial"/>
          <w:b/>
          <w:bCs/>
        </w:rPr>
        <w:lastRenderedPageBreak/>
        <w:t>6.3 PROCEDURA IN CASO DI SINTOMI RICONDUCIBILI AL COVID19</w:t>
      </w:r>
    </w:p>
    <w:p w:rsidR="008F2618" w:rsidRPr="00865B68" w:rsidRDefault="008F2618" w:rsidP="008C6FFD">
      <w:pPr>
        <w:jc w:val="both"/>
        <w:rPr>
          <w:rFonts w:ascii="Arial" w:hAnsi="Arial" w:cs="Arial"/>
          <w:b/>
          <w:bCs/>
        </w:rPr>
      </w:pPr>
      <w:r w:rsidRPr="00865B68">
        <w:rPr>
          <w:rFonts w:ascii="Arial" w:hAnsi="Arial" w:cs="Arial"/>
          <w:b/>
          <w:bCs/>
        </w:rPr>
        <w:t>6.3.1 Interventi di primo soccorso</w:t>
      </w:r>
    </w:p>
    <w:p w:rsidR="00045E2B" w:rsidRPr="00045E2B" w:rsidRDefault="00045E2B" w:rsidP="00045E2B">
      <w:pPr>
        <w:pStyle w:val="Default0"/>
        <w:jc w:val="both"/>
        <w:rPr>
          <w:sz w:val="22"/>
          <w:szCs w:val="22"/>
        </w:rPr>
      </w:pPr>
      <w:r w:rsidRPr="00865B68">
        <w:rPr>
          <w:sz w:val="22"/>
          <w:szCs w:val="22"/>
        </w:rPr>
        <w:t>La procedura prevista dalle istituzioni, richiede che il singolo cittadino che presenti sintomi o che sia stato esposto a possibile contagio, debba comunicarlo al proprio medico di famiglia o al numero 1500. Questi, in base alle procedure applicate, decideranno se sottoporre la persona a tampone o meno o a provvedimento di quarantena cautelare.</w:t>
      </w:r>
      <w:r w:rsidRPr="00045E2B">
        <w:rPr>
          <w:sz w:val="22"/>
          <w:szCs w:val="22"/>
        </w:rPr>
        <w:t xml:space="preserve"> </w:t>
      </w:r>
    </w:p>
    <w:p w:rsidR="00324317" w:rsidRDefault="00324317" w:rsidP="008C6FFD">
      <w:pPr>
        <w:jc w:val="both"/>
        <w:rPr>
          <w:rFonts w:ascii="Arial" w:hAnsi="Arial" w:cs="Arial"/>
        </w:rPr>
      </w:pPr>
    </w:p>
    <w:p w:rsidR="008F2618" w:rsidRPr="00045E2B" w:rsidRDefault="008F2618" w:rsidP="008C6FFD">
      <w:pPr>
        <w:jc w:val="both"/>
        <w:rPr>
          <w:rFonts w:ascii="Arial" w:hAnsi="Arial" w:cs="Arial"/>
          <w:b/>
          <w:bCs/>
        </w:rPr>
      </w:pPr>
      <w:r w:rsidRPr="00045E2B">
        <w:rPr>
          <w:rFonts w:ascii="Arial" w:hAnsi="Arial" w:cs="Arial"/>
          <w:b/>
          <w:bCs/>
        </w:rPr>
        <w:t>6.3.2. Individuazione persona sintomatica all’interno dell’azienda</w:t>
      </w:r>
    </w:p>
    <w:p w:rsidR="00D37140" w:rsidRPr="00E93E24" w:rsidRDefault="00045E2B" w:rsidP="00045E2B">
      <w:pPr>
        <w:pStyle w:val="Default0"/>
        <w:jc w:val="both"/>
        <w:rPr>
          <w:sz w:val="22"/>
          <w:szCs w:val="22"/>
        </w:rPr>
      </w:pPr>
      <w:r w:rsidRPr="00E93E24">
        <w:rPr>
          <w:sz w:val="22"/>
          <w:szCs w:val="22"/>
        </w:rPr>
        <w:t>Qualora un lavoratore dovesse riferire un malore, a prescindere dai sintomi, salvo che non sia a rischio la sua salute e sicurezza, questi dovrà abbandonare precauzionalmente il lavoro e recarsi presso il proprio domicilio; il lavoratore dovrà essere informato circa la necessità di contattare al più presto il proprio medico.</w:t>
      </w:r>
    </w:p>
    <w:p w:rsidR="00045E2B" w:rsidRPr="00E93E24" w:rsidRDefault="00D37140" w:rsidP="00045E2B">
      <w:pPr>
        <w:pStyle w:val="Default0"/>
        <w:jc w:val="both"/>
        <w:rPr>
          <w:i/>
          <w:iCs/>
          <w:sz w:val="22"/>
          <w:szCs w:val="22"/>
        </w:rPr>
      </w:pPr>
      <w:r w:rsidRPr="00E93E24">
        <w:rPr>
          <w:i/>
          <w:iCs/>
          <w:sz w:val="22"/>
          <w:szCs w:val="22"/>
        </w:rPr>
        <w:t>La stessa misura di abbandono precauzionale del lavoro è prevista p</w:t>
      </w:r>
      <w:r w:rsidR="00E93E24" w:rsidRPr="00E93E24">
        <w:rPr>
          <w:i/>
          <w:iCs/>
          <w:sz w:val="22"/>
          <w:szCs w:val="22"/>
        </w:rPr>
        <w:t xml:space="preserve">er i lavoratori che manifestano </w:t>
      </w:r>
      <w:r w:rsidRPr="00E93E24">
        <w:rPr>
          <w:i/>
          <w:iCs/>
          <w:sz w:val="22"/>
          <w:szCs w:val="22"/>
        </w:rPr>
        <w:t>i seguenti sintomi: temperatura corporea &gt;37,5°, tosse, mal di testa e dolori influenzali.</w:t>
      </w:r>
    </w:p>
    <w:p w:rsidR="00045E2B" w:rsidRPr="00E93E24" w:rsidRDefault="00045E2B" w:rsidP="00045E2B">
      <w:pPr>
        <w:pStyle w:val="Default0"/>
        <w:jc w:val="both"/>
        <w:rPr>
          <w:sz w:val="22"/>
          <w:szCs w:val="22"/>
        </w:rPr>
      </w:pPr>
      <w:r w:rsidRPr="00E93E24">
        <w:rPr>
          <w:sz w:val="22"/>
          <w:szCs w:val="22"/>
        </w:rPr>
        <w:t>Qualora questo non fosse possibile, l’operatore dovrà recarsi all’interno di un</w:t>
      </w:r>
      <w:r w:rsidRPr="00E93E24">
        <w:t xml:space="preserve"> </w:t>
      </w:r>
      <w:r w:rsidR="00E93E24" w:rsidRPr="00E93E24">
        <w:rPr>
          <w:sz w:val="22"/>
          <w:szCs w:val="22"/>
        </w:rPr>
        <w:t>locale chiuso indossando una mascherina</w:t>
      </w:r>
      <w:r w:rsidRPr="00E93E24">
        <w:rPr>
          <w:sz w:val="22"/>
          <w:szCs w:val="22"/>
        </w:rPr>
        <w:t xml:space="preserve"> e l’azienda provvederà alla chiamata dei soccorsi. Una volta che il lavoratore avrà abbandonato il locale, questo dovrà essere sanificato. </w:t>
      </w:r>
    </w:p>
    <w:p w:rsidR="008F2618" w:rsidRDefault="00045E2B" w:rsidP="008C6FFD">
      <w:pPr>
        <w:jc w:val="both"/>
        <w:rPr>
          <w:rFonts w:ascii="Arial" w:hAnsi="Arial" w:cs="Arial"/>
        </w:rPr>
      </w:pPr>
      <w:r w:rsidRPr="00E93E24">
        <w:rPr>
          <w:rFonts w:ascii="Arial" w:hAnsi="Arial" w:cs="Arial"/>
        </w:rPr>
        <w:t>Qualora sia strettamente necessario intervenire immediatamente sul lavoratore, il soccorritore dovrà prima indossare maschera, visiera e guanti, presenti all’interno della cassetta di primo soccorso. Tutti i presidi utilizzati vanno chiusi in un sacchetto e gettati come rifiuti speciali pericolosi. Durante l’intervento, dovranno essere presenti solo i soccorritori nel numero strettamente necessario all’intervento. Una volta terminato l’intervento, i soccorritori dovranno segnalare il contatto con il possibile soggetto e, salvo che questi risultasse negativo, dovranno abbandonare il posto di lavoro e rimanere in quarantena per il periodo necessario.</w:t>
      </w:r>
    </w:p>
    <w:p w:rsidR="003E0A54" w:rsidRDefault="003E0A54"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324317" w:rsidRDefault="00324317" w:rsidP="008C6FFD">
      <w:pPr>
        <w:jc w:val="both"/>
        <w:rPr>
          <w:rFonts w:ascii="Arial" w:hAnsi="Arial" w:cs="Arial"/>
          <w:b/>
          <w:bCs/>
        </w:rPr>
      </w:pPr>
    </w:p>
    <w:p w:rsidR="008F2618" w:rsidRPr="008F2618" w:rsidRDefault="008F2618" w:rsidP="008C6FFD">
      <w:pPr>
        <w:jc w:val="both"/>
        <w:rPr>
          <w:rFonts w:ascii="Arial" w:hAnsi="Arial" w:cs="Arial"/>
          <w:b/>
          <w:bCs/>
        </w:rPr>
      </w:pPr>
      <w:r w:rsidRPr="008F2618">
        <w:rPr>
          <w:rFonts w:ascii="Arial" w:hAnsi="Arial" w:cs="Arial"/>
          <w:b/>
          <w:bCs/>
        </w:rPr>
        <w:lastRenderedPageBreak/>
        <w:t>6.4 PROCEDURA IN CASO DI POSITIVITA’ ACCERTATA AL COVID19</w:t>
      </w:r>
    </w:p>
    <w:p w:rsidR="00045E2B" w:rsidRPr="00741EFA" w:rsidRDefault="00045E2B" w:rsidP="00045E2B">
      <w:pPr>
        <w:jc w:val="both"/>
        <w:rPr>
          <w:rFonts w:ascii="Arial" w:hAnsi="Arial" w:cs="Arial"/>
        </w:rPr>
      </w:pPr>
      <w:r w:rsidRPr="00741EFA">
        <w:rPr>
          <w:rFonts w:ascii="Arial" w:hAnsi="Arial" w:cs="Arial"/>
        </w:rPr>
        <w:t>Nel caso in cui venga comunicata all’azienda la positività di u</w:t>
      </w:r>
      <w:r w:rsidR="00D536FC">
        <w:rPr>
          <w:rFonts w:ascii="Arial" w:hAnsi="Arial" w:cs="Arial"/>
        </w:rPr>
        <w:t>n proprio lavoratore</w:t>
      </w:r>
      <w:r w:rsidRPr="00741EFA">
        <w:rPr>
          <w:rFonts w:ascii="Arial" w:hAnsi="Arial" w:cs="Arial"/>
        </w:rPr>
        <w:t>, si procederà applicando i seguenti punti</w:t>
      </w:r>
      <w:r w:rsidR="00D37140" w:rsidRPr="00741EFA">
        <w:rPr>
          <w:rFonts w:ascii="Arial" w:hAnsi="Arial" w:cs="Arial"/>
        </w:rPr>
        <w:t>:</w:t>
      </w:r>
    </w:p>
    <w:p w:rsidR="00916319" w:rsidRPr="00741EFA" w:rsidRDefault="00916319" w:rsidP="00916319">
      <w:pPr>
        <w:pStyle w:val="Default0"/>
        <w:numPr>
          <w:ilvl w:val="2"/>
          <w:numId w:val="24"/>
        </w:numPr>
        <w:spacing w:after="38"/>
        <w:ind w:left="709" w:hanging="349"/>
        <w:jc w:val="both"/>
        <w:rPr>
          <w:sz w:val="22"/>
          <w:szCs w:val="22"/>
        </w:rPr>
      </w:pPr>
      <w:r w:rsidRPr="00741EFA">
        <w:rPr>
          <w:sz w:val="22"/>
          <w:szCs w:val="22"/>
        </w:rPr>
        <w:t>Definizione di una lista con tutti i lavoratori che hanno lavorato negli ultimi 15 giorni in postazioni immediatamente adiacenti al lavoratore risultato positivo</w:t>
      </w:r>
      <w:r w:rsidR="00C8727D" w:rsidRPr="00741EFA">
        <w:rPr>
          <w:sz w:val="22"/>
          <w:szCs w:val="22"/>
        </w:rPr>
        <w:t>, tale lista sarà immediatamente</w:t>
      </w:r>
      <w:r w:rsidR="00E60EAC">
        <w:rPr>
          <w:sz w:val="22"/>
          <w:szCs w:val="22"/>
        </w:rPr>
        <w:t xml:space="preserve"> messa a disposizione de</w:t>
      </w:r>
      <w:r w:rsidR="00C8727D" w:rsidRPr="00741EFA">
        <w:rPr>
          <w:sz w:val="22"/>
          <w:szCs w:val="22"/>
        </w:rPr>
        <w:t>lle autorità sanitarie;</w:t>
      </w:r>
    </w:p>
    <w:p w:rsidR="00D37140" w:rsidRPr="00741EFA" w:rsidRDefault="00D37140" w:rsidP="00D37140">
      <w:pPr>
        <w:pStyle w:val="Default0"/>
        <w:numPr>
          <w:ilvl w:val="2"/>
          <w:numId w:val="24"/>
        </w:numPr>
        <w:spacing w:after="38"/>
        <w:ind w:left="709" w:hanging="349"/>
        <w:jc w:val="both"/>
        <w:rPr>
          <w:sz w:val="22"/>
          <w:szCs w:val="22"/>
        </w:rPr>
      </w:pPr>
      <w:r w:rsidRPr="00741EFA">
        <w:rPr>
          <w:sz w:val="22"/>
          <w:szCs w:val="22"/>
        </w:rPr>
        <w:t>Immediata richiesta cautelativa, a tutti i lavoratori che hanno lavorato negli ultimi 15 giorni in postazioni immediatamente adiacenti al lavoratore risultat</w:t>
      </w:r>
      <w:r w:rsidR="00916319" w:rsidRPr="00741EFA">
        <w:rPr>
          <w:sz w:val="22"/>
          <w:szCs w:val="22"/>
        </w:rPr>
        <w:t>o positivo, di rimanere a</w:t>
      </w:r>
      <w:r w:rsidR="00741EFA">
        <w:rPr>
          <w:sz w:val="22"/>
          <w:szCs w:val="22"/>
        </w:rPr>
        <w:t>l proprio domicilio</w:t>
      </w:r>
      <w:r w:rsidR="00916319" w:rsidRPr="00741EFA">
        <w:rPr>
          <w:sz w:val="22"/>
          <w:szCs w:val="22"/>
        </w:rPr>
        <w:t>;</w:t>
      </w:r>
    </w:p>
    <w:p w:rsidR="00D37140" w:rsidRPr="00741EFA" w:rsidRDefault="00D37140" w:rsidP="00D37140">
      <w:pPr>
        <w:pStyle w:val="Default0"/>
        <w:numPr>
          <w:ilvl w:val="2"/>
          <w:numId w:val="24"/>
        </w:numPr>
        <w:spacing w:after="38"/>
        <w:ind w:left="709" w:hanging="349"/>
        <w:jc w:val="both"/>
        <w:rPr>
          <w:sz w:val="22"/>
          <w:szCs w:val="22"/>
        </w:rPr>
      </w:pPr>
      <w:r w:rsidRPr="00741EFA">
        <w:rPr>
          <w:sz w:val="22"/>
          <w:szCs w:val="22"/>
        </w:rPr>
        <w:t xml:space="preserve">Interdizione, fino all’avvenuta igienizzazione, </w:t>
      </w:r>
      <w:r w:rsidR="00741EFA" w:rsidRPr="00741EFA">
        <w:rPr>
          <w:sz w:val="22"/>
          <w:szCs w:val="22"/>
        </w:rPr>
        <w:t>dei locali di cui alla lettera b</w:t>
      </w:r>
      <w:r w:rsidRPr="00741EFA">
        <w:rPr>
          <w:sz w:val="22"/>
          <w:szCs w:val="22"/>
        </w:rPr>
        <w:t xml:space="preserve">, fatto salvo le aree di transito; </w:t>
      </w:r>
    </w:p>
    <w:p w:rsidR="00D37140" w:rsidRPr="00741EFA" w:rsidRDefault="00916319" w:rsidP="00D37140">
      <w:pPr>
        <w:pStyle w:val="Default0"/>
        <w:numPr>
          <w:ilvl w:val="2"/>
          <w:numId w:val="24"/>
        </w:numPr>
        <w:spacing w:after="38"/>
        <w:ind w:left="357"/>
        <w:jc w:val="both"/>
        <w:rPr>
          <w:sz w:val="22"/>
          <w:szCs w:val="22"/>
        </w:rPr>
      </w:pPr>
      <w:r w:rsidRPr="00741EFA">
        <w:rPr>
          <w:sz w:val="22"/>
          <w:szCs w:val="22"/>
        </w:rPr>
        <w:t>Immediata sanificazione con</w:t>
      </w:r>
      <w:r w:rsidR="00D37140" w:rsidRPr="00741EFA">
        <w:rPr>
          <w:sz w:val="22"/>
          <w:szCs w:val="22"/>
        </w:rPr>
        <w:t xml:space="preserve"> questo ordine cronologico:</w:t>
      </w:r>
    </w:p>
    <w:p w:rsidR="00D37140" w:rsidRPr="00741EFA" w:rsidRDefault="00D37140" w:rsidP="00D37140">
      <w:pPr>
        <w:pStyle w:val="Default0"/>
        <w:spacing w:after="43"/>
        <w:ind w:left="1418" w:hanging="2"/>
        <w:jc w:val="both"/>
        <w:rPr>
          <w:sz w:val="22"/>
          <w:szCs w:val="22"/>
        </w:rPr>
      </w:pPr>
      <w:r w:rsidRPr="00741EFA">
        <w:rPr>
          <w:sz w:val="22"/>
          <w:szCs w:val="22"/>
        </w:rPr>
        <w:t>i. Delle zone di passaggio comuni quali scale, con particolare attenzione al corrimano, corridoi, port</w:t>
      </w:r>
      <w:r w:rsidR="00B63359">
        <w:rPr>
          <w:sz w:val="22"/>
          <w:szCs w:val="22"/>
        </w:rPr>
        <w:t>e, servizi igienici, ascensori;</w:t>
      </w:r>
    </w:p>
    <w:p w:rsidR="00D37140" w:rsidRPr="00741EFA" w:rsidRDefault="00D37140" w:rsidP="00D37140">
      <w:pPr>
        <w:pStyle w:val="Default0"/>
        <w:spacing w:after="43"/>
        <w:ind w:left="1418" w:hanging="2"/>
        <w:jc w:val="both"/>
        <w:rPr>
          <w:sz w:val="22"/>
          <w:szCs w:val="22"/>
        </w:rPr>
      </w:pPr>
      <w:r w:rsidRPr="00741EFA">
        <w:rPr>
          <w:sz w:val="22"/>
          <w:szCs w:val="22"/>
        </w:rPr>
        <w:t xml:space="preserve">ii. Postazione/i di lavoro del lavoratore e di tutti i lavoratori della medesima area di lavoro, comprese le attrezzature di lavoro; </w:t>
      </w:r>
    </w:p>
    <w:p w:rsidR="00D37140" w:rsidRPr="00741EFA" w:rsidRDefault="00D37140" w:rsidP="00D37140">
      <w:pPr>
        <w:pStyle w:val="Default0"/>
        <w:ind w:left="1418" w:hanging="2"/>
        <w:jc w:val="both"/>
        <w:rPr>
          <w:sz w:val="22"/>
          <w:szCs w:val="22"/>
        </w:rPr>
      </w:pPr>
      <w:r w:rsidRPr="00741EFA">
        <w:rPr>
          <w:sz w:val="22"/>
          <w:szCs w:val="22"/>
        </w:rPr>
        <w:t>iii. Area break utilizzata dal lavoratore, comprese le attrezzature presenti (distributori automatici, frigo, forno ecc.);</w:t>
      </w:r>
    </w:p>
    <w:p w:rsidR="00D37140" w:rsidRPr="00741EFA" w:rsidRDefault="00D37140" w:rsidP="00D37140">
      <w:pPr>
        <w:pStyle w:val="Default0"/>
        <w:ind w:left="1418" w:hanging="2"/>
        <w:jc w:val="both"/>
        <w:rPr>
          <w:sz w:val="22"/>
          <w:szCs w:val="22"/>
        </w:rPr>
      </w:pPr>
      <w:proofErr w:type="spellStart"/>
      <w:r w:rsidRPr="00741EFA">
        <w:rPr>
          <w:sz w:val="22"/>
          <w:szCs w:val="22"/>
        </w:rPr>
        <w:t>iiii</w:t>
      </w:r>
      <w:proofErr w:type="spellEnd"/>
      <w:r w:rsidRPr="00741EFA">
        <w:rPr>
          <w:sz w:val="22"/>
          <w:szCs w:val="22"/>
        </w:rPr>
        <w:t>. Automezzi</w:t>
      </w:r>
      <w:r w:rsidR="00741EFA" w:rsidRPr="00741EFA">
        <w:rPr>
          <w:sz w:val="22"/>
          <w:szCs w:val="22"/>
        </w:rPr>
        <w:t xml:space="preserve"> e attrezzature</w:t>
      </w:r>
      <w:r w:rsidRPr="00741EFA">
        <w:rPr>
          <w:sz w:val="22"/>
          <w:szCs w:val="22"/>
        </w:rPr>
        <w:t xml:space="preserve"> </w:t>
      </w:r>
      <w:r w:rsidR="00741EFA" w:rsidRPr="00741EFA">
        <w:rPr>
          <w:sz w:val="22"/>
          <w:szCs w:val="22"/>
        </w:rPr>
        <w:t>in genere utilizzate</w:t>
      </w:r>
      <w:r w:rsidRPr="00741EFA">
        <w:rPr>
          <w:sz w:val="22"/>
          <w:szCs w:val="22"/>
        </w:rPr>
        <w:t xml:space="preserve"> dal lavoratore. </w:t>
      </w:r>
    </w:p>
    <w:p w:rsidR="00D37140" w:rsidRPr="00741EFA" w:rsidRDefault="00D37140" w:rsidP="00D37140">
      <w:pPr>
        <w:pStyle w:val="Default0"/>
        <w:ind w:left="720"/>
        <w:rPr>
          <w:sz w:val="22"/>
          <w:szCs w:val="22"/>
        </w:rPr>
      </w:pPr>
    </w:p>
    <w:p w:rsidR="00D37140" w:rsidRPr="003568FD" w:rsidRDefault="00D37140" w:rsidP="00D37140">
      <w:pPr>
        <w:jc w:val="both"/>
        <w:rPr>
          <w:rFonts w:ascii="Arial" w:hAnsi="Arial" w:cs="Arial"/>
        </w:rPr>
      </w:pPr>
      <w:r w:rsidRPr="00741EFA">
        <w:rPr>
          <w:rFonts w:ascii="Arial" w:hAnsi="Arial" w:cs="Arial"/>
        </w:rPr>
        <w:t xml:space="preserve">La sanificazione deve essere effettuata nel rispetto di quanto previsto dalla Circolare n. 5443 del 22 febbraio 2020. Per ottenere questo, l’azienda invia all’impresa di pulizie una richiesta di intervento in base al </w:t>
      </w:r>
      <w:r w:rsidR="003568FD" w:rsidRPr="00741EFA">
        <w:rPr>
          <w:rFonts w:ascii="Arial" w:hAnsi="Arial" w:cs="Arial"/>
        </w:rPr>
        <w:t xml:space="preserve">modulo “Richiesta sanificazione ad impresa di </w:t>
      </w:r>
      <w:r w:rsidR="003568FD" w:rsidRPr="00C82CF0">
        <w:rPr>
          <w:rFonts w:ascii="Arial" w:hAnsi="Arial" w:cs="Arial"/>
        </w:rPr>
        <w:t>pulizia”</w:t>
      </w:r>
      <w:r w:rsidRPr="00C82CF0">
        <w:rPr>
          <w:rFonts w:ascii="Arial" w:hAnsi="Arial" w:cs="Arial"/>
        </w:rPr>
        <w:t xml:space="preserve"> </w:t>
      </w:r>
      <w:r w:rsidR="00741EFA" w:rsidRPr="00C82CF0">
        <w:rPr>
          <w:rFonts w:ascii="Arial" w:hAnsi="Arial" w:cs="Arial"/>
        </w:rPr>
        <w:t>allegato X</w:t>
      </w:r>
      <w:r w:rsidRPr="00C82CF0">
        <w:rPr>
          <w:rFonts w:ascii="Arial" w:hAnsi="Arial" w:cs="Arial"/>
        </w:rPr>
        <w:t>.</w:t>
      </w:r>
    </w:p>
    <w:p w:rsidR="008F2618" w:rsidRPr="008F2618" w:rsidRDefault="008F2618" w:rsidP="008C6FFD">
      <w:pPr>
        <w:jc w:val="both"/>
        <w:rPr>
          <w:rFonts w:ascii="Arial" w:hAnsi="Arial" w:cs="Arial"/>
          <w:b/>
          <w:bCs/>
        </w:rPr>
      </w:pPr>
      <w:r w:rsidRPr="008F2618">
        <w:rPr>
          <w:rFonts w:ascii="Arial" w:hAnsi="Arial" w:cs="Arial"/>
          <w:b/>
          <w:bCs/>
        </w:rPr>
        <w:t>7. ALLEGATI</w:t>
      </w:r>
      <w:r w:rsidR="00DB22EF">
        <w:rPr>
          <w:rFonts w:ascii="Arial" w:hAnsi="Arial" w:cs="Arial"/>
          <w:b/>
          <w:bCs/>
        </w:rPr>
        <w:t xml:space="preserve"> – MODULISTICA OPERATIVA</w:t>
      </w:r>
    </w:p>
    <w:p w:rsidR="00264E5F" w:rsidRDefault="008F2618" w:rsidP="008C6FFD">
      <w:pPr>
        <w:jc w:val="both"/>
        <w:rPr>
          <w:rFonts w:ascii="Arial" w:hAnsi="Arial" w:cs="Arial"/>
        </w:rPr>
      </w:pPr>
      <w:r w:rsidRPr="00264E5F">
        <w:rPr>
          <w:rFonts w:ascii="Arial" w:hAnsi="Arial" w:cs="Arial"/>
        </w:rPr>
        <w:t xml:space="preserve">7.1 </w:t>
      </w:r>
      <w:r w:rsidR="00264E5F" w:rsidRPr="00264E5F">
        <w:rPr>
          <w:rFonts w:ascii="Arial" w:hAnsi="Arial" w:cs="Arial"/>
        </w:rPr>
        <w:t>Allegato</w:t>
      </w:r>
      <w:r w:rsidR="00264E5F">
        <w:rPr>
          <w:rFonts w:ascii="Arial" w:hAnsi="Arial" w:cs="Arial"/>
        </w:rPr>
        <w:t xml:space="preserve"> I – Verbale di costituzione del comitato di controllo</w:t>
      </w:r>
      <w:r w:rsidR="004641C0">
        <w:rPr>
          <w:rFonts w:ascii="Arial" w:hAnsi="Arial" w:cs="Arial"/>
        </w:rPr>
        <w:t>.</w:t>
      </w:r>
    </w:p>
    <w:p w:rsidR="00C77D4F" w:rsidRDefault="00C77D4F" w:rsidP="008C6FFD">
      <w:pPr>
        <w:jc w:val="both"/>
        <w:rPr>
          <w:rFonts w:ascii="Arial" w:hAnsi="Arial" w:cs="Arial"/>
          <w:highlight w:val="yellow"/>
        </w:rPr>
      </w:pPr>
      <w:r>
        <w:rPr>
          <w:rFonts w:ascii="Arial" w:hAnsi="Arial" w:cs="Arial"/>
        </w:rPr>
        <w:t>7.2 Allegato II</w:t>
      </w:r>
      <w:r w:rsidRPr="00C77D4F">
        <w:rPr>
          <w:rFonts w:ascii="Arial" w:hAnsi="Arial" w:cs="Arial"/>
        </w:rPr>
        <w:t xml:space="preserve"> – Informative ai lavoratori e ai preposti</w:t>
      </w:r>
      <w:r w:rsidR="004641C0">
        <w:rPr>
          <w:rFonts w:ascii="Arial" w:hAnsi="Arial" w:cs="Arial"/>
        </w:rPr>
        <w:t>.</w:t>
      </w:r>
    </w:p>
    <w:p w:rsidR="00E15C17" w:rsidRPr="00BB4FA2" w:rsidRDefault="00264E5F" w:rsidP="008C6FFD">
      <w:pPr>
        <w:jc w:val="both"/>
        <w:rPr>
          <w:rFonts w:ascii="Arial" w:hAnsi="Arial" w:cs="Arial"/>
        </w:rPr>
      </w:pPr>
      <w:r w:rsidRPr="00BB4FA2">
        <w:rPr>
          <w:rFonts w:ascii="Arial" w:hAnsi="Arial" w:cs="Arial"/>
        </w:rPr>
        <w:t>7.</w:t>
      </w:r>
      <w:r w:rsidR="00881E1E">
        <w:rPr>
          <w:rFonts w:ascii="Arial" w:hAnsi="Arial" w:cs="Arial"/>
        </w:rPr>
        <w:t>3</w:t>
      </w:r>
      <w:r w:rsidRPr="00BB4FA2">
        <w:rPr>
          <w:rFonts w:ascii="Arial" w:hAnsi="Arial" w:cs="Arial"/>
        </w:rPr>
        <w:t xml:space="preserve"> </w:t>
      </w:r>
      <w:r w:rsidR="008F2618" w:rsidRPr="00BB4FA2">
        <w:rPr>
          <w:rFonts w:ascii="Arial" w:hAnsi="Arial" w:cs="Arial"/>
        </w:rPr>
        <w:t>Allegato I</w:t>
      </w:r>
      <w:r w:rsidRPr="00BB4FA2">
        <w:rPr>
          <w:rFonts w:ascii="Arial" w:hAnsi="Arial" w:cs="Arial"/>
        </w:rPr>
        <w:t>I</w:t>
      </w:r>
      <w:r w:rsidR="00C77D4F">
        <w:rPr>
          <w:rFonts w:ascii="Arial" w:hAnsi="Arial" w:cs="Arial"/>
        </w:rPr>
        <w:t>I</w:t>
      </w:r>
      <w:r w:rsidR="00214FFE" w:rsidRPr="00BB4FA2">
        <w:rPr>
          <w:rFonts w:ascii="Arial" w:hAnsi="Arial" w:cs="Arial"/>
        </w:rPr>
        <w:t xml:space="preserve"> </w:t>
      </w:r>
      <w:r w:rsidR="003568FD" w:rsidRPr="00BB4FA2">
        <w:rPr>
          <w:rFonts w:ascii="Arial" w:hAnsi="Arial" w:cs="Arial"/>
        </w:rPr>
        <w:t>–</w:t>
      </w:r>
      <w:r w:rsidR="001B494B">
        <w:rPr>
          <w:rFonts w:ascii="Arial" w:hAnsi="Arial" w:cs="Arial"/>
        </w:rPr>
        <w:t xml:space="preserve"> Cartelli e </w:t>
      </w:r>
      <w:proofErr w:type="spellStart"/>
      <w:r w:rsidR="001B494B">
        <w:rPr>
          <w:rFonts w:ascii="Arial" w:hAnsi="Arial" w:cs="Arial"/>
        </w:rPr>
        <w:t>infografica</w:t>
      </w:r>
      <w:proofErr w:type="spellEnd"/>
      <w:r w:rsidR="004641C0">
        <w:rPr>
          <w:rFonts w:ascii="Arial" w:hAnsi="Arial" w:cs="Arial"/>
        </w:rPr>
        <w:t>.</w:t>
      </w:r>
    </w:p>
    <w:p w:rsidR="008F2618" w:rsidRPr="00C77D4F" w:rsidRDefault="00881E1E" w:rsidP="008C6FFD">
      <w:pPr>
        <w:jc w:val="both"/>
        <w:rPr>
          <w:rFonts w:ascii="Arial" w:hAnsi="Arial" w:cs="Arial"/>
        </w:rPr>
      </w:pPr>
      <w:r>
        <w:rPr>
          <w:rFonts w:ascii="Arial" w:hAnsi="Arial" w:cs="Arial"/>
        </w:rPr>
        <w:t>7.4</w:t>
      </w:r>
      <w:r w:rsidR="00C77D4F">
        <w:rPr>
          <w:rFonts w:ascii="Arial" w:hAnsi="Arial" w:cs="Arial"/>
        </w:rPr>
        <w:t xml:space="preserve"> Allegato IV</w:t>
      </w:r>
      <w:r w:rsidR="00214FFE" w:rsidRPr="00C77D4F">
        <w:rPr>
          <w:rFonts w:ascii="Arial" w:hAnsi="Arial" w:cs="Arial"/>
        </w:rPr>
        <w:t xml:space="preserve"> – Norme igieniche</w:t>
      </w:r>
      <w:r w:rsidR="004641C0">
        <w:rPr>
          <w:rFonts w:ascii="Arial" w:hAnsi="Arial" w:cs="Arial"/>
        </w:rPr>
        <w:t>.</w:t>
      </w:r>
    </w:p>
    <w:p w:rsidR="008F2618" w:rsidRPr="00F26662" w:rsidRDefault="0049343A" w:rsidP="008C6FFD">
      <w:pPr>
        <w:jc w:val="both"/>
        <w:rPr>
          <w:rFonts w:ascii="Arial" w:hAnsi="Arial" w:cs="Arial"/>
        </w:rPr>
      </w:pPr>
      <w:r w:rsidRPr="00F26662">
        <w:rPr>
          <w:rFonts w:ascii="Arial" w:hAnsi="Arial" w:cs="Arial"/>
        </w:rPr>
        <w:t>7.5</w:t>
      </w:r>
      <w:r w:rsidR="00264E5F" w:rsidRPr="00F26662">
        <w:rPr>
          <w:rFonts w:ascii="Arial" w:hAnsi="Arial" w:cs="Arial"/>
        </w:rPr>
        <w:t xml:space="preserve"> Allegato </w:t>
      </w:r>
      <w:r w:rsidR="003568FD" w:rsidRPr="00F26662">
        <w:rPr>
          <w:rFonts w:ascii="Arial" w:hAnsi="Arial" w:cs="Arial"/>
        </w:rPr>
        <w:t>V –</w:t>
      </w:r>
      <w:r w:rsidR="00970820">
        <w:rPr>
          <w:rFonts w:ascii="Arial" w:hAnsi="Arial" w:cs="Arial"/>
        </w:rPr>
        <w:t xml:space="preserve"> I</w:t>
      </w:r>
      <w:r w:rsidR="003568FD" w:rsidRPr="00F26662">
        <w:rPr>
          <w:rFonts w:ascii="Arial" w:hAnsi="Arial" w:cs="Arial"/>
        </w:rPr>
        <w:t>struzione operativa “Controllo temperatura corporea”</w:t>
      </w:r>
      <w:r w:rsidR="00E1022E">
        <w:rPr>
          <w:rFonts w:ascii="Arial" w:hAnsi="Arial" w:cs="Arial"/>
        </w:rPr>
        <w:t xml:space="preserve"> 1V Registro positivi, </w:t>
      </w:r>
      <w:r w:rsidR="00561FB2">
        <w:rPr>
          <w:rFonts w:ascii="Arial" w:hAnsi="Arial" w:cs="Arial"/>
        </w:rPr>
        <w:t xml:space="preserve">     </w:t>
      </w:r>
      <w:r w:rsidR="00E1022E">
        <w:rPr>
          <w:rFonts w:ascii="Arial" w:hAnsi="Arial" w:cs="Arial"/>
        </w:rPr>
        <w:t>2V</w:t>
      </w:r>
      <w:r w:rsidR="00561FB2">
        <w:rPr>
          <w:rFonts w:ascii="Arial" w:hAnsi="Arial" w:cs="Arial"/>
        </w:rPr>
        <w:t xml:space="preserve"> R</w:t>
      </w:r>
      <w:r w:rsidR="00E1022E">
        <w:rPr>
          <w:rFonts w:ascii="Arial" w:hAnsi="Arial" w:cs="Arial"/>
        </w:rPr>
        <w:t>egistro negativi, 3V</w:t>
      </w:r>
      <w:r w:rsidR="00561FB2">
        <w:rPr>
          <w:rFonts w:ascii="Arial" w:hAnsi="Arial" w:cs="Arial"/>
        </w:rPr>
        <w:t xml:space="preserve"> I</w:t>
      </w:r>
      <w:r w:rsidR="00E1022E">
        <w:rPr>
          <w:rFonts w:ascii="Arial" w:hAnsi="Arial" w:cs="Arial"/>
        </w:rPr>
        <w:t>nformativa privacy</w:t>
      </w:r>
      <w:r w:rsidR="004641C0">
        <w:rPr>
          <w:rFonts w:ascii="Arial" w:hAnsi="Arial" w:cs="Arial"/>
        </w:rPr>
        <w:t>.</w:t>
      </w:r>
    </w:p>
    <w:p w:rsidR="003568FD" w:rsidRDefault="00F26662" w:rsidP="008C6FFD">
      <w:pPr>
        <w:jc w:val="both"/>
        <w:rPr>
          <w:rFonts w:ascii="Arial" w:hAnsi="Arial" w:cs="Arial"/>
          <w:highlight w:val="red"/>
        </w:rPr>
      </w:pPr>
      <w:r>
        <w:rPr>
          <w:rFonts w:ascii="Arial" w:hAnsi="Arial" w:cs="Arial"/>
        </w:rPr>
        <w:t>7.6</w:t>
      </w:r>
      <w:r w:rsidR="003568FD" w:rsidRPr="00F26662">
        <w:rPr>
          <w:rFonts w:ascii="Arial" w:hAnsi="Arial" w:cs="Arial"/>
        </w:rPr>
        <w:t xml:space="preserve"> Allegato V</w:t>
      </w:r>
      <w:r w:rsidR="00264E5F" w:rsidRPr="00F26662">
        <w:rPr>
          <w:rFonts w:ascii="Arial" w:hAnsi="Arial" w:cs="Arial"/>
        </w:rPr>
        <w:t>I</w:t>
      </w:r>
      <w:r w:rsidR="003568FD" w:rsidRPr="00F26662">
        <w:rPr>
          <w:rFonts w:ascii="Arial" w:hAnsi="Arial" w:cs="Arial"/>
        </w:rPr>
        <w:t xml:space="preserve"> – </w:t>
      </w:r>
      <w:r w:rsidR="004641C0">
        <w:rPr>
          <w:rFonts w:ascii="Arial" w:hAnsi="Arial" w:cs="Arial"/>
        </w:rPr>
        <w:t>I</w:t>
      </w:r>
      <w:r w:rsidR="004641C0" w:rsidRPr="004641C0">
        <w:rPr>
          <w:rFonts w:ascii="Arial" w:hAnsi="Arial" w:cs="Arial"/>
        </w:rPr>
        <w:t>struzione operativa per appaltatori – sub-appaltatori e fornitori in genere</w:t>
      </w:r>
      <w:r w:rsidR="004641C0">
        <w:rPr>
          <w:rFonts w:ascii="Arial" w:hAnsi="Arial" w:cs="Arial"/>
        </w:rPr>
        <w:t>.</w:t>
      </w:r>
    </w:p>
    <w:p w:rsidR="003063B3" w:rsidRPr="001F7321" w:rsidRDefault="003063B3" w:rsidP="008C6FFD">
      <w:pPr>
        <w:jc w:val="both"/>
        <w:rPr>
          <w:rFonts w:ascii="Arial" w:hAnsi="Arial" w:cs="Arial"/>
        </w:rPr>
      </w:pPr>
      <w:r w:rsidRPr="001F7321">
        <w:rPr>
          <w:rFonts w:ascii="Arial" w:hAnsi="Arial" w:cs="Arial"/>
        </w:rPr>
        <w:t>7.7 Allegato VII – Modulo di autocertificazione degli spostamenti</w:t>
      </w:r>
      <w:r w:rsidR="004641C0">
        <w:rPr>
          <w:rFonts w:ascii="Arial" w:hAnsi="Arial" w:cs="Arial"/>
        </w:rPr>
        <w:t>.</w:t>
      </w:r>
    </w:p>
    <w:p w:rsidR="003568FD" w:rsidRPr="00106808" w:rsidRDefault="00106808" w:rsidP="008C6FFD">
      <w:pPr>
        <w:jc w:val="both"/>
        <w:rPr>
          <w:rFonts w:ascii="Arial" w:hAnsi="Arial" w:cs="Arial"/>
        </w:rPr>
      </w:pPr>
      <w:r w:rsidRPr="00106808">
        <w:rPr>
          <w:rFonts w:ascii="Arial" w:hAnsi="Arial" w:cs="Arial"/>
        </w:rPr>
        <w:t>7.</w:t>
      </w:r>
      <w:r w:rsidR="003063B3">
        <w:rPr>
          <w:rFonts w:ascii="Arial" w:hAnsi="Arial" w:cs="Arial"/>
        </w:rPr>
        <w:t>8</w:t>
      </w:r>
      <w:r w:rsidR="003568FD" w:rsidRPr="00106808">
        <w:rPr>
          <w:rFonts w:ascii="Arial" w:hAnsi="Arial" w:cs="Arial"/>
        </w:rPr>
        <w:t xml:space="preserve"> Allegato VI</w:t>
      </w:r>
      <w:r w:rsidR="00264E5F" w:rsidRPr="00106808">
        <w:rPr>
          <w:rFonts w:ascii="Arial" w:hAnsi="Arial" w:cs="Arial"/>
        </w:rPr>
        <w:t>I</w:t>
      </w:r>
      <w:r w:rsidR="003063B3">
        <w:rPr>
          <w:rFonts w:ascii="Arial" w:hAnsi="Arial" w:cs="Arial"/>
        </w:rPr>
        <w:t>I</w:t>
      </w:r>
      <w:r w:rsidR="003568FD" w:rsidRPr="00106808">
        <w:rPr>
          <w:rFonts w:ascii="Arial" w:hAnsi="Arial" w:cs="Arial"/>
        </w:rPr>
        <w:t xml:space="preserve"> – Modulo distribuzione kit e dpi ai lavoratori</w:t>
      </w:r>
      <w:r w:rsidR="004641C0">
        <w:rPr>
          <w:rFonts w:ascii="Arial" w:hAnsi="Arial" w:cs="Arial"/>
        </w:rPr>
        <w:t>.</w:t>
      </w:r>
    </w:p>
    <w:p w:rsidR="003568FD" w:rsidRPr="008C6CBE" w:rsidRDefault="008C6CBE" w:rsidP="008C6FFD">
      <w:pPr>
        <w:jc w:val="both"/>
        <w:rPr>
          <w:rFonts w:ascii="Arial" w:hAnsi="Arial" w:cs="Arial"/>
        </w:rPr>
      </w:pPr>
      <w:r>
        <w:rPr>
          <w:rFonts w:ascii="Arial" w:hAnsi="Arial" w:cs="Arial"/>
        </w:rPr>
        <w:t>7.</w:t>
      </w:r>
      <w:r w:rsidR="003063B3">
        <w:rPr>
          <w:rFonts w:ascii="Arial" w:hAnsi="Arial" w:cs="Arial"/>
        </w:rPr>
        <w:t>9 Allegato IX</w:t>
      </w:r>
      <w:r w:rsidR="003568FD" w:rsidRPr="008C6CBE">
        <w:rPr>
          <w:rFonts w:ascii="Arial" w:hAnsi="Arial" w:cs="Arial"/>
        </w:rPr>
        <w:t xml:space="preserve"> – Modulo “</w:t>
      </w:r>
      <w:proofErr w:type="spellStart"/>
      <w:r w:rsidR="003568FD" w:rsidRPr="008C6CBE">
        <w:rPr>
          <w:rFonts w:ascii="Arial" w:hAnsi="Arial" w:cs="Arial"/>
        </w:rPr>
        <w:t>Check</w:t>
      </w:r>
      <w:proofErr w:type="spellEnd"/>
      <w:r w:rsidR="003568FD" w:rsidRPr="008C6CBE">
        <w:rPr>
          <w:rFonts w:ascii="Arial" w:hAnsi="Arial" w:cs="Arial"/>
        </w:rPr>
        <w:t xml:space="preserve"> list controllo attuazione interventi COVID19”  </w:t>
      </w:r>
      <w:r w:rsidR="004641C0">
        <w:rPr>
          <w:rFonts w:ascii="Arial" w:hAnsi="Arial" w:cs="Arial"/>
        </w:rPr>
        <w:t>.</w:t>
      </w:r>
    </w:p>
    <w:p w:rsidR="008F2618" w:rsidRDefault="008C6CBE" w:rsidP="008C6FFD">
      <w:pPr>
        <w:jc w:val="both"/>
        <w:rPr>
          <w:rFonts w:ascii="Arial" w:hAnsi="Arial" w:cs="Arial"/>
        </w:rPr>
      </w:pPr>
      <w:r w:rsidRPr="008C6CBE">
        <w:rPr>
          <w:rFonts w:ascii="Arial" w:hAnsi="Arial" w:cs="Arial"/>
        </w:rPr>
        <w:t>7.</w:t>
      </w:r>
      <w:r w:rsidR="003063B3">
        <w:rPr>
          <w:rFonts w:ascii="Arial" w:hAnsi="Arial" w:cs="Arial"/>
        </w:rPr>
        <w:t>10</w:t>
      </w:r>
      <w:r w:rsidR="00264E5F" w:rsidRPr="008C6CBE">
        <w:rPr>
          <w:rFonts w:ascii="Arial" w:hAnsi="Arial" w:cs="Arial"/>
        </w:rPr>
        <w:t xml:space="preserve"> Allegato X</w:t>
      </w:r>
      <w:r w:rsidR="003568FD" w:rsidRPr="008C6CBE">
        <w:rPr>
          <w:rFonts w:ascii="Arial" w:hAnsi="Arial" w:cs="Arial"/>
        </w:rPr>
        <w:t xml:space="preserve"> – Modulo “Richiesta san</w:t>
      </w:r>
      <w:r w:rsidR="005E1416">
        <w:rPr>
          <w:rFonts w:ascii="Arial" w:hAnsi="Arial" w:cs="Arial"/>
        </w:rPr>
        <w:t>ificazione ad impresa di pulizie</w:t>
      </w:r>
      <w:r w:rsidR="003568FD" w:rsidRPr="008C6CBE">
        <w:rPr>
          <w:rFonts w:ascii="Arial" w:hAnsi="Arial" w:cs="Arial"/>
        </w:rPr>
        <w:t>”</w:t>
      </w:r>
      <w:r w:rsidR="004641C0">
        <w:rPr>
          <w:rFonts w:ascii="Arial" w:hAnsi="Arial" w:cs="Arial"/>
        </w:rPr>
        <w:t>.</w:t>
      </w:r>
    </w:p>
    <w:p w:rsidR="00285D32" w:rsidRPr="00C51164" w:rsidRDefault="00360055" w:rsidP="00324317">
      <w:pPr>
        <w:jc w:val="both"/>
        <w:rPr>
          <w:rFonts w:ascii="Arial" w:hAnsi="Arial" w:cs="Arial"/>
          <w:color w:val="1C2024"/>
          <w:sz w:val="24"/>
          <w:shd w:val="clear" w:color="auto" w:fill="FFFFFF"/>
        </w:rPr>
      </w:pPr>
      <w:r>
        <w:rPr>
          <w:rFonts w:ascii="Arial" w:hAnsi="Arial" w:cs="Arial"/>
        </w:rPr>
        <w:t xml:space="preserve">7.11 </w:t>
      </w:r>
      <w:r w:rsidR="00970820">
        <w:rPr>
          <w:rFonts w:ascii="Arial" w:hAnsi="Arial" w:cs="Arial"/>
        </w:rPr>
        <w:t xml:space="preserve">Allegato XI - </w:t>
      </w:r>
      <w:r>
        <w:rPr>
          <w:rFonts w:ascii="Arial" w:hAnsi="Arial" w:cs="Arial"/>
        </w:rPr>
        <w:t>Registro ingressi e uscite utenti</w:t>
      </w:r>
      <w:r w:rsidR="004641C0">
        <w:rPr>
          <w:rFonts w:ascii="Arial" w:hAnsi="Arial" w:cs="Arial"/>
        </w:rPr>
        <w:t>.</w:t>
      </w:r>
    </w:p>
    <w:sectPr w:rsidR="00285D32" w:rsidRPr="00C51164" w:rsidSect="00C51164">
      <w:pgSz w:w="11906" w:h="16838"/>
      <w:pgMar w:top="1440" w:right="1133" w:bottom="993" w:left="1440" w:header="708" w:footer="4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7F" w:rsidRDefault="00A57C7F" w:rsidP="000479AB">
      <w:pPr>
        <w:spacing w:after="0" w:line="240" w:lineRule="auto"/>
      </w:pPr>
      <w:r>
        <w:separator/>
      </w:r>
    </w:p>
  </w:endnote>
  <w:endnote w:type="continuationSeparator" w:id="0">
    <w:p w:rsidR="00A57C7F" w:rsidRDefault="00A57C7F" w:rsidP="000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DE" w:rsidRDefault="002923DE">
    <w:pPr>
      <w:pStyle w:val="Pidipagina"/>
    </w:pPr>
  </w:p>
  <w:p w:rsidR="002923DE" w:rsidRDefault="00583EC3">
    <w:pPr>
      <w:pStyle w:val="Pidipagina"/>
    </w:pPr>
    <w:r w:rsidRPr="00583EC3">
      <w:t>PDS</w:t>
    </w:r>
    <w:r w:rsidR="0089540A">
      <w:t>A Covid-19 Rev. 0.2</w:t>
    </w:r>
    <w:r w:rsidR="00325B06">
      <w:t xml:space="preserve"> - </w:t>
    </w:r>
    <w:r w:rsidR="0089540A">
      <w:t>data 27</w:t>
    </w:r>
    <w:r w:rsidRPr="00583EC3">
      <w:t>/04/2020</w:t>
    </w:r>
  </w:p>
  <w:p w:rsidR="002923DE" w:rsidRDefault="002923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F5" w:rsidRDefault="00F87D0C" w:rsidP="00277FF5">
    <w:pPr>
      <w:pStyle w:val="Pidipagina"/>
    </w:pPr>
    <w:r>
      <w:t>PDS</w:t>
    </w:r>
    <w:r w:rsidR="00325B06">
      <w:t>A</w:t>
    </w:r>
    <w:r w:rsidR="00483528">
      <w:t xml:space="preserve"> Covid-19 Rev. 0.2 - data 27</w:t>
    </w:r>
    <w:r w:rsidR="00277FF5">
      <w:t>/04/2020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7F" w:rsidRDefault="00A57C7F" w:rsidP="000479AB">
      <w:pPr>
        <w:spacing w:after="0" w:line="240" w:lineRule="auto"/>
      </w:pPr>
      <w:r>
        <w:separator/>
      </w:r>
    </w:p>
  </w:footnote>
  <w:footnote w:type="continuationSeparator" w:id="0">
    <w:p w:rsidR="00A57C7F" w:rsidRDefault="00A57C7F" w:rsidP="00047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70" w:type="dxa"/>
      <w:tblLayout w:type="fixed"/>
      <w:tblCellMar>
        <w:left w:w="70" w:type="dxa"/>
        <w:right w:w="70" w:type="dxa"/>
      </w:tblCellMar>
      <w:tblLook w:val="0000" w:firstRow="0" w:lastRow="0" w:firstColumn="0" w:lastColumn="0" w:noHBand="0" w:noVBand="0"/>
    </w:tblPr>
    <w:tblGrid>
      <w:gridCol w:w="7088"/>
      <w:gridCol w:w="2693"/>
    </w:tblGrid>
    <w:tr w:rsidR="00E2575A" w:rsidTr="00E2575A">
      <w:trPr>
        <w:cantSplit/>
        <w:trHeight w:val="660"/>
      </w:trPr>
      <w:tc>
        <w:tcPr>
          <w:tcW w:w="7088" w:type="dxa"/>
          <w:vMerge w:val="restart"/>
          <w:tcBorders>
            <w:top w:val="single" w:sz="6" w:space="0" w:color="auto"/>
            <w:left w:val="single" w:sz="6" w:space="0" w:color="auto"/>
            <w:right w:val="single" w:sz="6" w:space="0" w:color="auto"/>
          </w:tcBorders>
        </w:tcPr>
        <w:p w:rsidR="00583EC3" w:rsidRDefault="00E2575A" w:rsidP="00C51164">
          <w:pPr>
            <w:spacing w:before="60" w:after="60"/>
            <w:jc w:val="center"/>
            <w:rPr>
              <w:rFonts w:ascii="Arial" w:hAnsi="Arial"/>
              <w:b/>
              <w:caps/>
            </w:rPr>
          </w:pPr>
          <w:r>
            <w:rPr>
              <w:rFonts w:ascii="Arial" w:hAnsi="Arial"/>
              <w:b/>
              <w:caps/>
            </w:rPr>
            <w:t xml:space="preserve">PROCEDURE DEL sistema Di GESTIONE </w:t>
          </w:r>
        </w:p>
        <w:p w:rsidR="00E2575A" w:rsidRDefault="00E2575A" w:rsidP="00C51164">
          <w:pPr>
            <w:spacing w:before="60" w:after="60"/>
            <w:jc w:val="center"/>
            <w:rPr>
              <w:rFonts w:ascii="Arial" w:hAnsi="Arial"/>
              <w:b/>
              <w:caps/>
            </w:rPr>
          </w:pPr>
          <w:r>
            <w:rPr>
              <w:rFonts w:ascii="Arial" w:hAnsi="Arial"/>
              <w:b/>
              <w:caps/>
            </w:rPr>
            <w:t>SICUREZZA</w:t>
          </w:r>
          <w:r w:rsidR="00583EC3">
            <w:rPr>
              <w:rFonts w:ascii="Arial" w:hAnsi="Arial"/>
              <w:b/>
              <w:caps/>
            </w:rPr>
            <w:t xml:space="preserve"> SUL LAVORO</w:t>
          </w:r>
        </w:p>
        <w:p w:rsidR="00F06699" w:rsidRDefault="00F06699" w:rsidP="00F06699">
          <w:pPr>
            <w:spacing w:before="60" w:after="60"/>
            <w:jc w:val="center"/>
            <w:rPr>
              <w:rFonts w:ascii="Arial" w:hAnsi="Arial"/>
              <w:b/>
              <w:caps/>
            </w:rPr>
          </w:pPr>
          <w:r>
            <w:rPr>
              <w:rFonts w:ascii="Arial" w:hAnsi="Arial"/>
              <w:b/>
              <w:caps/>
            </w:rPr>
            <w:t>PIANO DI SICUREZZA ANTI-CONTAGIO</w:t>
          </w:r>
        </w:p>
        <w:p w:rsidR="00E2575A" w:rsidRDefault="00E2575A" w:rsidP="00C51164">
          <w:pPr>
            <w:spacing w:before="60" w:after="60"/>
            <w:jc w:val="center"/>
            <w:rPr>
              <w:rFonts w:ascii="Arial" w:hAnsi="Arial"/>
              <w:b/>
              <w:caps/>
              <w:sz w:val="28"/>
            </w:rPr>
          </w:pPr>
          <w:r w:rsidRPr="00E2575A">
            <w:rPr>
              <w:rFonts w:ascii="Arial" w:hAnsi="Arial"/>
              <w:b/>
              <w:caps/>
              <w:sz w:val="28"/>
            </w:rPr>
            <w:t xml:space="preserve">GESTIONE EMERGENZA AGENTE BIOLOGICO CORONA VIRUS COVID-19 </w:t>
          </w:r>
        </w:p>
        <w:p w:rsidR="00E2575A" w:rsidRDefault="00E2575A" w:rsidP="00C51164">
          <w:pPr>
            <w:spacing w:before="60" w:after="60"/>
            <w:jc w:val="center"/>
            <w:rPr>
              <w:rFonts w:ascii="Arial" w:hAnsi="Arial"/>
              <w:b/>
              <w:caps/>
            </w:rPr>
          </w:pPr>
          <w:r w:rsidRPr="00E2575A">
            <w:rPr>
              <w:rFonts w:ascii="Arial" w:hAnsi="Arial"/>
              <w:b/>
              <w:caps/>
              <w:sz w:val="28"/>
            </w:rPr>
            <w:t>NEGLI AMBIENTI DI LAVORO</w:t>
          </w:r>
        </w:p>
      </w:tc>
      <w:tc>
        <w:tcPr>
          <w:tcW w:w="2693" w:type="dxa"/>
          <w:tcBorders>
            <w:top w:val="single" w:sz="6" w:space="0" w:color="auto"/>
            <w:left w:val="single" w:sz="6" w:space="0" w:color="auto"/>
            <w:bottom w:val="single" w:sz="4" w:space="0" w:color="auto"/>
            <w:right w:val="single" w:sz="6" w:space="0" w:color="auto"/>
          </w:tcBorders>
        </w:tcPr>
        <w:p w:rsidR="00277FF5" w:rsidRDefault="00F87D0C" w:rsidP="00277FF5">
          <w:pPr>
            <w:tabs>
              <w:tab w:val="left" w:pos="781"/>
            </w:tabs>
            <w:spacing w:before="60" w:after="60"/>
            <w:jc w:val="center"/>
            <w:rPr>
              <w:rFonts w:ascii="Arial" w:hAnsi="Arial"/>
              <w:b/>
              <w:lang w:val="en-GB"/>
            </w:rPr>
          </w:pPr>
          <w:r>
            <w:rPr>
              <w:rFonts w:ascii="Arial" w:hAnsi="Arial"/>
              <w:b/>
              <w:lang w:val="en-GB"/>
            </w:rPr>
            <w:t>PDS</w:t>
          </w:r>
          <w:r w:rsidR="00DF6939">
            <w:rPr>
              <w:rFonts w:ascii="Arial" w:hAnsi="Arial"/>
              <w:b/>
              <w:lang w:val="en-GB"/>
            </w:rPr>
            <w:t>A</w:t>
          </w:r>
          <w:r w:rsidR="0089540A">
            <w:rPr>
              <w:rFonts w:ascii="Arial" w:hAnsi="Arial"/>
              <w:b/>
              <w:lang w:val="en-GB"/>
            </w:rPr>
            <w:t xml:space="preserve"> Covid-19 Rev. 0.2</w:t>
          </w:r>
        </w:p>
        <w:p w:rsidR="00E2575A" w:rsidRDefault="0089540A" w:rsidP="00277FF5">
          <w:pPr>
            <w:tabs>
              <w:tab w:val="left" w:pos="781"/>
            </w:tabs>
            <w:spacing w:before="60" w:after="60"/>
            <w:jc w:val="center"/>
            <w:rPr>
              <w:rFonts w:ascii="Arial" w:hAnsi="Arial"/>
              <w:b/>
              <w:lang w:val="en-GB"/>
            </w:rPr>
          </w:pPr>
          <w:r>
            <w:rPr>
              <w:rFonts w:ascii="Arial" w:hAnsi="Arial"/>
              <w:b/>
              <w:lang w:val="en-GB"/>
            </w:rPr>
            <w:t>Data 27</w:t>
          </w:r>
          <w:r w:rsidR="00277FF5">
            <w:rPr>
              <w:rFonts w:ascii="Arial" w:hAnsi="Arial"/>
              <w:b/>
              <w:lang w:val="en-GB"/>
            </w:rPr>
            <w:t>/04/2020</w:t>
          </w:r>
        </w:p>
      </w:tc>
    </w:tr>
    <w:tr w:rsidR="00E2575A" w:rsidTr="00E2575A">
      <w:trPr>
        <w:cantSplit/>
        <w:trHeight w:val="900"/>
      </w:trPr>
      <w:tc>
        <w:tcPr>
          <w:tcW w:w="7088" w:type="dxa"/>
          <w:vMerge/>
          <w:tcBorders>
            <w:left w:val="single" w:sz="6" w:space="0" w:color="auto"/>
            <w:right w:val="single" w:sz="6" w:space="0" w:color="auto"/>
          </w:tcBorders>
        </w:tcPr>
        <w:p w:rsidR="00E2575A" w:rsidRDefault="00E2575A" w:rsidP="00C51164">
          <w:pPr>
            <w:spacing w:before="60" w:after="60"/>
            <w:jc w:val="center"/>
            <w:rPr>
              <w:rFonts w:ascii="Arial" w:hAnsi="Arial"/>
              <w:b/>
              <w:caps/>
            </w:rPr>
          </w:pPr>
        </w:p>
      </w:tc>
      <w:tc>
        <w:tcPr>
          <w:tcW w:w="2693" w:type="dxa"/>
          <w:tcBorders>
            <w:top w:val="single" w:sz="4" w:space="0" w:color="auto"/>
            <w:left w:val="single" w:sz="6" w:space="0" w:color="auto"/>
            <w:right w:val="single" w:sz="6" w:space="0" w:color="auto"/>
          </w:tcBorders>
        </w:tcPr>
        <w:p w:rsidR="00E2575A" w:rsidRPr="00E2575A" w:rsidRDefault="00277FF5" w:rsidP="00E2575A">
          <w:pPr>
            <w:tabs>
              <w:tab w:val="left" w:pos="781"/>
            </w:tabs>
            <w:spacing w:before="60" w:after="60"/>
            <w:rPr>
              <w:rFonts w:ascii="Arial" w:hAnsi="Arial"/>
              <w:b/>
            </w:rPr>
          </w:pPr>
          <w:r>
            <w:rPr>
              <w:rFonts w:ascii="Arial" w:hAnsi="Arial"/>
              <w:b/>
            </w:rPr>
            <w:t>azienda</w:t>
          </w:r>
        </w:p>
      </w:tc>
    </w:tr>
    <w:tr w:rsidR="00C51164" w:rsidTr="00E2575A">
      <w:trPr>
        <w:cantSplit/>
      </w:trPr>
      <w:tc>
        <w:tcPr>
          <w:tcW w:w="7088" w:type="dxa"/>
          <w:tcBorders>
            <w:left w:val="single" w:sz="6" w:space="0" w:color="auto"/>
            <w:bottom w:val="single" w:sz="4" w:space="0" w:color="auto"/>
            <w:right w:val="single" w:sz="6" w:space="0" w:color="auto"/>
          </w:tcBorders>
        </w:tcPr>
        <w:p w:rsidR="00C51164" w:rsidRPr="00E2575A" w:rsidRDefault="00C51164" w:rsidP="00C51164">
          <w:pPr>
            <w:spacing w:before="60" w:after="60"/>
            <w:rPr>
              <w:rFonts w:ascii="Arial" w:hAnsi="Arial"/>
            </w:rPr>
          </w:pPr>
        </w:p>
      </w:tc>
      <w:tc>
        <w:tcPr>
          <w:tcW w:w="2693" w:type="dxa"/>
          <w:tcBorders>
            <w:left w:val="single" w:sz="6" w:space="0" w:color="auto"/>
            <w:bottom w:val="single" w:sz="4" w:space="0" w:color="auto"/>
            <w:right w:val="single" w:sz="6" w:space="0" w:color="auto"/>
          </w:tcBorders>
        </w:tcPr>
        <w:p w:rsidR="00C51164" w:rsidRDefault="00C51164" w:rsidP="00C51164">
          <w:pPr>
            <w:tabs>
              <w:tab w:val="left" w:pos="781"/>
            </w:tabs>
            <w:spacing w:before="60" w:after="60"/>
            <w:jc w:val="center"/>
            <w:rPr>
              <w:rFonts w:ascii="Arial" w:hAnsi="Arial"/>
              <w:b/>
            </w:rPr>
          </w:pPr>
          <w:r>
            <w:rPr>
              <w:rFonts w:ascii="Arial" w:hAnsi="Arial"/>
              <w:b/>
            </w:rPr>
            <w:t xml:space="preserve">Pagina </w:t>
          </w:r>
          <w:r w:rsidRPr="00827E3E">
            <w:rPr>
              <w:rFonts w:ascii="Arial" w:hAnsi="Arial"/>
              <w:b/>
            </w:rPr>
            <w:fldChar w:fldCharType="begin"/>
          </w:r>
          <w:r w:rsidRPr="00827E3E">
            <w:rPr>
              <w:rFonts w:ascii="Arial" w:hAnsi="Arial"/>
              <w:b/>
            </w:rPr>
            <w:instrText>PAGE   \* MERGEFORMAT</w:instrText>
          </w:r>
          <w:r w:rsidRPr="00827E3E">
            <w:rPr>
              <w:rFonts w:ascii="Arial" w:hAnsi="Arial"/>
              <w:b/>
            </w:rPr>
            <w:fldChar w:fldCharType="separate"/>
          </w:r>
          <w:r w:rsidR="00D407A4">
            <w:rPr>
              <w:rFonts w:ascii="Arial" w:hAnsi="Arial"/>
              <w:b/>
              <w:noProof/>
            </w:rPr>
            <w:t>13</w:t>
          </w:r>
          <w:r w:rsidRPr="00827E3E">
            <w:rPr>
              <w:rFonts w:ascii="Arial" w:hAnsi="Arial"/>
              <w:b/>
            </w:rPr>
            <w:fldChar w:fldCharType="end"/>
          </w:r>
          <w:r>
            <w:rPr>
              <w:rFonts w:ascii="Arial" w:hAnsi="Arial"/>
              <w:b/>
            </w:rPr>
            <w:t xml:space="preserve"> di </w:t>
          </w:r>
          <w:r w:rsidR="00D50AAB">
            <w:rPr>
              <w:rFonts w:ascii="Arial" w:hAnsi="Arial"/>
              <w:b/>
            </w:rPr>
            <w:t>13</w:t>
          </w:r>
        </w:p>
      </w:tc>
    </w:tr>
  </w:tbl>
  <w:p w:rsidR="002923DE" w:rsidRDefault="002923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3119"/>
      <w:gridCol w:w="3116"/>
      <w:gridCol w:w="749"/>
      <w:gridCol w:w="32"/>
      <w:gridCol w:w="2835"/>
    </w:tblGrid>
    <w:tr w:rsidR="00E2575A" w:rsidTr="00E2575A">
      <w:trPr>
        <w:cantSplit/>
        <w:trHeight w:val="660"/>
      </w:trPr>
      <w:tc>
        <w:tcPr>
          <w:tcW w:w="7016" w:type="dxa"/>
          <w:gridSpan w:val="4"/>
          <w:vMerge w:val="restart"/>
          <w:tcBorders>
            <w:top w:val="single" w:sz="6" w:space="0" w:color="auto"/>
            <w:left w:val="single" w:sz="6" w:space="0" w:color="auto"/>
            <w:right w:val="single" w:sz="6" w:space="0" w:color="auto"/>
          </w:tcBorders>
        </w:tcPr>
        <w:p w:rsidR="00583EC3" w:rsidRDefault="00E2575A" w:rsidP="00583EC3">
          <w:pPr>
            <w:spacing w:before="60" w:after="60"/>
            <w:jc w:val="center"/>
            <w:rPr>
              <w:rFonts w:ascii="Arial" w:hAnsi="Arial"/>
              <w:b/>
              <w:caps/>
            </w:rPr>
          </w:pPr>
          <w:bookmarkStart w:id="1" w:name="_Hlk34127360"/>
          <w:r>
            <w:rPr>
              <w:rFonts w:ascii="Arial" w:hAnsi="Arial"/>
              <w:b/>
              <w:caps/>
            </w:rPr>
            <w:t xml:space="preserve">PROCEDURE DEL sistema Di GESTIONE </w:t>
          </w:r>
        </w:p>
        <w:p w:rsidR="00583EC3" w:rsidRDefault="00583EC3" w:rsidP="00583EC3">
          <w:pPr>
            <w:spacing w:before="60" w:after="60"/>
            <w:jc w:val="center"/>
            <w:rPr>
              <w:rFonts w:ascii="Arial" w:hAnsi="Arial"/>
              <w:b/>
              <w:caps/>
            </w:rPr>
          </w:pPr>
          <w:r>
            <w:rPr>
              <w:rFonts w:ascii="Arial" w:hAnsi="Arial"/>
              <w:b/>
              <w:caps/>
            </w:rPr>
            <w:t>SICUREZZA SUL LAVORO</w:t>
          </w:r>
        </w:p>
        <w:p w:rsidR="00E2575A" w:rsidRDefault="00F06699" w:rsidP="00C51164">
          <w:pPr>
            <w:spacing w:before="60" w:after="60"/>
            <w:jc w:val="center"/>
            <w:rPr>
              <w:rFonts w:ascii="Arial" w:hAnsi="Arial"/>
              <w:b/>
              <w:caps/>
            </w:rPr>
          </w:pPr>
          <w:r>
            <w:rPr>
              <w:rFonts w:ascii="Arial" w:hAnsi="Arial"/>
              <w:b/>
              <w:caps/>
            </w:rPr>
            <w:t>PIANO DI SICUREZZA ANTI-CONTAGIO</w:t>
          </w:r>
        </w:p>
        <w:p w:rsidR="00E2575A" w:rsidRDefault="00E2575A" w:rsidP="00C51164">
          <w:pPr>
            <w:spacing w:before="60" w:after="60"/>
            <w:jc w:val="center"/>
            <w:rPr>
              <w:rFonts w:ascii="Arial" w:hAnsi="Arial"/>
              <w:b/>
              <w:caps/>
              <w:sz w:val="28"/>
            </w:rPr>
          </w:pPr>
          <w:r>
            <w:rPr>
              <w:rFonts w:ascii="Arial" w:hAnsi="Arial"/>
              <w:b/>
              <w:caps/>
              <w:sz w:val="28"/>
            </w:rPr>
            <w:t xml:space="preserve">GESTIONE EMERGENZA AGENTE BIOLOGICO CORONA VIRUS covid-19 </w:t>
          </w:r>
        </w:p>
        <w:p w:rsidR="00E2575A" w:rsidRDefault="00E2575A" w:rsidP="00C51164">
          <w:pPr>
            <w:spacing w:before="60" w:after="60"/>
            <w:jc w:val="center"/>
            <w:rPr>
              <w:rFonts w:ascii="Arial" w:hAnsi="Arial"/>
              <w:b/>
              <w:caps/>
            </w:rPr>
          </w:pPr>
          <w:r>
            <w:rPr>
              <w:rFonts w:ascii="Arial" w:hAnsi="Arial"/>
              <w:b/>
              <w:caps/>
              <w:sz w:val="28"/>
            </w:rPr>
            <w:t>negli ambienti di lavoro</w:t>
          </w:r>
        </w:p>
      </w:tc>
      <w:tc>
        <w:tcPr>
          <w:tcW w:w="2835" w:type="dxa"/>
          <w:tcBorders>
            <w:top w:val="single" w:sz="6" w:space="0" w:color="auto"/>
            <w:left w:val="single" w:sz="6" w:space="0" w:color="auto"/>
            <w:bottom w:val="single" w:sz="4" w:space="0" w:color="auto"/>
            <w:right w:val="single" w:sz="6" w:space="0" w:color="auto"/>
          </w:tcBorders>
        </w:tcPr>
        <w:p w:rsidR="00E2575A" w:rsidRDefault="00A72294" w:rsidP="00C51164">
          <w:pPr>
            <w:tabs>
              <w:tab w:val="left" w:pos="781"/>
            </w:tabs>
            <w:spacing w:before="60" w:after="60"/>
            <w:jc w:val="center"/>
            <w:rPr>
              <w:rFonts w:ascii="Arial" w:hAnsi="Arial"/>
              <w:b/>
              <w:lang w:val="en-GB"/>
            </w:rPr>
          </w:pPr>
          <w:r>
            <w:rPr>
              <w:rFonts w:ascii="Arial" w:hAnsi="Arial"/>
              <w:b/>
              <w:lang w:val="en-GB"/>
            </w:rPr>
            <w:t>PDS</w:t>
          </w:r>
          <w:r w:rsidR="00151296">
            <w:rPr>
              <w:rFonts w:ascii="Arial" w:hAnsi="Arial"/>
              <w:b/>
              <w:lang w:val="en-GB"/>
            </w:rPr>
            <w:t>A</w:t>
          </w:r>
          <w:r>
            <w:rPr>
              <w:rFonts w:ascii="Arial" w:hAnsi="Arial"/>
              <w:b/>
              <w:lang w:val="en-GB"/>
            </w:rPr>
            <w:t xml:space="preserve"> Covid-19 </w:t>
          </w:r>
          <w:r w:rsidR="00E2575A">
            <w:rPr>
              <w:rFonts w:ascii="Arial" w:hAnsi="Arial"/>
              <w:b/>
              <w:lang w:val="en-GB"/>
            </w:rPr>
            <w:t>Rev. 0</w:t>
          </w:r>
          <w:r>
            <w:rPr>
              <w:rFonts w:ascii="Arial" w:hAnsi="Arial"/>
              <w:b/>
              <w:lang w:val="en-GB"/>
            </w:rPr>
            <w:t>.</w:t>
          </w:r>
          <w:r w:rsidR="00483528">
            <w:rPr>
              <w:rFonts w:ascii="Arial" w:hAnsi="Arial"/>
              <w:b/>
              <w:lang w:val="en-GB"/>
            </w:rPr>
            <w:t>2</w:t>
          </w:r>
        </w:p>
        <w:p w:rsidR="00E2575A" w:rsidRDefault="00483528" w:rsidP="00C51164">
          <w:pPr>
            <w:tabs>
              <w:tab w:val="left" w:pos="781"/>
            </w:tabs>
            <w:spacing w:before="60" w:after="60"/>
            <w:jc w:val="center"/>
            <w:rPr>
              <w:rFonts w:ascii="Arial" w:hAnsi="Arial"/>
              <w:b/>
              <w:lang w:val="en-GB"/>
            </w:rPr>
          </w:pPr>
          <w:r>
            <w:rPr>
              <w:rFonts w:ascii="Arial" w:hAnsi="Arial"/>
              <w:b/>
              <w:lang w:val="en-GB"/>
            </w:rPr>
            <w:t>Data 27</w:t>
          </w:r>
          <w:r w:rsidR="00E2575A">
            <w:rPr>
              <w:rFonts w:ascii="Arial" w:hAnsi="Arial"/>
              <w:b/>
              <w:lang w:val="en-GB"/>
            </w:rPr>
            <w:t>/04/2020</w:t>
          </w:r>
        </w:p>
      </w:tc>
    </w:tr>
    <w:tr w:rsidR="00E2575A" w:rsidTr="00E2575A">
      <w:trPr>
        <w:cantSplit/>
        <w:trHeight w:val="900"/>
      </w:trPr>
      <w:tc>
        <w:tcPr>
          <w:tcW w:w="7016" w:type="dxa"/>
          <w:gridSpan w:val="4"/>
          <w:vMerge/>
          <w:tcBorders>
            <w:left w:val="single" w:sz="6" w:space="0" w:color="auto"/>
            <w:right w:val="single" w:sz="6" w:space="0" w:color="auto"/>
          </w:tcBorders>
        </w:tcPr>
        <w:p w:rsidR="00E2575A" w:rsidRDefault="00E2575A" w:rsidP="00C51164">
          <w:pPr>
            <w:spacing w:before="60" w:after="60"/>
            <w:jc w:val="center"/>
            <w:rPr>
              <w:rFonts w:ascii="Arial" w:hAnsi="Arial"/>
              <w:b/>
              <w:caps/>
            </w:rPr>
          </w:pPr>
        </w:p>
      </w:tc>
      <w:tc>
        <w:tcPr>
          <w:tcW w:w="2835" w:type="dxa"/>
          <w:tcBorders>
            <w:top w:val="single" w:sz="4" w:space="0" w:color="auto"/>
            <w:left w:val="single" w:sz="6" w:space="0" w:color="auto"/>
            <w:right w:val="single" w:sz="6" w:space="0" w:color="auto"/>
          </w:tcBorders>
        </w:tcPr>
        <w:p w:rsidR="00D407A4" w:rsidRPr="00D407A4" w:rsidRDefault="00D407A4" w:rsidP="00D407A4">
          <w:pPr>
            <w:tabs>
              <w:tab w:val="left" w:pos="781"/>
            </w:tabs>
            <w:spacing w:before="60" w:after="60"/>
            <w:rPr>
              <w:rFonts w:ascii="Arial" w:hAnsi="Arial"/>
              <w:b/>
            </w:rPr>
          </w:pPr>
          <w:r w:rsidRPr="00D407A4">
            <w:rPr>
              <w:rFonts w:ascii="Arial" w:hAnsi="Arial"/>
              <w:b/>
            </w:rPr>
            <w:t xml:space="preserve">Comune di Montalto delle Marche </w:t>
          </w:r>
        </w:p>
        <w:p w:rsidR="00D407A4" w:rsidRPr="00D407A4" w:rsidRDefault="00D407A4" w:rsidP="00D407A4">
          <w:pPr>
            <w:tabs>
              <w:tab w:val="left" w:pos="781"/>
            </w:tabs>
            <w:spacing w:before="60" w:after="60"/>
            <w:rPr>
              <w:rFonts w:ascii="Arial" w:hAnsi="Arial"/>
              <w:b/>
            </w:rPr>
          </w:pPr>
          <w:r w:rsidRPr="00D407A4">
            <w:rPr>
              <w:rFonts w:ascii="Arial" w:hAnsi="Arial"/>
              <w:b/>
            </w:rPr>
            <w:t>63068 Montalto delle Marche (AP)</w:t>
          </w:r>
        </w:p>
        <w:p w:rsidR="00D407A4" w:rsidRPr="00D407A4" w:rsidRDefault="00D407A4" w:rsidP="00D407A4">
          <w:pPr>
            <w:tabs>
              <w:tab w:val="left" w:pos="781"/>
            </w:tabs>
            <w:spacing w:before="60" w:after="60"/>
            <w:rPr>
              <w:rFonts w:ascii="Arial" w:hAnsi="Arial"/>
              <w:b/>
            </w:rPr>
          </w:pPr>
          <w:r w:rsidRPr="00D407A4">
            <w:rPr>
              <w:rFonts w:ascii="Arial" w:hAnsi="Arial"/>
              <w:b/>
            </w:rPr>
            <w:t>Viale dei Tigli  n. 37</w:t>
          </w:r>
        </w:p>
        <w:p w:rsidR="00E2575A" w:rsidRPr="00E2575A" w:rsidRDefault="00D407A4" w:rsidP="00D407A4">
          <w:pPr>
            <w:tabs>
              <w:tab w:val="left" w:pos="781"/>
            </w:tabs>
            <w:spacing w:before="60" w:after="60"/>
            <w:rPr>
              <w:rFonts w:ascii="Arial" w:hAnsi="Arial"/>
              <w:b/>
            </w:rPr>
          </w:pPr>
          <w:proofErr w:type="spellStart"/>
          <w:r w:rsidRPr="00D407A4">
            <w:rPr>
              <w:rFonts w:ascii="Arial" w:hAnsi="Arial"/>
              <w:b/>
            </w:rPr>
            <w:t>P.Iva</w:t>
          </w:r>
          <w:proofErr w:type="spellEnd"/>
          <w:r w:rsidRPr="00D407A4">
            <w:rPr>
              <w:rFonts w:ascii="Arial" w:hAnsi="Arial"/>
              <w:b/>
            </w:rPr>
            <w:t>/C.F.: 80000490443</w:t>
          </w:r>
        </w:p>
      </w:tc>
    </w:tr>
    <w:tr w:rsidR="00C51164" w:rsidTr="00E2575A">
      <w:trPr>
        <w:cantSplit/>
      </w:trPr>
      <w:tc>
        <w:tcPr>
          <w:tcW w:w="7016" w:type="dxa"/>
          <w:gridSpan w:val="4"/>
          <w:tcBorders>
            <w:left w:val="single" w:sz="6" w:space="0" w:color="auto"/>
            <w:right w:val="single" w:sz="6" w:space="0" w:color="auto"/>
          </w:tcBorders>
        </w:tcPr>
        <w:p w:rsidR="00C51164" w:rsidRPr="00E2575A" w:rsidRDefault="00C51164" w:rsidP="00C51164">
          <w:pPr>
            <w:spacing w:before="60" w:after="60"/>
            <w:jc w:val="center"/>
            <w:rPr>
              <w:rFonts w:ascii="Arial" w:hAnsi="Arial"/>
            </w:rPr>
          </w:pPr>
        </w:p>
      </w:tc>
      <w:tc>
        <w:tcPr>
          <w:tcW w:w="2835" w:type="dxa"/>
          <w:tcBorders>
            <w:left w:val="single" w:sz="6" w:space="0" w:color="auto"/>
            <w:right w:val="single" w:sz="6" w:space="0" w:color="auto"/>
          </w:tcBorders>
        </w:tcPr>
        <w:p w:rsidR="00C51164" w:rsidRDefault="00C51164" w:rsidP="00C51164">
          <w:pPr>
            <w:tabs>
              <w:tab w:val="left" w:pos="781"/>
            </w:tabs>
            <w:spacing w:before="60" w:after="60"/>
            <w:jc w:val="center"/>
            <w:rPr>
              <w:rFonts w:ascii="Arial" w:hAnsi="Arial"/>
              <w:b/>
            </w:rPr>
          </w:pPr>
          <w:r>
            <w:rPr>
              <w:rFonts w:ascii="Arial" w:hAnsi="Arial"/>
              <w:b/>
            </w:rPr>
            <w:t xml:space="preserve">Pagina 1 di </w:t>
          </w:r>
          <w:r w:rsidR="00D50AAB">
            <w:rPr>
              <w:rFonts w:ascii="Arial" w:hAnsi="Arial"/>
              <w:b/>
            </w:rPr>
            <w:t>13</w:t>
          </w:r>
        </w:p>
      </w:tc>
    </w:tr>
    <w:tr w:rsidR="0011657A" w:rsidTr="005E1122">
      <w:trPr>
        <w:cantSplit/>
        <w:trHeight w:val="380"/>
      </w:trPr>
      <w:tc>
        <w:tcPr>
          <w:tcW w:w="3119" w:type="dxa"/>
          <w:vMerge w:val="restart"/>
          <w:tcBorders>
            <w:top w:val="single" w:sz="6" w:space="0" w:color="auto"/>
            <w:left w:val="single" w:sz="6" w:space="0" w:color="auto"/>
          </w:tcBorders>
        </w:tcPr>
        <w:p w:rsidR="0011657A" w:rsidRPr="00BF3ADE" w:rsidRDefault="009D3D6E" w:rsidP="009D3D6E">
          <w:pPr>
            <w:tabs>
              <w:tab w:val="left" w:pos="1418"/>
            </w:tabs>
            <w:spacing w:before="60" w:after="60"/>
            <w:ind w:left="1418" w:hanging="1418"/>
            <w:rPr>
              <w:rFonts w:ascii="Arial" w:hAnsi="Arial"/>
              <w:sz w:val="16"/>
              <w:szCs w:val="16"/>
              <w:lang w:val="en-US"/>
            </w:rPr>
          </w:pPr>
          <w:r w:rsidRPr="00C73B8E">
            <w:rPr>
              <w:noProof/>
              <w:sz w:val="16"/>
              <w:szCs w:val="16"/>
              <w:lang w:eastAsia="it-IT"/>
            </w:rPr>
            <w:drawing>
              <wp:anchor distT="0" distB="0" distL="114300" distR="114300" simplePos="0" relativeHeight="251658240" behindDoc="0" locked="0" layoutInCell="1" allowOverlap="1" wp14:anchorId="249922D5" wp14:editId="21DA1D1F">
                <wp:simplePos x="0" y="0"/>
                <wp:positionH relativeFrom="column">
                  <wp:posOffset>183657</wp:posOffset>
                </wp:positionH>
                <wp:positionV relativeFrom="paragraph">
                  <wp:posOffset>170815</wp:posOffset>
                </wp:positionV>
                <wp:extent cx="1528549" cy="450376"/>
                <wp:effectExtent l="0" t="0" r="0" b="6985"/>
                <wp:wrapNone/>
                <wp:docPr id="1" name="Immagine 1" descr="AREAS_CMYK_FC"/>
                <wp:cNvGraphicFramePr/>
                <a:graphic xmlns:a="http://schemas.openxmlformats.org/drawingml/2006/main">
                  <a:graphicData uri="http://schemas.openxmlformats.org/drawingml/2006/picture">
                    <pic:pic xmlns:pic="http://schemas.openxmlformats.org/drawingml/2006/picture">
                      <pic:nvPicPr>
                        <pic:cNvPr id="1" name="Immagine 1" descr="AREAS_CMYK_F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549" cy="45037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1657A" w:rsidRPr="00BF3ADE">
            <w:rPr>
              <w:rFonts w:ascii="Arial" w:hAnsi="Arial"/>
              <w:sz w:val="16"/>
              <w:szCs w:val="16"/>
              <w:lang w:val="en-US"/>
            </w:rPr>
            <w:t>Redatto</w:t>
          </w:r>
          <w:proofErr w:type="spellEnd"/>
          <w:r w:rsidRPr="00BF3ADE">
            <w:rPr>
              <w:rFonts w:ascii="Arial" w:hAnsi="Arial"/>
              <w:sz w:val="16"/>
              <w:szCs w:val="16"/>
              <w:lang w:val="en-US"/>
            </w:rPr>
            <w:t xml:space="preserve"> da</w:t>
          </w:r>
          <w:r w:rsidR="0011657A" w:rsidRPr="00BF3ADE">
            <w:rPr>
              <w:rFonts w:ascii="Arial" w:hAnsi="Arial"/>
              <w:sz w:val="16"/>
              <w:szCs w:val="16"/>
              <w:lang w:val="en-US"/>
            </w:rPr>
            <w:t xml:space="preserve"> </w:t>
          </w:r>
        </w:p>
        <w:p w:rsidR="009D3D6E" w:rsidRPr="00BF3ADE" w:rsidRDefault="009D3D6E" w:rsidP="00C51164">
          <w:pPr>
            <w:tabs>
              <w:tab w:val="left" w:pos="1418"/>
            </w:tabs>
            <w:spacing w:before="60" w:after="60"/>
            <w:ind w:left="1418" w:hanging="1418"/>
            <w:jc w:val="center"/>
            <w:rPr>
              <w:rFonts w:ascii="Arial" w:hAnsi="Arial"/>
              <w:b/>
              <w:lang w:val="en-US"/>
            </w:rPr>
          </w:pPr>
        </w:p>
        <w:p w:rsidR="009D3D6E" w:rsidRPr="00BF3ADE" w:rsidRDefault="009D3D6E" w:rsidP="00C51164">
          <w:pPr>
            <w:tabs>
              <w:tab w:val="left" w:pos="1418"/>
            </w:tabs>
            <w:spacing w:before="60" w:after="60"/>
            <w:ind w:left="1418" w:hanging="1418"/>
            <w:jc w:val="center"/>
            <w:rPr>
              <w:rFonts w:ascii="Arial" w:hAnsi="Arial"/>
              <w:b/>
              <w:lang w:val="en-US"/>
            </w:rPr>
          </w:pPr>
        </w:p>
        <w:p w:rsidR="00C73B8E" w:rsidRPr="00C73B8E" w:rsidRDefault="00C73B8E" w:rsidP="00C51164">
          <w:pPr>
            <w:tabs>
              <w:tab w:val="left" w:pos="1418"/>
            </w:tabs>
            <w:spacing w:before="60" w:after="60"/>
            <w:ind w:left="1418" w:hanging="1418"/>
            <w:jc w:val="center"/>
            <w:rPr>
              <w:rFonts w:ascii="Arial" w:hAnsi="Arial" w:cs="Arial"/>
              <w:color w:val="808080" w:themeColor="background1" w:themeShade="80"/>
              <w:sz w:val="18"/>
              <w:szCs w:val="18"/>
              <w:lang w:val="en-US"/>
            </w:rPr>
          </w:pPr>
          <w:r w:rsidRPr="00C73B8E">
            <w:rPr>
              <w:rStyle w:val="Enfasigrassetto"/>
              <w:rFonts w:ascii="Arial" w:hAnsi="Arial" w:cs="Arial"/>
              <w:color w:val="808080" w:themeColor="background1" w:themeShade="80"/>
              <w:sz w:val="18"/>
              <w:szCs w:val="18"/>
              <w:shd w:val="clear" w:color="auto" w:fill="FFFFFF"/>
              <w:lang w:val="en-US"/>
            </w:rPr>
            <w:t>Health &amp; Safety Management</w:t>
          </w:r>
        </w:p>
        <w:p w:rsidR="0011657A" w:rsidRPr="00C73B8E" w:rsidRDefault="0011657A" w:rsidP="00C51164">
          <w:pPr>
            <w:tabs>
              <w:tab w:val="left" w:pos="1418"/>
            </w:tabs>
            <w:spacing w:before="60" w:after="60"/>
            <w:ind w:left="1418" w:hanging="1418"/>
            <w:jc w:val="center"/>
            <w:rPr>
              <w:rFonts w:ascii="Arial" w:hAnsi="Arial"/>
              <w:lang w:val="en-US"/>
            </w:rPr>
          </w:pPr>
          <w:r w:rsidRPr="00C73B8E">
            <w:rPr>
              <w:rFonts w:ascii="Arial" w:hAnsi="Arial"/>
              <w:lang w:val="en-US"/>
            </w:rPr>
            <w:t>HS Manager</w:t>
          </w:r>
        </w:p>
        <w:p w:rsidR="0011657A" w:rsidRPr="00C73B8E" w:rsidRDefault="0011657A" w:rsidP="00C51164">
          <w:pPr>
            <w:tabs>
              <w:tab w:val="left" w:pos="1418"/>
            </w:tabs>
            <w:spacing w:before="60" w:after="60"/>
            <w:ind w:left="1418" w:hanging="1418"/>
            <w:jc w:val="center"/>
            <w:rPr>
              <w:rFonts w:ascii="Arial" w:hAnsi="Arial"/>
              <w:b/>
              <w:lang w:val="en-US"/>
            </w:rPr>
          </w:pPr>
          <w:r w:rsidRPr="00C73B8E">
            <w:rPr>
              <w:rFonts w:ascii="Arial" w:hAnsi="Arial"/>
              <w:b/>
              <w:lang w:val="en-US"/>
            </w:rPr>
            <w:t>_____________________</w:t>
          </w:r>
        </w:p>
      </w:tc>
      <w:tc>
        <w:tcPr>
          <w:tcW w:w="3116" w:type="dxa"/>
          <w:vMerge w:val="restart"/>
          <w:tcBorders>
            <w:top w:val="single" w:sz="6" w:space="0" w:color="auto"/>
            <w:left w:val="single" w:sz="6" w:space="0" w:color="auto"/>
          </w:tcBorders>
        </w:tcPr>
        <w:p w:rsidR="009D3D6E" w:rsidRDefault="009D3D6E" w:rsidP="00C51164">
          <w:pPr>
            <w:spacing w:before="60" w:after="60"/>
            <w:jc w:val="center"/>
            <w:rPr>
              <w:rFonts w:ascii="Arial" w:hAnsi="Arial"/>
              <w:b/>
              <w:sz w:val="18"/>
              <w:szCs w:val="18"/>
              <w:lang w:val="en-US"/>
            </w:rPr>
          </w:pPr>
        </w:p>
        <w:p w:rsidR="00BF3ADE" w:rsidRPr="00BF3ADE" w:rsidRDefault="00BF3ADE" w:rsidP="00C51164">
          <w:pPr>
            <w:spacing w:before="60" w:after="60"/>
            <w:jc w:val="center"/>
            <w:rPr>
              <w:rFonts w:ascii="Arial" w:hAnsi="Arial"/>
              <w:b/>
              <w:sz w:val="18"/>
              <w:szCs w:val="18"/>
              <w:lang w:val="en-US"/>
            </w:rPr>
          </w:pPr>
        </w:p>
        <w:p w:rsidR="009D3D6E" w:rsidRPr="00BF3ADE" w:rsidRDefault="009D3D6E" w:rsidP="00C51164">
          <w:pPr>
            <w:spacing w:before="60" w:after="60"/>
            <w:jc w:val="center"/>
            <w:rPr>
              <w:rFonts w:ascii="Arial" w:hAnsi="Arial"/>
              <w:b/>
              <w:sz w:val="18"/>
              <w:szCs w:val="18"/>
              <w:lang w:val="en-US"/>
            </w:rPr>
          </w:pPr>
        </w:p>
        <w:p w:rsidR="009D3D6E" w:rsidRDefault="009D3D6E" w:rsidP="00C51164">
          <w:pPr>
            <w:spacing w:before="60" w:after="60"/>
            <w:jc w:val="center"/>
            <w:rPr>
              <w:rFonts w:ascii="Arial" w:hAnsi="Arial"/>
              <w:b/>
              <w:lang w:val="en-US"/>
            </w:rPr>
          </w:pPr>
        </w:p>
        <w:p w:rsidR="0011657A" w:rsidRDefault="0011657A" w:rsidP="00C51164">
          <w:pPr>
            <w:spacing w:before="60" w:after="60"/>
            <w:jc w:val="center"/>
            <w:rPr>
              <w:rFonts w:ascii="Arial" w:hAnsi="Arial"/>
            </w:rPr>
          </w:pPr>
          <w:r w:rsidRPr="009D3D6E">
            <w:rPr>
              <w:rFonts w:ascii="Arial" w:hAnsi="Arial"/>
            </w:rPr>
            <w:t>Verificato (DL)</w:t>
          </w:r>
        </w:p>
        <w:p w:rsidR="0011657A" w:rsidRDefault="0011657A" w:rsidP="00C51164">
          <w:pPr>
            <w:spacing w:before="60" w:after="60"/>
            <w:jc w:val="center"/>
            <w:rPr>
              <w:rFonts w:ascii="Arial" w:hAnsi="Arial"/>
              <w:b/>
            </w:rPr>
          </w:pPr>
          <w:r>
            <w:rPr>
              <w:rFonts w:ascii="Arial" w:hAnsi="Arial"/>
              <w:b/>
            </w:rPr>
            <w:t>_______________</w:t>
          </w:r>
        </w:p>
      </w:tc>
      <w:tc>
        <w:tcPr>
          <w:tcW w:w="3616" w:type="dxa"/>
          <w:gridSpan w:val="3"/>
          <w:tcBorders>
            <w:top w:val="single" w:sz="6" w:space="0" w:color="auto"/>
            <w:left w:val="single" w:sz="6" w:space="0" w:color="auto"/>
            <w:bottom w:val="single" w:sz="4" w:space="0" w:color="auto"/>
            <w:right w:val="single" w:sz="6" w:space="0" w:color="auto"/>
          </w:tcBorders>
        </w:tcPr>
        <w:p w:rsidR="0011657A" w:rsidRDefault="0011657A" w:rsidP="00C51164">
          <w:pPr>
            <w:spacing w:before="60" w:after="60"/>
            <w:jc w:val="center"/>
            <w:rPr>
              <w:rFonts w:ascii="Arial" w:hAnsi="Arial"/>
              <w:b/>
            </w:rPr>
          </w:pPr>
          <w:r>
            <w:rPr>
              <w:rFonts w:ascii="Arial" w:hAnsi="Arial"/>
              <w:b/>
            </w:rPr>
            <w:t>Approvato (</w:t>
          </w:r>
          <w:r w:rsidR="00127A54">
            <w:rPr>
              <w:rFonts w:ascii="Arial" w:hAnsi="Arial"/>
              <w:b/>
            </w:rPr>
            <w:t>CDC</w:t>
          </w:r>
          <w:r>
            <w:rPr>
              <w:rFonts w:ascii="Arial" w:hAnsi="Arial"/>
              <w:b/>
            </w:rPr>
            <w:t>)</w:t>
          </w:r>
        </w:p>
      </w:tc>
    </w:tr>
    <w:tr w:rsidR="0011657A" w:rsidTr="0011657A">
      <w:trPr>
        <w:cantSplit/>
        <w:trHeight w:val="368"/>
      </w:trPr>
      <w:tc>
        <w:tcPr>
          <w:tcW w:w="3119" w:type="dxa"/>
          <w:vMerge/>
          <w:tcBorders>
            <w:left w:val="single" w:sz="6" w:space="0" w:color="auto"/>
          </w:tcBorders>
        </w:tcPr>
        <w:p w:rsidR="0011657A" w:rsidRDefault="0011657A" w:rsidP="00C51164">
          <w:pPr>
            <w:tabs>
              <w:tab w:val="left" w:pos="1418"/>
            </w:tabs>
            <w:spacing w:before="60" w:after="60"/>
            <w:ind w:left="1418" w:hanging="1418"/>
            <w:jc w:val="center"/>
            <w:rPr>
              <w:rFonts w:ascii="Arial" w:hAnsi="Arial"/>
              <w:b/>
            </w:rPr>
          </w:pPr>
        </w:p>
      </w:tc>
      <w:tc>
        <w:tcPr>
          <w:tcW w:w="3116" w:type="dxa"/>
          <w:vMerge/>
          <w:tcBorders>
            <w:left w:val="single" w:sz="6" w:space="0" w:color="auto"/>
          </w:tcBorders>
        </w:tcPr>
        <w:p w:rsidR="0011657A" w:rsidRDefault="0011657A" w:rsidP="00C51164">
          <w:pPr>
            <w:spacing w:before="60" w:after="60"/>
            <w:jc w:val="center"/>
            <w:rPr>
              <w:rFonts w:ascii="Arial" w:hAnsi="Arial"/>
              <w:b/>
            </w:rPr>
          </w:pPr>
        </w:p>
      </w:tc>
      <w:tc>
        <w:tcPr>
          <w:tcW w:w="749" w:type="dxa"/>
          <w:tcBorders>
            <w:top w:val="single" w:sz="4" w:space="0" w:color="auto"/>
            <w:left w:val="single" w:sz="6" w:space="0" w:color="auto"/>
            <w:bottom w:val="single" w:sz="4" w:space="0" w:color="auto"/>
            <w:right w:val="single" w:sz="4" w:space="0" w:color="auto"/>
          </w:tcBorders>
        </w:tcPr>
        <w:p w:rsidR="0011657A" w:rsidRDefault="0011657A" w:rsidP="00A72294">
          <w:pPr>
            <w:spacing w:before="60" w:after="60"/>
            <w:rPr>
              <w:rFonts w:ascii="Arial" w:hAnsi="Arial"/>
              <w:b/>
            </w:rPr>
          </w:pPr>
          <w:r>
            <w:rPr>
              <w:rFonts w:ascii="Arial" w:hAnsi="Arial"/>
              <w:b/>
            </w:rPr>
            <w:t>DL</w:t>
          </w:r>
        </w:p>
      </w:tc>
      <w:tc>
        <w:tcPr>
          <w:tcW w:w="2867" w:type="dxa"/>
          <w:gridSpan w:val="2"/>
          <w:tcBorders>
            <w:top w:val="single" w:sz="4" w:space="0" w:color="auto"/>
            <w:left w:val="single" w:sz="4" w:space="0" w:color="auto"/>
            <w:bottom w:val="single" w:sz="4" w:space="0" w:color="auto"/>
            <w:right w:val="single" w:sz="6" w:space="0" w:color="auto"/>
          </w:tcBorders>
        </w:tcPr>
        <w:p w:rsidR="0011657A" w:rsidRDefault="0011657A" w:rsidP="0011657A">
          <w:pPr>
            <w:spacing w:before="60" w:after="60"/>
            <w:rPr>
              <w:rFonts w:ascii="Arial" w:hAnsi="Arial"/>
              <w:b/>
            </w:rPr>
          </w:pPr>
        </w:p>
      </w:tc>
    </w:tr>
    <w:tr w:rsidR="0011657A" w:rsidTr="0011657A">
      <w:trPr>
        <w:cantSplit/>
        <w:trHeight w:val="357"/>
      </w:trPr>
      <w:tc>
        <w:tcPr>
          <w:tcW w:w="3119" w:type="dxa"/>
          <w:vMerge/>
          <w:tcBorders>
            <w:left w:val="single" w:sz="6" w:space="0" w:color="auto"/>
          </w:tcBorders>
        </w:tcPr>
        <w:p w:rsidR="0011657A" w:rsidRDefault="0011657A" w:rsidP="00C51164">
          <w:pPr>
            <w:tabs>
              <w:tab w:val="left" w:pos="1418"/>
            </w:tabs>
            <w:spacing w:before="60" w:after="60"/>
            <w:ind w:left="1418" w:hanging="1418"/>
            <w:jc w:val="center"/>
            <w:rPr>
              <w:rFonts w:ascii="Arial" w:hAnsi="Arial"/>
              <w:b/>
            </w:rPr>
          </w:pPr>
        </w:p>
      </w:tc>
      <w:tc>
        <w:tcPr>
          <w:tcW w:w="3116" w:type="dxa"/>
          <w:vMerge/>
          <w:tcBorders>
            <w:left w:val="single" w:sz="6" w:space="0" w:color="auto"/>
          </w:tcBorders>
        </w:tcPr>
        <w:p w:rsidR="0011657A" w:rsidRDefault="0011657A" w:rsidP="00C51164">
          <w:pPr>
            <w:spacing w:before="60" w:after="60"/>
            <w:jc w:val="center"/>
            <w:rPr>
              <w:rFonts w:ascii="Arial" w:hAnsi="Arial"/>
              <w:b/>
            </w:rPr>
          </w:pPr>
        </w:p>
      </w:tc>
      <w:tc>
        <w:tcPr>
          <w:tcW w:w="749" w:type="dxa"/>
          <w:tcBorders>
            <w:top w:val="single" w:sz="4" w:space="0" w:color="auto"/>
            <w:left w:val="single" w:sz="6" w:space="0" w:color="auto"/>
            <w:bottom w:val="single" w:sz="4" w:space="0" w:color="auto"/>
            <w:right w:val="single" w:sz="4" w:space="0" w:color="auto"/>
          </w:tcBorders>
        </w:tcPr>
        <w:p w:rsidR="0011657A" w:rsidRDefault="0011657A" w:rsidP="00A72294">
          <w:pPr>
            <w:spacing w:before="60" w:after="60"/>
            <w:rPr>
              <w:rFonts w:ascii="Arial" w:hAnsi="Arial"/>
              <w:b/>
            </w:rPr>
          </w:pPr>
          <w:r>
            <w:rPr>
              <w:rFonts w:ascii="Arial" w:hAnsi="Arial"/>
              <w:b/>
            </w:rPr>
            <w:t xml:space="preserve">MC </w:t>
          </w:r>
        </w:p>
      </w:tc>
      <w:tc>
        <w:tcPr>
          <w:tcW w:w="2867" w:type="dxa"/>
          <w:gridSpan w:val="2"/>
          <w:tcBorders>
            <w:top w:val="single" w:sz="4" w:space="0" w:color="auto"/>
            <w:left w:val="single" w:sz="4" w:space="0" w:color="auto"/>
            <w:bottom w:val="single" w:sz="4" w:space="0" w:color="auto"/>
            <w:right w:val="single" w:sz="6" w:space="0" w:color="auto"/>
          </w:tcBorders>
        </w:tcPr>
        <w:p w:rsidR="0011657A" w:rsidRDefault="0011657A" w:rsidP="0011657A">
          <w:pPr>
            <w:spacing w:before="60" w:after="60"/>
            <w:rPr>
              <w:rFonts w:ascii="Arial" w:hAnsi="Arial"/>
              <w:b/>
            </w:rPr>
          </w:pPr>
        </w:p>
      </w:tc>
    </w:tr>
    <w:tr w:rsidR="0011657A" w:rsidTr="0011657A">
      <w:trPr>
        <w:cantSplit/>
        <w:trHeight w:val="380"/>
      </w:trPr>
      <w:tc>
        <w:tcPr>
          <w:tcW w:w="3119" w:type="dxa"/>
          <w:vMerge/>
          <w:tcBorders>
            <w:left w:val="single" w:sz="6" w:space="0" w:color="auto"/>
          </w:tcBorders>
        </w:tcPr>
        <w:p w:rsidR="0011657A" w:rsidRDefault="0011657A" w:rsidP="00C51164">
          <w:pPr>
            <w:tabs>
              <w:tab w:val="left" w:pos="1418"/>
            </w:tabs>
            <w:spacing w:before="60" w:after="60"/>
            <w:ind w:left="1418" w:hanging="1418"/>
            <w:jc w:val="center"/>
            <w:rPr>
              <w:rFonts w:ascii="Arial" w:hAnsi="Arial"/>
              <w:b/>
            </w:rPr>
          </w:pPr>
        </w:p>
      </w:tc>
      <w:tc>
        <w:tcPr>
          <w:tcW w:w="3116" w:type="dxa"/>
          <w:vMerge/>
          <w:tcBorders>
            <w:left w:val="single" w:sz="6" w:space="0" w:color="auto"/>
          </w:tcBorders>
        </w:tcPr>
        <w:p w:rsidR="0011657A" w:rsidRDefault="0011657A" w:rsidP="00C51164">
          <w:pPr>
            <w:spacing w:before="60" w:after="60"/>
            <w:jc w:val="center"/>
            <w:rPr>
              <w:rFonts w:ascii="Arial" w:hAnsi="Arial"/>
              <w:b/>
            </w:rPr>
          </w:pPr>
        </w:p>
      </w:tc>
      <w:tc>
        <w:tcPr>
          <w:tcW w:w="749" w:type="dxa"/>
          <w:tcBorders>
            <w:top w:val="single" w:sz="4" w:space="0" w:color="auto"/>
            <w:left w:val="single" w:sz="6" w:space="0" w:color="auto"/>
            <w:bottom w:val="single" w:sz="4" w:space="0" w:color="auto"/>
            <w:right w:val="single" w:sz="4" w:space="0" w:color="auto"/>
          </w:tcBorders>
        </w:tcPr>
        <w:p w:rsidR="0011657A" w:rsidRDefault="0011657A" w:rsidP="00A72294">
          <w:pPr>
            <w:spacing w:before="60" w:after="60"/>
            <w:rPr>
              <w:rFonts w:ascii="Arial" w:hAnsi="Arial"/>
              <w:b/>
            </w:rPr>
          </w:pPr>
          <w:r>
            <w:rPr>
              <w:rFonts w:ascii="Arial" w:hAnsi="Arial"/>
              <w:b/>
            </w:rPr>
            <w:t xml:space="preserve">RSPP </w:t>
          </w:r>
        </w:p>
      </w:tc>
      <w:tc>
        <w:tcPr>
          <w:tcW w:w="2867" w:type="dxa"/>
          <w:gridSpan w:val="2"/>
          <w:tcBorders>
            <w:top w:val="single" w:sz="4" w:space="0" w:color="auto"/>
            <w:left w:val="single" w:sz="4" w:space="0" w:color="auto"/>
            <w:bottom w:val="single" w:sz="4" w:space="0" w:color="auto"/>
            <w:right w:val="single" w:sz="6" w:space="0" w:color="auto"/>
          </w:tcBorders>
        </w:tcPr>
        <w:p w:rsidR="0011657A" w:rsidRDefault="0011657A" w:rsidP="0011657A">
          <w:pPr>
            <w:spacing w:before="60" w:after="60"/>
            <w:rPr>
              <w:rFonts w:ascii="Arial" w:hAnsi="Arial"/>
              <w:b/>
            </w:rPr>
          </w:pPr>
        </w:p>
      </w:tc>
    </w:tr>
    <w:tr w:rsidR="0011657A" w:rsidTr="0011657A">
      <w:trPr>
        <w:cantSplit/>
        <w:trHeight w:val="334"/>
      </w:trPr>
      <w:tc>
        <w:tcPr>
          <w:tcW w:w="3119" w:type="dxa"/>
          <w:vMerge/>
          <w:tcBorders>
            <w:left w:val="single" w:sz="6" w:space="0" w:color="auto"/>
            <w:bottom w:val="single" w:sz="6" w:space="0" w:color="auto"/>
          </w:tcBorders>
        </w:tcPr>
        <w:p w:rsidR="0011657A" w:rsidRDefault="0011657A" w:rsidP="00C51164">
          <w:pPr>
            <w:tabs>
              <w:tab w:val="left" w:pos="1418"/>
            </w:tabs>
            <w:spacing w:before="60" w:after="60"/>
            <w:ind w:left="1418" w:hanging="1418"/>
            <w:jc w:val="center"/>
            <w:rPr>
              <w:rFonts w:ascii="Arial" w:hAnsi="Arial"/>
              <w:b/>
            </w:rPr>
          </w:pPr>
        </w:p>
      </w:tc>
      <w:tc>
        <w:tcPr>
          <w:tcW w:w="3116" w:type="dxa"/>
          <w:vMerge/>
          <w:tcBorders>
            <w:left w:val="single" w:sz="6" w:space="0" w:color="auto"/>
            <w:bottom w:val="single" w:sz="6" w:space="0" w:color="auto"/>
          </w:tcBorders>
        </w:tcPr>
        <w:p w:rsidR="0011657A" w:rsidRDefault="0011657A" w:rsidP="00C51164">
          <w:pPr>
            <w:spacing w:before="60" w:after="60"/>
            <w:jc w:val="center"/>
            <w:rPr>
              <w:rFonts w:ascii="Arial" w:hAnsi="Arial"/>
              <w:b/>
            </w:rPr>
          </w:pPr>
        </w:p>
      </w:tc>
      <w:tc>
        <w:tcPr>
          <w:tcW w:w="749" w:type="dxa"/>
          <w:tcBorders>
            <w:top w:val="single" w:sz="4" w:space="0" w:color="auto"/>
            <w:left w:val="single" w:sz="6" w:space="0" w:color="auto"/>
            <w:bottom w:val="single" w:sz="6" w:space="0" w:color="auto"/>
            <w:right w:val="single" w:sz="4" w:space="0" w:color="auto"/>
          </w:tcBorders>
        </w:tcPr>
        <w:p w:rsidR="0011657A" w:rsidRDefault="0011657A" w:rsidP="00A72294">
          <w:pPr>
            <w:spacing w:before="60" w:after="60"/>
            <w:rPr>
              <w:rFonts w:ascii="Arial" w:hAnsi="Arial"/>
              <w:b/>
            </w:rPr>
          </w:pPr>
          <w:r>
            <w:rPr>
              <w:rFonts w:ascii="Arial" w:hAnsi="Arial"/>
              <w:b/>
            </w:rPr>
            <w:t xml:space="preserve">RLS </w:t>
          </w:r>
        </w:p>
      </w:tc>
      <w:tc>
        <w:tcPr>
          <w:tcW w:w="2867" w:type="dxa"/>
          <w:gridSpan w:val="2"/>
          <w:tcBorders>
            <w:top w:val="single" w:sz="4" w:space="0" w:color="auto"/>
            <w:left w:val="single" w:sz="4" w:space="0" w:color="auto"/>
            <w:bottom w:val="single" w:sz="6" w:space="0" w:color="auto"/>
            <w:right w:val="single" w:sz="6" w:space="0" w:color="auto"/>
          </w:tcBorders>
        </w:tcPr>
        <w:p w:rsidR="0011657A" w:rsidRDefault="0011657A" w:rsidP="0011657A">
          <w:pPr>
            <w:spacing w:before="60" w:after="60"/>
            <w:rPr>
              <w:rFonts w:ascii="Arial" w:hAnsi="Arial"/>
              <w:b/>
            </w:rPr>
          </w:pPr>
        </w:p>
      </w:tc>
    </w:tr>
    <w:bookmarkEnd w:id="1"/>
  </w:tbl>
  <w:p w:rsidR="00F93692" w:rsidRPr="00F93692" w:rsidRDefault="00F93692" w:rsidP="00F936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C911"/>
      </v:shape>
    </w:pict>
  </w:numPicBullet>
  <w:abstractNum w:abstractNumId="0">
    <w:nsid w:val="B6A3387B"/>
    <w:multiLevelType w:val="hybridMultilevel"/>
    <w:tmpl w:val="402548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481B9"/>
    <w:multiLevelType w:val="hybridMultilevel"/>
    <w:tmpl w:val="B93D981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250FE9"/>
    <w:multiLevelType w:val="hybridMultilevel"/>
    <w:tmpl w:val="3F36765E"/>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B22054"/>
    <w:multiLevelType w:val="hybridMultilevel"/>
    <w:tmpl w:val="A8C2A6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7B16B7"/>
    <w:multiLevelType w:val="hybridMultilevel"/>
    <w:tmpl w:val="79C63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8A375D"/>
    <w:multiLevelType w:val="hybridMultilevel"/>
    <w:tmpl w:val="37981426"/>
    <w:lvl w:ilvl="0" w:tplc="FFFFFFFF">
      <w:start w:val="1"/>
      <w:numFmt w:val="lowerLetter"/>
      <w:lvlText w:val=""/>
      <w:lvlJc w:val="left"/>
    </w:lvl>
    <w:lvl w:ilvl="1" w:tplc="FFFFFFFF">
      <w:start w:val="1"/>
      <w:numFmt w:val="ideographDigital"/>
      <w:lvlText w:val=""/>
      <w:lvlJc w:val="left"/>
    </w:lvl>
    <w:lvl w:ilvl="2" w:tplc="3920F442">
      <w:start w:val="1"/>
      <w:numFmt w:val="lowerLetter"/>
      <w:lvlText w:val="%3)"/>
      <w:lvlJc w:val="left"/>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A45284"/>
    <w:multiLevelType w:val="hybridMultilevel"/>
    <w:tmpl w:val="D80AB4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7D74B6"/>
    <w:multiLevelType w:val="hybridMultilevel"/>
    <w:tmpl w:val="61BCD45E"/>
    <w:lvl w:ilvl="0" w:tplc="90129314">
      <w:start w:val="1"/>
      <w:numFmt w:val="decimal"/>
      <w:lvlText w:val="%1."/>
      <w:lvlJc w:val="left"/>
      <w:pPr>
        <w:ind w:left="720" w:hanging="360"/>
      </w:pPr>
      <w:rPr>
        <w:rFonts w:eastAsiaTheme="majorEastAsia"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A21138"/>
    <w:multiLevelType w:val="hybridMultilevel"/>
    <w:tmpl w:val="8F260852"/>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5E123B"/>
    <w:multiLevelType w:val="hybridMultilevel"/>
    <w:tmpl w:val="08667F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071C3B"/>
    <w:multiLevelType w:val="hybridMultilevel"/>
    <w:tmpl w:val="54B04682"/>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1A9D9E"/>
    <w:multiLevelType w:val="hybridMultilevel"/>
    <w:tmpl w:val="379A5B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83037A"/>
    <w:multiLevelType w:val="hybridMultilevel"/>
    <w:tmpl w:val="ADBEE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CA2119"/>
    <w:multiLevelType w:val="hybridMultilevel"/>
    <w:tmpl w:val="5F3E547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D53F4B"/>
    <w:multiLevelType w:val="hybridMultilevel"/>
    <w:tmpl w:val="E1E81888"/>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3B6A3E"/>
    <w:multiLevelType w:val="hybridMultilevel"/>
    <w:tmpl w:val="0B040F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3C1D19"/>
    <w:multiLevelType w:val="multilevel"/>
    <w:tmpl w:val="FD9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9944051"/>
    <w:multiLevelType w:val="hybridMultilevel"/>
    <w:tmpl w:val="289E7A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8528E6"/>
    <w:multiLevelType w:val="hybridMultilevel"/>
    <w:tmpl w:val="8EB08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672723E"/>
    <w:multiLevelType w:val="hybridMultilevel"/>
    <w:tmpl w:val="1B84DA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E94932"/>
    <w:multiLevelType w:val="hybridMultilevel"/>
    <w:tmpl w:val="9D3ECD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7F3169"/>
    <w:multiLevelType w:val="hybridMultilevel"/>
    <w:tmpl w:val="38741DC6"/>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F7D6958"/>
    <w:multiLevelType w:val="hybridMultilevel"/>
    <w:tmpl w:val="653C4D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1FFC78"/>
    <w:multiLevelType w:val="multilevel"/>
    <w:tmpl w:val="430208CA"/>
    <w:lvl w:ilvl="0">
      <w:start w:val="1"/>
      <w:numFmt w:val="ideographDigital"/>
      <w:lvlText w:val=""/>
      <w:lvlJc w:val="left"/>
    </w:lvl>
    <w:lvl w:ilvl="1">
      <w:start w:val="1"/>
      <w:numFmt w:val="ideographDigital"/>
      <w:lvlText w:val=""/>
      <w:lvlJc w:val="left"/>
    </w:lvl>
    <w:lvl w:ilvl="2">
      <w:start w:val="1"/>
      <w:numFmt w:val="lowerLetter"/>
      <w:lvlText w:val="%3)"/>
      <w:lvlJc w:val="left"/>
      <w:rPr>
        <w:rFonts w:hint="default"/>
      </w:rPr>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C41A83"/>
    <w:multiLevelType w:val="hybridMultilevel"/>
    <w:tmpl w:val="A7AAAA2A"/>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F43D8B"/>
    <w:multiLevelType w:val="hybridMultilevel"/>
    <w:tmpl w:val="ACC2FCB0"/>
    <w:lvl w:ilvl="0" w:tplc="3920F442">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8337F17"/>
    <w:multiLevelType w:val="hybridMultilevel"/>
    <w:tmpl w:val="CB68DFCC"/>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4A0E4EC9"/>
    <w:multiLevelType w:val="hybridMultilevel"/>
    <w:tmpl w:val="67C2FFBA"/>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D6C004E"/>
    <w:multiLevelType w:val="hybridMultilevel"/>
    <w:tmpl w:val="D65AE688"/>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FAF3B48"/>
    <w:multiLevelType w:val="hybridMultilevel"/>
    <w:tmpl w:val="ED22E5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6F003B"/>
    <w:multiLevelType w:val="hybridMultilevel"/>
    <w:tmpl w:val="274CEC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2C2293B"/>
    <w:multiLevelType w:val="hybridMultilevel"/>
    <w:tmpl w:val="EE48F2DA"/>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3871F99"/>
    <w:multiLevelType w:val="hybridMultilevel"/>
    <w:tmpl w:val="E29E5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220E5C"/>
    <w:multiLevelType w:val="hybridMultilevel"/>
    <w:tmpl w:val="3A0E89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2AB0804"/>
    <w:multiLevelType w:val="hybridMultilevel"/>
    <w:tmpl w:val="611A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75414D"/>
    <w:multiLevelType w:val="hybridMultilevel"/>
    <w:tmpl w:val="E82C850A"/>
    <w:lvl w:ilvl="0" w:tplc="2D603B02">
      <w:start w:val="4"/>
      <w:numFmt w:val="bullet"/>
      <w:lvlText w:val="-"/>
      <w:lvlJc w:val="left"/>
      <w:pPr>
        <w:ind w:left="720" w:hanging="360"/>
      </w:pPr>
      <w:rPr>
        <w:rFonts w:ascii="Trebuchet MS" w:eastAsia="Calibri" w:hAnsi="Trebuchet MS"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EF3B33"/>
    <w:multiLevelType w:val="hybridMultilevel"/>
    <w:tmpl w:val="863E6B96"/>
    <w:lvl w:ilvl="0" w:tplc="B1EC55C2">
      <w:start w:val="1"/>
      <w:numFmt w:val="decimal"/>
      <w:lvlText w:val="%1."/>
      <w:lvlJc w:val="left"/>
      <w:pPr>
        <w:tabs>
          <w:tab w:val="num" w:pos="1287"/>
        </w:tabs>
        <w:ind w:left="1287" w:hanging="360"/>
      </w:pPr>
    </w:lvl>
    <w:lvl w:ilvl="1" w:tplc="5FFCA462">
      <w:numFmt w:val="none"/>
      <w:lvlText w:val=""/>
      <w:lvlJc w:val="left"/>
      <w:pPr>
        <w:tabs>
          <w:tab w:val="num" w:pos="360"/>
        </w:tabs>
      </w:pPr>
    </w:lvl>
    <w:lvl w:ilvl="2" w:tplc="E4260356">
      <w:numFmt w:val="none"/>
      <w:lvlText w:val=""/>
      <w:lvlJc w:val="left"/>
      <w:pPr>
        <w:tabs>
          <w:tab w:val="num" w:pos="360"/>
        </w:tabs>
      </w:pPr>
    </w:lvl>
    <w:lvl w:ilvl="3" w:tplc="5C0EF322">
      <w:numFmt w:val="none"/>
      <w:lvlText w:val=""/>
      <w:lvlJc w:val="left"/>
      <w:pPr>
        <w:tabs>
          <w:tab w:val="num" w:pos="360"/>
        </w:tabs>
      </w:pPr>
    </w:lvl>
    <w:lvl w:ilvl="4" w:tplc="01AA1002">
      <w:numFmt w:val="none"/>
      <w:lvlText w:val=""/>
      <w:lvlJc w:val="left"/>
      <w:pPr>
        <w:tabs>
          <w:tab w:val="num" w:pos="360"/>
        </w:tabs>
      </w:pPr>
    </w:lvl>
    <w:lvl w:ilvl="5" w:tplc="5EC8B604">
      <w:numFmt w:val="none"/>
      <w:lvlText w:val=""/>
      <w:lvlJc w:val="left"/>
      <w:pPr>
        <w:tabs>
          <w:tab w:val="num" w:pos="360"/>
        </w:tabs>
      </w:pPr>
    </w:lvl>
    <w:lvl w:ilvl="6" w:tplc="2C9E2004">
      <w:numFmt w:val="none"/>
      <w:lvlText w:val=""/>
      <w:lvlJc w:val="left"/>
      <w:pPr>
        <w:tabs>
          <w:tab w:val="num" w:pos="360"/>
        </w:tabs>
      </w:pPr>
    </w:lvl>
    <w:lvl w:ilvl="7" w:tplc="B1E2BF48">
      <w:numFmt w:val="none"/>
      <w:lvlText w:val=""/>
      <w:lvlJc w:val="left"/>
      <w:pPr>
        <w:tabs>
          <w:tab w:val="num" w:pos="360"/>
        </w:tabs>
      </w:pPr>
    </w:lvl>
    <w:lvl w:ilvl="8" w:tplc="C6B2227E">
      <w:numFmt w:val="none"/>
      <w:lvlText w:val=""/>
      <w:lvlJc w:val="left"/>
      <w:pPr>
        <w:tabs>
          <w:tab w:val="num" w:pos="360"/>
        </w:tabs>
      </w:pPr>
    </w:lvl>
  </w:abstractNum>
  <w:abstractNum w:abstractNumId="37">
    <w:nsid w:val="673C2A9A"/>
    <w:multiLevelType w:val="hybridMultilevel"/>
    <w:tmpl w:val="2A56A718"/>
    <w:lvl w:ilvl="0" w:tplc="2D603B02">
      <w:start w:val="4"/>
      <w:numFmt w:val="bullet"/>
      <w:lvlText w:val="-"/>
      <w:lvlJc w:val="left"/>
      <w:pPr>
        <w:ind w:left="720" w:hanging="360"/>
      </w:pPr>
      <w:rPr>
        <w:rFonts w:ascii="Trebuchet MS" w:eastAsia="Calibr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86A7F30"/>
    <w:multiLevelType w:val="hybridMultilevel"/>
    <w:tmpl w:val="6A5A9432"/>
    <w:lvl w:ilvl="0" w:tplc="79EE2FD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98E2B1F"/>
    <w:multiLevelType w:val="hybridMultilevel"/>
    <w:tmpl w:val="18A82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286B04"/>
    <w:multiLevelType w:val="hybridMultilevel"/>
    <w:tmpl w:val="6D9803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135302"/>
    <w:multiLevelType w:val="hybridMultilevel"/>
    <w:tmpl w:val="566612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4401623"/>
    <w:multiLevelType w:val="hybridMultilevel"/>
    <w:tmpl w:val="DC4CD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314CAC"/>
    <w:multiLevelType w:val="hybridMultilevel"/>
    <w:tmpl w:val="10A281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397414"/>
    <w:multiLevelType w:val="hybridMultilevel"/>
    <w:tmpl w:val="CE2AB3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42"/>
  </w:num>
  <w:num w:numId="4">
    <w:abstractNumId w:val="37"/>
  </w:num>
  <w:num w:numId="5">
    <w:abstractNumId w:val="35"/>
  </w:num>
  <w:num w:numId="6">
    <w:abstractNumId w:val="32"/>
  </w:num>
  <w:num w:numId="7">
    <w:abstractNumId w:val="36"/>
  </w:num>
  <w:num w:numId="8">
    <w:abstractNumId w:val="7"/>
  </w:num>
  <w:num w:numId="9">
    <w:abstractNumId w:val="39"/>
  </w:num>
  <w:num w:numId="10">
    <w:abstractNumId w:val="8"/>
  </w:num>
  <w:num w:numId="11">
    <w:abstractNumId w:val="0"/>
  </w:num>
  <w:num w:numId="12">
    <w:abstractNumId w:val="40"/>
  </w:num>
  <w:num w:numId="13">
    <w:abstractNumId w:val="15"/>
  </w:num>
  <w:num w:numId="14">
    <w:abstractNumId w:val="13"/>
  </w:num>
  <w:num w:numId="15">
    <w:abstractNumId w:val="41"/>
  </w:num>
  <w:num w:numId="16">
    <w:abstractNumId w:val="11"/>
  </w:num>
  <w:num w:numId="17">
    <w:abstractNumId w:val="25"/>
  </w:num>
  <w:num w:numId="18">
    <w:abstractNumId w:val="19"/>
  </w:num>
  <w:num w:numId="19">
    <w:abstractNumId w:val="26"/>
  </w:num>
  <w:num w:numId="20">
    <w:abstractNumId w:val="29"/>
  </w:num>
  <w:num w:numId="21">
    <w:abstractNumId w:val="3"/>
  </w:num>
  <w:num w:numId="22">
    <w:abstractNumId w:val="1"/>
  </w:num>
  <w:num w:numId="23">
    <w:abstractNumId w:val="5"/>
  </w:num>
  <w:num w:numId="24">
    <w:abstractNumId w:val="23"/>
  </w:num>
  <w:num w:numId="25">
    <w:abstractNumId w:val="31"/>
  </w:num>
  <w:num w:numId="26">
    <w:abstractNumId w:val="44"/>
  </w:num>
  <w:num w:numId="27">
    <w:abstractNumId w:val="22"/>
  </w:num>
  <w:num w:numId="28">
    <w:abstractNumId w:val="6"/>
  </w:num>
  <w:num w:numId="29">
    <w:abstractNumId w:val="30"/>
  </w:num>
  <w:num w:numId="30">
    <w:abstractNumId w:val="9"/>
  </w:num>
  <w:num w:numId="31">
    <w:abstractNumId w:val="21"/>
  </w:num>
  <w:num w:numId="32">
    <w:abstractNumId w:val="28"/>
  </w:num>
  <w:num w:numId="33">
    <w:abstractNumId w:val="38"/>
  </w:num>
  <w:num w:numId="34">
    <w:abstractNumId w:val="14"/>
  </w:num>
  <w:num w:numId="35">
    <w:abstractNumId w:val="24"/>
  </w:num>
  <w:num w:numId="36">
    <w:abstractNumId w:val="27"/>
  </w:num>
  <w:num w:numId="37">
    <w:abstractNumId w:val="10"/>
  </w:num>
  <w:num w:numId="38">
    <w:abstractNumId w:val="2"/>
  </w:num>
  <w:num w:numId="39">
    <w:abstractNumId w:val="33"/>
  </w:num>
  <w:num w:numId="40">
    <w:abstractNumId w:val="17"/>
  </w:num>
  <w:num w:numId="41">
    <w:abstractNumId w:val="20"/>
  </w:num>
  <w:num w:numId="42">
    <w:abstractNumId w:val="12"/>
  </w:num>
  <w:num w:numId="43">
    <w:abstractNumId w:val="4"/>
  </w:num>
  <w:num w:numId="44">
    <w:abstractNumId w:val="1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B7"/>
    <w:rsid w:val="000041D7"/>
    <w:rsid w:val="0000586D"/>
    <w:rsid w:val="000213FA"/>
    <w:rsid w:val="00024517"/>
    <w:rsid w:val="00027E4F"/>
    <w:rsid w:val="00045E2B"/>
    <w:rsid w:val="000479AB"/>
    <w:rsid w:val="00053216"/>
    <w:rsid w:val="000574E6"/>
    <w:rsid w:val="000A0CC5"/>
    <w:rsid w:val="000D3805"/>
    <w:rsid w:val="000E4784"/>
    <w:rsid w:val="000E59DB"/>
    <w:rsid w:val="00106808"/>
    <w:rsid w:val="0011657A"/>
    <w:rsid w:val="00116E3B"/>
    <w:rsid w:val="00127A54"/>
    <w:rsid w:val="001472AB"/>
    <w:rsid w:val="00150732"/>
    <w:rsid w:val="00151296"/>
    <w:rsid w:val="0016018A"/>
    <w:rsid w:val="00162121"/>
    <w:rsid w:val="001621F1"/>
    <w:rsid w:val="00166952"/>
    <w:rsid w:val="00193C2F"/>
    <w:rsid w:val="00197046"/>
    <w:rsid w:val="001B494B"/>
    <w:rsid w:val="001C7D80"/>
    <w:rsid w:val="001D1B49"/>
    <w:rsid w:val="001E37A2"/>
    <w:rsid w:val="001E7BD0"/>
    <w:rsid w:val="001F7321"/>
    <w:rsid w:val="00213F6B"/>
    <w:rsid w:val="00214FFE"/>
    <w:rsid w:val="00227C69"/>
    <w:rsid w:val="0023044B"/>
    <w:rsid w:val="00246759"/>
    <w:rsid w:val="0025211E"/>
    <w:rsid w:val="00254B3E"/>
    <w:rsid w:val="00254C06"/>
    <w:rsid w:val="002559E5"/>
    <w:rsid w:val="00256909"/>
    <w:rsid w:val="00261FD3"/>
    <w:rsid w:val="00264E5F"/>
    <w:rsid w:val="00275D36"/>
    <w:rsid w:val="00277FF5"/>
    <w:rsid w:val="00285D32"/>
    <w:rsid w:val="002923DE"/>
    <w:rsid w:val="002A37A5"/>
    <w:rsid w:val="002B47FB"/>
    <w:rsid w:val="002B72D1"/>
    <w:rsid w:val="002B7505"/>
    <w:rsid w:val="002C51C2"/>
    <w:rsid w:val="002C5BF5"/>
    <w:rsid w:val="002F061A"/>
    <w:rsid w:val="002F21ED"/>
    <w:rsid w:val="002F2821"/>
    <w:rsid w:val="003063B3"/>
    <w:rsid w:val="00313628"/>
    <w:rsid w:val="00324317"/>
    <w:rsid w:val="00325B06"/>
    <w:rsid w:val="003407F5"/>
    <w:rsid w:val="00341D09"/>
    <w:rsid w:val="003435A1"/>
    <w:rsid w:val="003515EC"/>
    <w:rsid w:val="003568FD"/>
    <w:rsid w:val="00360055"/>
    <w:rsid w:val="00393E82"/>
    <w:rsid w:val="00395E9D"/>
    <w:rsid w:val="003B40E4"/>
    <w:rsid w:val="003B4D98"/>
    <w:rsid w:val="003C6EE2"/>
    <w:rsid w:val="003D3875"/>
    <w:rsid w:val="003E0A54"/>
    <w:rsid w:val="003E1409"/>
    <w:rsid w:val="003E57C4"/>
    <w:rsid w:val="003F53FF"/>
    <w:rsid w:val="003F622A"/>
    <w:rsid w:val="00401054"/>
    <w:rsid w:val="00402F52"/>
    <w:rsid w:val="0040763C"/>
    <w:rsid w:val="004216F4"/>
    <w:rsid w:val="00452E62"/>
    <w:rsid w:val="00463558"/>
    <w:rsid w:val="00464013"/>
    <w:rsid w:val="004641C0"/>
    <w:rsid w:val="00483528"/>
    <w:rsid w:val="0049343A"/>
    <w:rsid w:val="00493452"/>
    <w:rsid w:val="004A2ECF"/>
    <w:rsid w:val="004A6DCA"/>
    <w:rsid w:val="004C1E83"/>
    <w:rsid w:val="004C6A96"/>
    <w:rsid w:val="004D5B4E"/>
    <w:rsid w:val="004E03DB"/>
    <w:rsid w:val="004E229D"/>
    <w:rsid w:val="004E606A"/>
    <w:rsid w:val="004F52D4"/>
    <w:rsid w:val="00504D02"/>
    <w:rsid w:val="005158E2"/>
    <w:rsid w:val="00520700"/>
    <w:rsid w:val="00530CDB"/>
    <w:rsid w:val="00537E12"/>
    <w:rsid w:val="00561D09"/>
    <w:rsid w:val="00561FB2"/>
    <w:rsid w:val="00563FCC"/>
    <w:rsid w:val="005653D3"/>
    <w:rsid w:val="005768D7"/>
    <w:rsid w:val="00583EC3"/>
    <w:rsid w:val="00585D74"/>
    <w:rsid w:val="005A0DE2"/>
    <w:rsid w:val="005A22BF"/>
    <w:rsid w:val="005A51ED"/>
    <w:rsid w:val="005A749A"/>
    <w:rsid w:val="005C1129"/>
    <w:rsid w:val="005C5CEC"/>
    <w:rsid w:val="005D1ECE"/>
    <w:rsid w:val="005D227A"/>
    <w:rsid w:val="005D2C63"/>
    <w:rsid w:val="005D79D0"/>
    <w:rsid w:val="005E1416"/>
    <w:rsid w:val="005F341D"/>
    <w:rsid w:val="00622905"/>
    <w:rsid w:val="00633F09"/>
    <w:rsid w:val="00637BAD"/>
    <w:rsid w:val="006405D8"/>
    <w:rsid w:val="00643E7D"/>
    <w:rsid w:val="00662591"/>
    <w:rsid w:val="00670521"/>
    <w:rsid w:val="00684B7B"/>
    <w:rsid w:val="00694770"/>
    <w:rsid w:val="006A61C1"/>
    <w:rsid w:val="006B0237"/>
    <w:rsid w:val="006B5A76"/>
    <w:rsid w:val="006C2DD7"/>
    <w:rsid w:val="006F4DED"/>
    <w:rsid w:val="00716A1A"/>
    <w:rsid w:val="00723C2E"/>
    <w:rsid w:val="00732A96"/>
    <w:rsid w:val="00735874"/>
    <w:rsid w:val="00735BAF"/>
    <w:rsid w:val="00741EFA"/>
    <w:rsid w:val="00742F4A"/>
    <w:rsid w:val="00744BEE"/>
    <w:rsid w:val="00750924"/>
    <w:rsid w:val="00777EC0"/>
    <w:rsid w:val="007B138C"/>
    <w:rsid w:val="007E7FD2"/>
    <w:rsid w:val="007F588E"/>
    <w:rsid w:val="00802D3A"/>
    <w:rsid w:val="00805F0B"/>
    <w:rsid w:val="00827E3E"/>
    <w:rsid w:val="00830481"/>
    <w:rsid w:val="008314D3"/>
    <w:rsid w:val="00865B68"/>
    <w:rsid w:val="00881E1E"/>
    <w:rsid w:val="0089540A"/>
    <w:rsid w:val="008A3ADD"/>
    <w:rsid w:val="008B436F"/>
    <w:rsid w:val="008C6CBE"/>
    <w:rsid w:val="008C6FFD"/>
    <w:rsid w:val="008D106B"/>
    <w:rsid w:val="008D12F5"/>
    <w:rsid w:val="008D2CB1"/>
    <w:rsid w:val="008E4306"/>
    <w:rsid w:val="008E61C7"/>
    <w:rsid w:val="008F2618"/>
    <w:rsid w:val="008F2D30"/>
    <w:rsid w:val="00901490"/>
    <w:rsid w:val="00901C57"/>
    <w:rsid w:val="00906ADA"/>
    <w:rsid w:val="00916319"/>
    <w:rsid w:val="00916D32"/>
    <w:rsid w:val="00922C3A"/>
    <w:rsid w:val="0092472D"/>
    <w:rsid w:val="009346B1"/>
    <w:rsid w:val="009475FA"/>
    <w:rsid w:val="00970820"/>
    <w:rsid w:val="00974D3B"/>
    <w:rsid w:val="0097619E"/>
    <w:rsid w:val="009908A6"/>
    <w:rsid w:val="009910DA"/>
    <w:rsid w:val="0099396B"/>
    <w:rsid w:val="00997AB7"/>
    <w:rsid w:val="009B7831"/>
    <w:rsid w:val="009C0B5A"/>
    <w:rsid w:val="009C30E6"/>
    <w:rsid w:val="009C4A73"/>
    <w:rsid w:val="009C74DC"/>
    <w:rsid w:val="009D36A8"/>
    <w:rsid w:val="009D3D6E"/>
    <w:rsid w:val="009D74D5"/>
    <w:rsid w:val="009E5999"/>
    <w:rsid w:val="00A0597F"/>
    <w:rsid w:val="00A17C31"/>
    <w:rsid w:val="00A36C0E"/>
    <w:rsid w:val="00A374A5"/>
    <w:rsid w:val="00A47D21"/>
    <w:rsid w:val="00A50CA7"/>
    <w:rsid w:val="00A51401"/>
    <w:rsid w:val="00A56454"/>
    <w:rsid w:val="00A57C7F"/>
    <w:rsid w:val="00A57D8E"/>
    <w:rsid w:val="00A666E3"/>
    <w:rsid w:val="00A72294"/>
    <w:rsid w:val="00A7455C"/>
    <w:rsid w:val="00A7658B"/>
    <w:rsid w:val="00A84E92"/>
    <w:rsid w:val="00A86B5C"/>
    <w:rsid w:val="00A94E38"/>
    <w:rsid w:val="00AA0CEC"/>
    <w:rsid w:val="00AA3A3A"/>
    <w:rsid w:val="00AA5DCA"/>
    <w:rsid w:val="00AB2698"/>
    <w:rsid w:val="00AB7D47"/>
    <w:rsid w:val="00AC3457"/>
    <w:rsid w:val="00AC5EFA"/>
    <w:rsid w:val="00AC7D05"/>
    <w:rsid w:val="00AD04CF"/>
    <w:rsid w:val="00AD2F2C"/>
    <w:rsid w:val="00AE1A56"/>
    <w:rsid w:val="00AE4FE7"/>
    <w:rsid w:val="00AF18B7"/>
    <w:rsid w:val="00B014FD"/>
    <w:rsid w:val="00B03A87"/>
    <w:rsid w:val="00B11FA7"/>
    <w:rsid w:val="00B16C47"/>
    <w:rsid w:val="00B241AF"/>
    <w:rsid w:val="00B352B7"/>
    <w:rsid w:val="00B529B7"/>
    <w:rsid w:val="00B52D3F"/>
    <w:rsid w:val="00B63359"/>
    <w:rsid w:val="00B636D7"/>
    <w:rsid w:val="00B8044E"/>
    <w:rsid w:val="00B81C07"/>
    <w:rsid w:val="00BA11A8"/>
    <w:rsid w:val="00BB0763"/>
    <w:rsid w:val="00BB1109"/>
    <w:rsid w:val="00BB4FA2"/>
    <w:rsid w:val="00BB665B"/>
    <w:rsid w:val="00BB6FFE"/>
    <w:rsid w:val="00BC7E15"/>
    <w:rsid w:val="00BD57EC"/>
    <w:rsid w:val="00BE7E96"/>
    <w:rsid w:val="00BF3ADE"/>
    <w:rsid w:val="00BF3BE9"/>
    <w:rsid w:val="00C22EB9"/>
    <w:rsid w:val="00C3089F"/>
    <w:rsid w:val="00C34A5A"/>
    <w:rsid w:val="00C4091C"/>
    <w:rsid w:val="00C51164"/>
    <w:rsid w:val="00C637FF"/>
    <w:rsid w:val="00C73B3A"/>
    <w:rsid w:val="00C73B8E"/>
    <w:rsid w:val="00C74410"/>
    <w:rsid w:val="00C77D4F"/>
    <w:rsid w:val="00C82CF0"/>
    <w:rsid w:val="00C8727D"/>
    <w:rsid w:val="00C904BF"/>
    <w:rsid w:val="00CC18FA"/>
    <w:rsid w:val="00CD2C88"/>
    <w:rsid w:val="00CD79BA"/>
    <w:rsid w:val="00CE3317"/>
    <w:rsid w:val="00CF1399"/>
    <w:rsid w:val="00CF4321"/>
    <w:rsid w:val="00D0170B"/>
    <w:rsid w:val="00D0639B"/>
    <w:rsid w:val="00D11A93"/>
    <w:rsid w:val="00D13932"/>
    <w:rsid w:val="00D27F32"/>
    <w:rsid w:val="00D34066"/>
    <w:rsid w:val="00D37140"/>
    <w:rsid w:val="00D407A4"/>
    <w:rsid w:val="00D421D4"/>
    <w:rsid w:val="00D43E93"/>
    <w:rsid w:val="00D472C7"/>
    <w:rsid w:val="00D50AAB"/>
    <w:rsid w:val="00D536FC"/>
    <w:rsid w:val="00D54C33"/>
    <w:rsid w:val="00D61565"/>
    <w:rsid w:val="00D636F2"/>
    <w:rsid w:val="00D651C0"/>
    <w:rsid w:val="00D67C56"/>
    <w:rsid w:val="00DA3EFE"/>
    <w:rsid w:val="00DA4C89"/>
    <w:rsid w:val="00DB22EF"/>
    <w:rsid w:val="00DB498A"/>
    <w:rsid w:val="00DC27C0"/>
    <w:rsid w:val="00DC7BCD"/>
    <w:rsid w:val="00DD1690"/>
    <w:rsid w:val="00DD4E89"/>
    <w:rsid w:val="00DE09FA"/>
    <w:rsid w:val="00DE0AE8"/>
    <w:rsid w:val="00DE5A5E"/>
    <w:rsid w:val="00DF1E0A"/>
    <w:rsid w:val="00DF1E74"/>
    <w:rsid w:val="00DF247E"/>
    <w:rsid w:val="00DF645A"/>
    <w:rsid w:val="00DF6939"/>
    <w:rsid w:val="00E1022E"/>
    <w:rsid w:val="00E15C17"/>
    <w:rsid w:val="00E2575A"/>
    <w:rsid w:val="00E42300"/>
    <w:rsid w:val="00E555F8"/>
    <w:rsid w:val="00E5767A"/>
    <w:rsid w:val="00E60EAC"/>
    <w:rsid w:val="00E71244"/>
    <w:rsid w:val="00E779BC"/>
    <w:rsid w:val="00E80093"/>
    <w:rsid w:val="00E81A5C"/>
    <w:rsid w:val="00E84382"/>
    <w:rsid w:val="00E86602"/>
    <w:rsid w:val="00E93E24"/>
    <w:rsid w:val="00EB5CFE"/>
    <w:rsid w:val="00EC3C77"/>
    <w:rsid w:val="00EC7BDF"/>
    <w:rsid w:val="00ED17BE"/>
    <w:rsid w:val="00EE22D5"/>
    <w:rsid w:val="00F0263B"/>
    <w:rsid w:val="00F06699"/>
    <w:rsid w:val="00F13C63"/>
    <w:rsid w:val="00F172BB"/>
    <w:rsid w:val="00F26662"/>
    <w:rsid w:val="00F46C83"/>
    <w:rsid w:val="00F51DB4"/>
    <w:rsid w:val="00F61004"/>
    <w:rsid w:val="00F61C93"/>
    <w:rsid w:val="00F6454C"/>
    <w:rsid w:val="00F758A5"/>
    <w:rsid w:val="00F7756C"/>
    <w:rsid w:val="00F87928"/>
    <w:rsid w:val="00F87D0C"/>
    <w:rsid w:val="00F93692"/>
    <w:rsid w:val="00FA20E9"/>
    <w:rsid w:val="00FA7FC5"/>
    <w:rsid w:val="00FC2824"/>
    <w:rsid w:val="00FE0D2A"/>
    <w:rsid w:val="00FF49AA"/>
    <w:rsid w:val="00FF5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0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1A"/>
  </w:style>
  <w:style w:type="paragraph" w:styleId="Titolo1">
    <w:name w:val="heading 1"/>
    <w:basedOn w:val="Normale"/>
    <w:next w:val="Normale"/>
    <w:link w:val="Titolo1Carattere"/>
    <w:uiPriority w:val="9"/>
    <w:qFormat/>
    <w:rsid w:val="00285D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qFormat/>
    <w:rsid w:val="00B529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5653D3"/>
    <w:pPr>
      <w:keepNext/>
      <w:keepLines/>
      <w:spacing w:before="40" w:after="0"/>
      <w:jc w:val="center"/>
      <w:outlineLvl w:val="2"/>
    </w:pPr>
    <w:rPr>
      <w:rFonts w:ascii="Arial" w:eastAsiaTheme="majorEastAsia" w:hAnsi="Arial" w:cstheme="majorBidi"/>
      <w:b/>
      <w:color w:val="1F4D78" w:themeColor="accent1" w:themeShade="7F"/>
      <w:sz w:val="24"/>
      <w:szCs w:val="24"/>
    </w:rPr>
  </w:style>
  <w:style w:type="paragraph" w:styleId="Titolo4">
    <w:name w:val="heading 4"/>
    <w:basedOn w:val="Normale"/>
    <w:next w:val="Normale"/>
    <w:link w:val="Titolo4Carattere"/>
    <w:uiPriority w:val="9"/>
    <w:unhideWhenUsed/>
    <w:qFormat/>
    <w:rsid w:val="007B1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529B7"/>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529B7"/>
    <w:rPr>
      <w:b/>
      <w:bCs/>
    </w:rPr>
  </w:style>
  <w:style w:type="paragraph" w:customStyle="1" w:styleId="default">
    <w:name w:val="default"/>
    <w:basedOn w:val="Normale"/>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B529B7"/>
    <w:pPr>
      <w:spacing w:after="0" w:line="240" w:lineRule="auto"/>
    </w:pPr>
  </w:style>
  <w:style w:type="character" w:styleId="Collegamentoipertestuale">
    <w:name w:val="Hyperlink"/>
    <w:basedOn w:val="Carpredefinitoparagrafo"/>
    <w:uiPriority w:val="99"/>
    <w:unhideWhenUsed/>
    <w:rsid w:val="00B529B7"/>
    <w:rPr>
      <w:color w:val="0000FF"/>
      <w:u w:val="single"/>
    </w:rPr>
  </w:style>
  <w:style w:type="paragraph" w:styleId="Paragrafoelenco">
    <w:name w:val="List Paragraph"/>
    <w:basedOn w:val="Normale"/>
    <w:uiPriority w:val="34"/>
    <w:qFormat/>
    <w:rsid w:val="008C6FFD"/>
    <w:pPr>
      <w:ind w:left="720"/>
      <w:contextualSpacing/>
    </w:pPr>
  </w:style>
  <w:style w:type="character" w:customStyle="1" w:styleId="NessunaspaziaturaCarattere">
    <w:name w:val="Nessuna spaziatura Carattere"/>
    <w:basedOn w:val="Carpredefinitoparagrafo"/>
    <w:link w:val="Nessunaspaziatura"/>
    <w:uiPriority w:val="1"/>
    <w:rsid w:val="00393E82"/>
  </w:style>
  <w:style w:type="table" w:styleId="Grigliatabella">
    <w:name w:val="Table Grid"/>
    <w:basedOn w:val="Tabellanormale"/>
    <w:uiPriority w:val="39"/>
    <w:rsid w:val="0039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5653D3"/>
    <w:rPr>
      <w:rFonts w:ascii="Arial" w:eastAsiaTheme="majorEastAsia" w:hAnsi="Arial" w:cstheme="majorBidi"/>
      <w:b/>
      <w:color w:val="1F4D78" w:themeColor="accent1" w:themeShade="7F"/>
      <w:sz w:val="24"/>
      <w:szCs w:val="24"/>
    </w:rPr>
  </w:style>
  <w:style w:type="character" w:styleId="Collegamentovisitato">
    <w:name w:val="FollowedHyperlink"/>
    <w:basedOn w:val="Carpredefinitoparagrafo"/>
    <w:uiPriority w:val="99"/>
    <w:semiHidden/>
    <w:unhideWhenUsed/>
    <w:rsid w:val="00C4091C"/>
    <w:rPr>
      <w:color w:val="954F72" w:themeColor="followedHyperlink"/>
      <w:u w:val="single"/>
    </w:rPr>
  </w:style>
  <w:style w:type="character" w:customStyle="1" w:styleId="Titolo4Carattere">
    <w:name w:val="Titolo 4 Carattere"/>
    <w:basedOn w:val="Carpredefinitoparagrafo"/>
    <w:link w:val="Titolo4"/>
    <w:uiPriority w:val="9"/>
    <w:rsid w:val="007B138C"/>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047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9AB"/>
  </w:style>
  <w:style w:type="paragraph" w:styleId="Pidipagina">
    <w:name w:val="footer"/>
    <w:basedOn w:val="Normale"/>
    <w:link w:val="PidipaginaCarattere"/>
    <w:uiPriority w:val="99"/>
    <w:unhideWhenUsed/>
    <w:rsid w:val="00047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9AB"/>
  </w:style>
  <w:style w:type="paragraph" w:styleId="Testofumetto">
    <w:name w:val="Balloon Text"/>
    <w:basedOn w:val="Normale"/>
    <w:link w:val="TestofumettoCarattere"/>
    <w:uiPriority w:val="99"/>
    <w:semiHidden/>
    <w:unhideWhenUsed/>
    <w:rsid w:val="00D421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1D4"/>
    <w:rPr>
      <w:rFonts w:ascii="Tahoma" w:hAnsi="Tahoma" w:cs="Tahoma"/>
      <w:sz w:val="16"/>
      <w:szCs w:val="16"/>
    </w:rPr>
  </w:style>
  <w:style w:type="character" w:customStyle="1" w:styleId="Titolo1Carattere">
    <w:name w:val="Titolo 1 Carattere"/>
    <w:basedOn w:val="Carpredefinitoparagrafo"/>
    <w:link w:val="Titolo1"/>
    <w:uiPriority w:val="9"/>
    <w:rsid w:val="00285D32"/>
    <w:rPr>
      <w:rFonts w:asciiTheme="majorHAnsi" w:eastAsiaTheme="majorEastAsia" w:hAnsiTheme="majorHAnsi" w:cstheme="majorBidi"/>
      <w:b/>
      <w:bCs/>
      <w:color w:val="2E74B5" w:themeColor="accent1" w:themeShade="BF"/>
      <w:sz w:val="28"/>
      <w:szCs w:val="28"/>
    </w:rPr>
  </w:style>
  <w:style w:type="paragraph" w:customStyle="1" w:styleId="testoprocedure">
    <w:name w:val="testo procedure"/>
    <w:basedOn w:val="Normale"/>
    <w:rsid w:val="00C73B3A"/>
    <w:pPr>
      <w:spacing w:after="0" w:line="360" w:lineRule="atLeast"/>
      <w:ind w:right="-20" w:firstLine="380"/>
      <w:jc w:val="both"/>
    </w:pPr>
    <w:rPr>
      <w:rFonts w:ascii="Palatino" w:eastAsia="Times New Roman" w:hAnsi="Palatino" w:cs="Times New Roman"/>
      <w:i/>
      <w:sz w:val="20"/>
      <w:szCs w:val="20"/>
      <w:lang w:eastAsia="it-IT"/>
    </w:rPr>
  </w:style>
  <w:style w:type="paragraph" w:styleId="Rientrocorpodeltesto">
    <w:name w:val="Body Text Indent"/>
    <w:basedOn w:val="Normale"/>
    <w:link w:val="RientrocorpodeltestoCarattere"/>
    <w:semiHidden/>
    <w:rsid w:val="00C73B3A"/>
    <w:pPr>
      <w:numPr>
        <w:ilvl w:val="12"/>
      </w:numPr>
      <w:spacing w:after="0" w:line="240" w:lineRule="auto"/>
      <w:ind w:left="567"/>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C73B3A"/>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5653D3"/>
    <w:pPr>
      <w:spacing w:before="240"/>
      <w:outlineLvl w:val="9"/>
    </w:pPr>
    <w:rPr>
      <w:b w:val="0"/>
      <w:bCs w:val="0"/>
      <w:sz w:val="32"/>
      <w:szCs w:val="32"/>
      <w:lang w:eastAsia="it-IT"/>
    </w:rPr>
  </w:style>
  <w:style w:type="paragraph" w:styleId="Sommario3">
    <w:name w:val="toc 3"/>
    <w:basedOn w:val="Normale"/>
    <w:next w:val="Normale"/>
    <w:autoRedefine/>
    <w:uiPriority w:val="39"/>
    <w:unhideWhenUsed/>
    <w:rsid w:val="005653D3"/>
    <w:pPr>
      <w:spacing w:after="100"/>
      <w:ind w:left="440"/>
    </w:pPr>
  </w:style>
  <w:style w:type="paragraph" w:styleId="Sommario2">
    <w:name w:val="toc 2"/>
    <w:basedOn w:val="Normale"/>
    <w:next w:val="Normale"/>
    <w:autoRedefine/>
    <w:uiPriority w:val="39"/>
    <w:unhideWhenUsed/>
    <w:rsid w:val="005653D3"/>
    <w:pPr>
      <w:spacing w:after="100"/>
      <w:ind w:left="220"/>
    </w:pPr>
  </w:style>
  <w:style w:type="paragraph" w:styleId="Sommario1">
    <w:name w:val="toc 1"/>
    <w:basedOn w:val="Normale"/>
    <w:next w:val="Normale"/>
    <w:autoRedefine/>
    <w:uiPriority w:val="39"/>
    <w:unhideWhenUsed/>
    <w:rsid w:val="005653D3"/>
    <w:pPr>
      <w:spacing w:after="100"/>
    </w:pPr>
  </w:style>
  <w:style w:type="paragraph" w:customStyle="1" w:styleId="Default0">
    <w:name w:val="Default"/>
    <w:rsid w:val="00F46C8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A1A"/>
  </w:style>
  <w:style w:type="paragraph" w:styleId="Titolo1">
    <w:name w:val="heading 1"/>
    <w:basedOn w:val="Normale"/>
    <w:next w:val="Normale"/>
    <w:link w:val="Titolo1Carattere"/>
    <w:uiPriority w:val="9"/>
    <w:qFormat/>
    <w:rsid w:val="00285D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qFormat/>
    <w:rsid w:val="00B529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5653D3"/>
    <w:pPr>
      <w:keepNext/>
      <w:keepLines/>
      <w:spacing w:before="40" w:after="0"/>
      <w:jc w:val="center"/>
      <w:outlineLvl w:val="2"/>
    </w:pPr>
    <w:rPr>
      <w:rFonts w:ascii="Arial" w:eastAsiaTheme="majorEastAsia" w:hAnsi="Arial" w:cstheme="majorBidi"/>
      <w:b/>
      <w:color w:val="1F4D78" w:themeColor="accent1" w:themeShade="7F"/>
      <w:sz w:val="24"/>
      <w:szCs w:val="24"/>
    </w:rPr>
  </w:style>
  <w:style w:type="paragraph" w:styleId="Titolo4">
    <w:name w:val="heading 4"/>
    <w:basedOn w:val="Normale"/>
    <w:next w:val="Normale"/>
    <w:link w:val="Titolo4Carattere"/>
    <w:uiPriority w:val="9"/>
    <w:unhideWhenUsed/>
    <w:qFormat/>
    <w:rsid w:val="007B1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529B7"/>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529B7"/>
    <w:rPr>
      <w:b/>
      <w:bCs/>
    </w:rPr>
  </w:style>
  <w:style w:type="paragraph" w:customStyle="1" w:styleId="default">
    <w:name w:val="default"/>
    <w:basedOn w:val="Normale"/>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B529B7"/>
    <w:pPr>
      <w:spacing w:after="0" w:line="240" w:lineRule="auto"/>
    </w:pPr>
  </w:style>
  <w:style w:type="character" w:styleId="Collegamentoipertestuale">
    <w:name w:val="Hyperlink"/>
    <w:basedOn w:val="Carpredefinitoparagrafo"/>
    <w:uiPriority w:val="99"/>
    <w:unhideWhenUsed/>
    <w:rsid w:val="00B529B7"/>
    <w:rPr>
      <w:color w:val="0000FF"/>
      <w:u w:val="single"/>
    </w:rPr>
  </w:style>
  <w:style w:type="paragraph" w:styleId="Paragrafoelenco">
    <w:name w:val="List Paragraph"/>
    <w:basedOn w:val="Normale"/>
    <w:uiPriority w:val="34"/>
    <w:qFormat/>
    <w:rsid w:val="008C6FFD"/>
    <w:pPr>
      <w:ind w:left="720"/>
      <w:contextualSpacing/>
    </w:pPr>
  </w:style>
  <w:style w:type="character" w:customStyle="1" w:styleId="NessunaspaziaturaCarattere">
    <w:name w:val="Nessuna spaziatura Carattere"/>
    <w:basedOn w:val="Carpredefinitoparagrafo"/>
    <w:link w:val="Nessunaspaziatura"/>
    <w:uiPriority w:val="1"/>
    <w:rsid w:val="00393E82"/>
  </w:style>
  <w:style w:type="table" w:styleId="Grigliatabella">
    <w:name w:val="Table Grid"/>
    <w:basedOn w:val="Tabellanormale"/>
    <w:uiPriority w:val="39"/>
    <w:rsid w:val="0039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5653D3"/>
    <w:rPr>
      <w:rFonts w:ascii="Arial" w:eastAsiaTheme="majorEastAsia" w:hAnsi="Arial" w:cstheme="majorBidi"/>
      <w:b/>
      <w:color w:val="1F4D78" w:themeColor="accent1" w:themeShade="7F"/>
      <w:sz w:val="24"/>
      <w:szCs w:val="24"/>
    </w:rPr>
  </w:style>
  <w:style w:type="character" w:styleId="Collegamentovisitato">
    <w:name w:val="FollowedHyperlink"/>
    <w:basedOn w:val="Carpredefinitoparagrafo"/>
    <w:uiPriority w:val="99"/>
    <w:semiHidden/>
    <w:unhideWhenUsed/>
    <w:rsid w:val="00C4091C"/>
    <w:rPr>
      <w:color w:val="954F72" w:themeColor="followedHyperlink"/>
      <w:u w:val="single"/>
    </w:rPr>
  </w:style>
  <w:style w:type="character" w:customStyle="1" w:styleId="Titolo4Carattere">
    <w:name w:val="Titolo 4 Carattere"/>
    <w:basedOn w:val="Carpredefinitoparagrafo"/>
    <w:link w:val="Titolo4"/>
    <w:uiPriority w:val="9"/>
    <w:rsid w:val="007B138C"/>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047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9AB"/>
  </w:style>
  <w:style w:type="paragraph" w:styleId="Pidipagina">
    <w:name w:val="footer"/>
    <w:basedOn w:val="Normale"/>
    <w:link w:val="PidipaginaCarattere"/>
    <w:uiPriority w:val="99"/>
    <w:unhideWhenUsed/>
    <w:rsid w:val="00047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9AB"/>
  </w:style>
  <w:style w:type="paragraph" w:styleId="Testofumetto">
    <w:name w:val="Balloon Text"/>
    <w:basedOn w:val="Normale"/>
    <w:link w:val="TestofumettoCarattere"/>
    <w:uiPriority w:val="99"/>
    <w:semiHidden/>
    <w:unhideWhenUsed/>
    <w:rsid w:val="00D421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1D4"/>
    <w:rPr>
      <w:rFonts w:ascii="Tahoma" w:hAnsi="Tahoma" w:cs="Tahoma"/>
      <w:sz w:val="16"/>
      <w:szCs w:val="16"/>
    </w:rPr>
  </w:style>
  <w:style w:type="character" w:customStyle="1" w:styleId="Titolo1Carattere">
    <w:name w:val="Titolo 1 Carattere"/>
    <w:basedOn w:val="Carpredefinitoparagrafo"/>
    <w:link w:val="Titolo1"/>
    <w:uiPriority w:val="9"/>
    <w:rsid w:val="00285D32"/>
    <w:rPr>
      <w:rFonts w:asciiTheme="majorHAnsi" w:eastAsiaTheme="majorEastAsia" w:hAnsiTheme="majorHAnsi" w:cstheme="majorBidi"/>
      <w:b/>
      <w:bCs/>
      <w:color w:val="2E74B5" w:themeColor="accent1" w:themeShade="BF"/>
      <w:sz w:val="28"/>
      <w:szCs w:val="28"/>
    </w:rPr>
  </w:style>
  <w:style w:type="paragraph" w:customStyle="1" w:styleId="testoprocedure">
    <w:name w:val="testo procedure"/>
    <w:basedOn w:val="Normale"/>
    <w:rsid w:val="00C73B3A"/>
    <w:pPr>
      <w:spacing w:after="0" w:line="360" w:lineRule="atLeast"/>
      <w:ind w:right="-20" w:firstLine="380"/>
      <w:jc w:val="both"/>
    </w:pPr>
    <w:rPr>
      <w:rFonts w:ascii="Palatino" w:eastAsia="Times New Roman" w:hAnsi="Palatino" w:cs="Times New Roman"/>
      <w:i/>
      <w:sz w:val="20"/>
      <w:szCs w:val="20"/>
      <w:lang w:eastAsia="it-IT"/>
    </w:rPr>
  </w:style>
  <w:style w:type="paragraph" w:styleId="Rientrocorpodeltesto">
    <w:name w:val="Body Text Indent"/>
    <w:basedOn w:val="Normale"/>
    <w:link w:val="RientrocorpodeltestoCarattere"/>
    <w:semiHidden/>
    <w:rsid w:val="00C73B3A"/>
    <w:pPr>
      <w:numPr>
        <w:ilvl w:val="12"/>
      </w:numPr>
      <w:spacing w:after="0" w:line="240" w:lineRule="auto"/>
      <w:ind w:left="567"/>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rsid w:val="00C73B3A"/>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5653D3"/>
    <w:pPr>
      <w:spacing w:before="240"/>
      <w:outlineLvl w:val="9"/>
    </w:pPr>
    <w:rPr>
      <w:b w:val="0"/>
      <w:bCs w:val="0"/>
      <w:sz w:val="32"/>
      <w:szCs w:val="32"/>
      <w:lang w:eastAsia="it-IT"/>
    </w:rPr>
  </w:style>
  <w:style w:type="paragraph" w:styleId="Sommario3">
    <w:name w:val="toc 3"/>
    <w:basedOn w:val="Normale"/>
    <w:next w:val="Normale"/>
    <w:autoRedefine/>
    <w:uiPriority w:val="39"/>
    <w:unhideWhenUsed/>
    <w:rsid w:val="005653D3"/>
    <w:pPr>
      <w:spacing w:after="100"/>
      <w:ind w:left="440"/>
    </w:pPr>
  </w:style>
  <w:style w:type="paragraph" w:styleId="Sommario2">
    <w:name w:val="toc 2"/>
    <w:basedOn w:val="Normale"/>
    <w:next w:val="Normale"/>
    <w:autoRedefine/>
    <w:uiPriority w:val="39"/>
    <w:unhideWhenUsed/>
    <w:rsid w:val="005653D3"/>
    <w:pPr>
      <w:spacing w:after="100"/>
      <w:ind w:left="220"/>
    </w:pPr>
  </w:style>
  <w:style w:type="paragraph" w:styleId="Sommario1">
    <w:name w:val="toc 1"/>
    <w:basedOn w:val="Normale"/>
    <w:next w:val="Normale"/>
    <w:autoRedefine/>
    <w:uiPriority w:val="39"/>
    <w:unhideWhenUsed/>
    <w:rsid w:val="005653D3"/>
    <w:pPr>
      <w:spacing w:after="100"/>
    </w:pPr>
  </w:style>
  <w:style w:type="paragraph" w:customStyle="1" w:styleId="Default0">
    <w:name w:val="Default"/>
    <w:rsid w:val="00F46C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3419">
      <w:bodyDiv w:val="1"/>
      <w:marLeft w:val="0"/>
      <w:marRight w:val="0"/>
      <w:marTop w:val="0"/>
      <w:marBottom w:val="0"/>
      <w:divBdr>
        <w:top w:val="none" w:sz="0" w:space="0" w:color="auto"/>
        <w:left w:val="none" w:sz="0" w:space="0" w:color="auto"/>
        <w:bottom w:val="none" w:sz="0" w:space="0" w:color="auto"/>
        <w:right w:val="none" w:sz="0" w:space="0" w:color="auto"/>
      </w:divBdr>
    </w:div>
    <w:div w:id="208882305">
      <w:bodyDiv w:val="1"/>
      <w:marLeft w:val="0"/>
      <w:marRight w:val="0"/>
      <w:marTop w:val="0"/>
      <w:marBottom w:val="0"/>
      <w:divBdr>
        <w:top w:val="none" w:sz="0" w:space="0" w:color="auto"/>
        <w:left w:val="none" w:sz="0" w:space="0" w:color="auto"/>
        <w:bottom w:val="none" w:sz="0" w:space="0" w:color="auto"/>
        <w:right w:val="none" w:sz="0" w:space="0" w:color="auto"/>
      </w:divBdr>
    </w:div>
    <w:div w:id="482892266">
      <w:bodyDiv w:val="1"/>
      <w:marLeft w:val="0"/>
      <w:marRight w:val="0"/>
      <w:marTop w:val="0"/>
      <w:marBottom w:val="0"/>
      <w:divBdr>
        <w:top w:val="none" w:sz="0" w:space="0" w:color="auto"/>
        <w:left w:val="none" w:sz="0" w:space="0" w:color="auto"/>
        <w:bottom w:val="none" w:sz="0" w:space="0" w:color="auto"/>
        <w:right w:val="none" w:sz="0" w:space="0" w:color="auto"/>
      </w:divBdr>
    </w:div>
    <w:div w:id="856693530">
      <w:bodyDiv w:val="1"/>
      <w:marLeft w:val="0"/>
      <w:marRight w:val="0"/>
      <w:marTop w:val="0"/>
      <w:marBottom w:val="0"/>
      <w:divBdr>
        <w:top w:val="none" w:sz="0" w:space="0" w:color="auto"/>
        <w:left w:val="none" w:sz="0" w:space="0" w:color="auto"/>
        <w:bottom w:val="none" w:sz="0" w:space="0" w:color="auto"/>
        <w:right w:val="none" w:sz="0" w:space="0" w:color="auto"/>
      </w:divBdr>
    </w:div>
    <w:div w:id="1269696499">
      <w:bodyDiv w:val="1"/>
      <w:marLeft w:val="0"/>
      <w:marRight w:val="0"/>
      <w:marTop w:val="0"/>
      <w:marBottom w:val="0"/>
      <w:divBdr>
        <w:top w:val="none" w:sz="0" w:space="0" w:color="auto"/>
        <w:left w:val="none" w:sz="0" w:space="0" w:color="auto"/>
        <w:bottom w:val="none" w:sz="0" w:space="0" w:color="auto"/>
        <w:right w:val="none" w:sz="0" w:space="0" w:color="auto"/>
      </w:divBdr>
    </w:div>
    <w:div w:id="18917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who.int/gpsc/5may/Guide_to_Local_Produc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E828-2B99-43CC-A2AC-67C284BF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13</Pages>
  <Words>4430</Words>
  <Characters>25253</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De Santis</dc:creator>
  <cp:lastModifiedBy>Sergio</cp:lastModifiedBy>
  <cp:revision>265</cp:revision>
  <cp:lastPrinted>2020-04-17T14:07:00Z</cp:lastPrinted>
  <dcterms:created xsi:type="dcterms:W3CDTF">2020-04-15T10:24:00Z</dcterms:created>
  <dcterms:modified xsi:type="dcterms:W3CDTF">2020-04-30T10:02:00Z</dcterms:modified>
</cp:coreProperties>
</file>